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AB" w:rsidRDefault="004922AB" w:rsidP="000A28B6">
      <w:pPr>
        <w:rPr>
          <w:sz w:val="24"/>
          <w:szCs w:val="24"/>
        </w:rPr>
      </w:pPr>
      <w:r>
        <w:t xml:space="preserve">        </w:t>
      </w:r>
      <w:r>
        <w:rPr>
          <w:sz w:val="24"/>
          <w:szCs w:val="24"/>
        </w:rPr>
        <w:t xml:space="preserve">                                                                              </w:t>
      </w:r>
      <w:r w:rsidR="00900FF9">
        <w:rPr>
          <w:sz w:val="24"/>
          <w:szCs w:val="24"/>
        </w:rPr>
        <w:t xml:space="preserve"> </w:t>
      </w:r>
      <w:r w:rsidRPr="0049406F">
        <w:rPr>
          <w:sz w:val="24"/>
          <w:szCs w:val="24"/>
        </w:rPr>
        <w:t>При</w:t>
      </w:r>
      <w:r w:rsidR="00900FF9">
        <w:rPr>
          <w:sz w:val="24"/>
          <w:szCs w:val="24"/>
        </w:rPr>
        <w:t>нят к сведению</w:t>
      </w:r>
      <w:r w:rsidRPr="0049406F">
        <w:rPr>
          <w:sz w:val="24"/>
          <w:szCs w:val="24"/>
        </w:rPr>
        <w:t xml:space="preserve"> </w:t>
      </w:r>
    </w:p>
    <w:p w:rsidR="00900FF9" w:rsidRDefault="004922AB" w:rsidP="00900FF9">
      <w:pPr>
        <w:ind w:left="5245" w:hanging="538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900FF9">
        <w:rPr>
          <w:sz w:val="24"/>
          <w:szCs w:val="24"/>
        </w:rPr>
        <w:t xml:space="preserve">   Р</w:t>
      </w:r>
      <w:r w:rsidRPr="0049406F">
        <w:rPr>
          <w:sz w:val="24"/>
          <w:szCs w:val="24"/>
        </w:rPr>
        <w:t>ешени</w:t>
      </w:r>
      <w:r w:rsidR="00900FF9">
        <w:rPr>
          <w:sz w:val="24"/>
          <w:szCs w:val="24"/>
        </w:rPr>
        <w:t>ем Новоселовского</w:t>
      </w:r>
      <w:r w:rsidRPr="0049406F">
        <w:rPr>
          <w:sz w:val="24"/>
          <w:szCs w:val="24"/>
        </w:rPr>
        <w:t xml:space="preserve">  </w:t>
      </w:r>
      <w:r w:rsidR="00900F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районного </w:t>
      </w:r>
      <w:r w:rsidR="00900FF9">
        <w:rPr>
          <w:sz w:val="24"/>
          <w:szCs w:val="24"/>
        </w:rPr>
        <w:t xml:space="preserve">                                С</w:t>
      </w:r>
      <w:r>
        <w:rPr>
          <w:sz w:val="24"/>
          <w:szCs w:val="24"/>
        </w:rPr>
        <w:t xml:space="preserve">овета   депутатов </w:t>
      </w:r>
    </w:p>
    <w:p w:rsidR="004922AB" w:rsidRDefault="00900FF9" w:rsidP="000C004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4922AB">
        <w:rPr>
          <w:sz w:val="24"/>
          <w:szCs w:val="24"/>
        </w:rPr>
        <w:t xml:space="preserve">от  </w:t>
      </w:r>
      <w:r w:rsidR="004922AB" w:rsidRPr="00F82624">
        <w:rPr>
          <w:sz w:val="24"/>
          <w:szCs w:val="24"/>
        </w:rPr>
        <w:t>20.02.2019 № 53-307-8р</w:t>
      </w:r>
    </w:p>
    <w:p w:rsidR="004922AB" w:rsidRDefault="004922AB" w:rsidP="000A28B6">
      <w:pPr>
        <w:jc w:val="right"/>
        <w:rPr>
          <w:b/>
          <w:szCs w:val="28"/>
        </w:rPr>
      </w:pPr>
    </w:p>
    <w:p w:rsidR="00900FF9" w:rsidRDefault="00900FF9" w:rsidP="000A28B6">
      <w:pPr>
        <w:jc w:val="right"/>
        <w:rPr>
          <w:b/>
          <w:szCs w:val="28"/>
        </w:rPr>
      </w:pPr>
    </w:p>
    <w:p w:rsidR="004922AB" w:rsidRPr="00831859" w:rsidRDefault="004922AB" w:rsidP="000A28B6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831859">
        <w:rPr>
          <w:b/>
          <w:szCs w:val="28"/>
        </w:rPr>
        <w:t xml:space="preserve">ТЧЕТ </w:t>
      </w:r>
    </w:p>
    <w:p w:rsidR="004922AB" w:rsidRPr="00831859" w:rsidRDefault="004922AB" w:rsidP="000A28B6">
      <w:pPr>
        <w:jc w:val="center"/>
        <w:rPr>
          <w:b/>
          <w:szCs w:val="28"/>
        </w:rPr>
      </w:pPr>
      <w:r w:rsidRPr="00831859">
        <w:rPr>
          <w:b/>
          <w:szCs w:val="28"/>
        </w:rPr>
        <w:t xml:space="preserve">о деятельности </w:t>
      </w:r>
      <w:r>
        <w:rPr>
          <w:b/>
          <w:szCs w:val="28"/>
        </w:rPr>
        <w:t xml:space="preserve">контрольно-счетной палаты </w:t>
      </w:r>
      <w:r w:rsidRPr="00831859">
        <w:rPr>
          <w:b/>
          <w:szCs w:val="28"/>
        </w:rPr>
        <w:t xml:space="preserve"> </w:t>
      </w:r>
    </w:p>
    <w:p w:rsidR="004922AB" w:rsidRPr="00831859" w:rsidRDefault="004922AB" w:rsidP="000A28B6">
      <w:pPr>
        <w:jc w:val="center"/>
        <w:rPr>
          <w:b/>
          <w:szCs w:val="28"/>
        </w:rPr>
      </w:pPr>
      <w:r>
        <w:rPr>
          <w:b/>
          <w:szCs w:val="28"/>
        </w:rPr>
        <w:t>Новоселовского района</w:t>
      </w:r>
      <w:r w:rsidRPr="00831859">
        <w:rPr>
          <w:b/>
          <w:szCs w:val="28"/>
        </w:rPr>
        <w:t xml:space="preserve"> за 201</w:t>
      </w:r>
      <w:r>
        <w:rPr>
          <w:b/>
          <w:szCs w:val="28"/>
        </w:rPr>
        <w:t xml:space="preserve">8 </w:t>
      </w:r>
      <w:r w:rsidRPr="00831859">
        <w:rPr>
          <w:b/>
          <w:szCs w:val="28"/>
        </w:rPr>
        <w:t>год</w:t>
      </w:r>
    </w:p>
    <w:p w:rsidR="004922AB" w:rsidRPr="00020A80" w:rsidRDefault="004922AB" w:rsidP="000A28B6">
      <w:pPr>
        <w:ind w:firstLine="708"/>
        <w:jc w:val="both"/>
        <w:rPr>
          <w:color w:val="FF0000"/>
          <w:szCs w:val="28"/>
        </w:rPr>
      </w:pPr>
    </w:p>
    <w:p w:rsidR="004922AB" w:rsidRDefault="004922AB" w:rsidP="00747EC1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490305">
        <w:rPr>
          <w:szCs w:val="28"/>
        </w:rPr>
        <w:t xml:space="preserve">Настоящий отчет о </w:t>
      </w:r>
      <w:r>
        <w:rPr>
          <w:szCs w:val="28"/>
        </w:rPr>
        <w:t>деятельности</w:t>
      </w:r>
      <w:r w:rsidRPr="00490305">
        <w:rPr>
          <w:szCs w:val="28"/>
        </w:rPr>
        <w:t xml:space="preserve"> </w:t>
      </w:r>
      <w:r>
        <w:rPr>
          <w:szCs w:val="28"/>
        </w:rPr>
        <w:t>контрольно-счетной палаты Новоселовского района</w:t>
      </w:r>
      <w:r w:rsidRPr="00490305">
        <w:rPr>
          <w:szCs w:val="28"/>
        </w:rPr>
        <w:t xml:space="preserve"> </w:t>
      </w:r>
      <w:r>
        <w:rPr>
          <w:szCs w:val="28"/>
        </w:rPr>
        <w:t>за</w:t>
      </w:r>
      <w:r w:rsidRPr="00490305">
        <w:rPr>
          <w:szCs w:val="28"/>
        </w:rPr>
        <w:t xml:space="preserve"> 201</w:t>
      </w:r>
      <w:r>
        <w:rPr>
          <w:szCs w:val="28"/>
        </w:rPr>
        <w:t xml:space="preserve">8 </w:t>
      </w:r>
      <w:r w:rsidRPr="00490305">
        <w:rPr>
          <w:szCs w:val="28"/>
        </w:rPr>
        <w:t xml:space="preserve"> год</w:t>
      </w:r>
      <w:r>
        <w:rPr>
          <w:szCs w:val="28"/>
        </w:rPr>
        <w:t xml:space="preserve"> </w:t>
      </w:r>
      <w:r w:rsidRPr="00490305">
        <w:rPr>
          <w:szCs w:val="28"/>
        </w:rPr>
        <w:t>подготовлен в соответствии со статьей</w:t>
      </w:r>
      <w:r>
        <w:rPr>
          <w:szCs w:val="28"/>
        </w:rPr>
        <w:t xml:space="preserve"> 20</w:t>
      </w:r>
      <w:r w:rsidRPr="00490305">
        <w:rPr>
          <w:szCs w:val="28"/>
        </w:rPr>
        <w:t xml:space="preserve"> Положения о </w:t>
      </w:r>
      <w:r>
        <w:rPr>
          <w:szCs w:val="28"/>
        </w:rPr>
        <w:t>контрольно-счетной палате Новоселовского района</w:t>
      </w:r>
      <w:r w:rsidRPr="00490305">
        <w:rPr>
          <w:szCs w:val="28"/>
        </w:rPr>
        <w:t xml:space="preserve">, </w:t>
      </w:r>
      <w:r>
        <w:rPr>
          <w:szCs w:val="28"/>
        </w:rPr>
        <w:t>утвержденного</w:t>
      </w:r>
      <w:r w:rsidRPr="00490305">
        <w:rPr>
          <w:szCs w:val="28"/>
        </w:rPr>
        <w:t xml:space="preserve"> решением </w:t>
      </w:r>
      <w:r>
        <w:rPr>
          <w:szCs w:val="28"/>
        </w:rPr>
        <w:t xml:space="preserve">районного </w:t>
      </w:r>
      <w:r w:rsidRPr="00490305">
        <w:rPr>
          <w:szCs w:val="28"/>
        </w:rPr>
        <w:t xml:space="preserve">Совета депутатов от </w:t>
      </w:r>
      <w:r>
        <w:rPr>
          <w:szCs w:val="28"/>
        </w:rPr>
        <w:t>19</w:t>
      </w:r>
      <w:r w:rsidRPr="00490305">
        <w:rPr>
          <w:szCs w:val="28"/>
        </w:rPr>
        <w:t>.</w:t>
      </w:r>
      <w:r>
        <w:rPr>
          <w:szCs w:val="28"/>
        </w:rPr>
        <w:t>03</w:t>
      </w:r>
      <w:r w:rsidRPr="00490305">
        <w:rPr>
          <w:szCs w:val="28"/>
        </w:rPr>
        <w:t>.20</w:t>
      </w:r>
      <w:r>
        <w:rPr>
          <w:szCs w:val="28"/>
        </w:rPr>
        <w:t>14             № 45-261р.</w:t>
      </w:r>
    </w:p>
    <w:p w:rsidR="004922AB" w:rsidRDefault="004922AB" w:rsidP="00000CF5">
      <w:pPr>
        <w:spacing w:before="120" w:after="12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 w:rsidRPr="00C00422">
        <w:rPr>
          <w:b/>
          <w:szCs w:val="28"/>
        </w:rPr>
        <w:t>Основные результаты контрольно-ревизионной деятельности</w:t>
      </w:r>
    </w:p>
    <w:p w:rsidR="004922AB" w:rsidRDefault="004922AB" w:rsidP="003A629D">
      <w:pPr>
        <w:pStyle w:val="ListParagraph1"/>
        <w:ind w:left="0"/>
        <w:jc w:val="both"/>
      </w:pPr>
      <w:r>
        <w:t xml:space="preserve">       Контрольно-счетной палатой Новоселовского района</w:t>
      </w:r>
      <w:r w:rsidRPr="007D2AB3">
        <w:t xml:space="preserve"> в 201</w:t>
      </w:r>
      <w:r>
        <w:t>8</w:t>
      </w:r>
      <w:r w:rsidRPr="007D2AB3">
        <w:t xml:space="preserve"> </w:t>
      </w:r>
      <w:r w:rsidRPr="00D771FC">
        <w:t xml:space="preserve">году проведено </w:t>
      </w:r>
      <w:r>
        <w:t>16</w:t>
      </w:r>
      <w:r w:rsidRPr="00D771FC">
        <w:t xml:space="preserve"> контрольн</w:t>
      </w:r>
      <w:r>
        <w:t>ых</w:t>
      </w:r>
      <w:r w:rsidRPr="00D771FC">
        <w:t xml:space="preserve">  </w:t>
      </w:r>
      <w:r w:rsidRPr="00B025AA">
        <w:t>мероприяти</w:t>
      </w:r>
      <w:r>
        <w:t>й</w:t>
      </w:r>
      <w:r w:rsidRPr="00D026AC">
        <w:t xml:space="preserve"> по следующим направлениям:</w:t>
      </w:r>
    </w:p>
    <w:p w:rsidR="004922AB" w:rsidRDefault="004922AB" w:rsidP="000A28B6">
      <w:pPr>
        <w:jc w:val="both"/>
        <w:rPr>
          <w:szCs w:val="28"/>
        </w:rPr>
      </w:pPr>
      <w:r>
        <w:rPr>
          <w:szCs w:val="28"/>
        </w:rPr>
        <w:t>-  внешняя проверка отчета об исполнении районного бюджета за 2017 год и годовой отчетности об исполнении бюджета за 2017 год главных распорядителей бюджетных средств;</w:t>
      </w:r>
    </w:p>
    <w:p w:rsidR="004922AB" w:rsidRDefault="004922AB" w:rsidP="000A28B6">
      <w:pPr>
        <w:jc w:val="both"/>
        <w:rPr>
          <w:szCs w:val="28"/>
        </w:rPr>
      </w:pPr>
      <w:r>
        <w:rPr>
          <w:szCs w:val="28"/>
        </w:rPr>
        <w:t>-  внешняя  проверка  отчетов   об  исполнении  бюджета  за  2017 год сельсоветов района;</w:t>
      </w:r>
    </w:p>
    <w:p w:rsidR="004922AB" w:rsidRDefault="004922AB" w:rsidP="005C77CB">
      <w:pPr>
        <w:jc w:val="both"/>
        <w:rPr>
          <w:szCs w:val="28"/>
        </w:rPr>
      </w:pPr>
      <w:r w:rsidRPr="00C00422">
        <w:rPr>
          <w:szCs w:val="28"/>
        </w:rPr>
        <w:t xml:space="preserve">- </w:t>
      </w:r>
      <w:r>
        <w:rPr>
          <w:szCs w:val="28"/>
        </w:rPr>
        <w:t xml:space="preserve"> а</w:t>
      </w:r>
      <w:r w:rsidRPr="005C77CB">
        <w:rPr>
          <w:szCs w:val="28"/>
        </w:rPr>
        <w:t xml:space="preserve">удит </w:t>
      </w:r>
      <w:r>
        <w:rPr>
          <w:szCs w:val="28"/>
        </w:rPr>
        <w:t xml:space="preserve"> </w:t>
      </w:r>
      <w:r w:rsidRPr="005C77CB">
        <w:rPr>
          <w:szCs w:val="28"/>
        </w:rPr>
        <w:t>закупок</w:t>
      </w:r>
      <w:r>
        <w:rPr>
          <w:szCs w:val="28"/>
        </w:rPr>
        <w:t xml:space="preserve"> </w:t>
      </w:r>
      <w:r w:rsidRPr="005C77CB">
        <w:rPr>
          <w:szCs w:val="28"/>
        </w:rPr>
        <w:t xml:space="preserve"> товаров, работ и услуг для обеспечения муниципальных нужд</w:t>
      </w:r>
      <w:r>
        <w:rPr>
          <w:szCs w:val="28"/>
        </w:rPr>
        <w:t>;</w:t>
      </w:r>
    </w:p>
    <w:p w:rsidR="004922AB" w:rsidRDefault="004922AB" w:rsidP="005C77CB">
      <w:pPr>
        <w:jc w:val="both"/>
      </w:pPr>
      <w:r>
        <w:rPr>
          <w:szCs w:val="28"/>
        </w:rPr>
        <w:t>-   п</w:t>
      </w:r>
      <w:r w:rsidRPr="004D37AB">
        <w:t>роверка реализации органами местного самоуправления полномочий по администрированию доходов бюджета от распоряжения объектами муниципальной собственности и земельными участками, собственность на которые не разграничена</w:t>
      </w:r>
      <w:r>
        <w:t>;</w:t>
      </w:r>
    </w:p>
    <w:p w:rsidR="004922AB" w:rsidRPr="003D71ED" w:rsidRDefault="004922AB" w:rsidP="005C77CB">
      <w:pPr>
        <w:jc w:val="both"/>
        <w:rPr>
          <w:szCs w:val="28"/>
        </w:rPr>
      </w:pPr>
      <w:r>
        <w:t>- п</w:t>
      </w:r>
      <w:r w:rsidRPr="003D71ED">
        <w:t>роверка</w:t>
      </w:r>
      <w:r>
        <w:t xml:space="preserve"> </w:t>
      </w:r>
      <w:r w:rsidRPr="003D71ED">
        <w:t xml:space="preserve"> эффективности</w:t>
      </w:r>
      <w:r>
        <w:t xml:space="preserve"> </w:t>
      </w:r>
      <w:r w:rsidRPr="003D71ED">
        <w:t xml:space="preserve"> финансово-хозяйственной деятельности муниципальн</w:t>
      </w:r>
      <w:r>
        <w:t>ых</w:t>
      </w:r>
      <w:r w:rsidRPr="003D71ED">
        <w:t xml:space="preserve"> унитарн</w:t>
      </w:r>
      <w:r>
        <w:t>ых</w:t>
      </w:r>
      <w:r w:rsidRPr="003D71ED">
        <w:t xml:space="preserve"> предприяти</w:t>
      </w:r>
      <w:r>
        <w:t>й</w:t>
      </w:r>
      <w:r w:rsidRPr="003D71ED">
        <w:t xml:space="preserve"> администрации Новоселовского района</w:t>
      </w:r>
      <w:r>
        <w:t>.</w:t>
      </w:r>
      <w:r w:rsidRPr="003D71ED">
        <w:rPr>
          <w:szCs w:val="28"/>
        </w:rPr>
        <w:t xml:space="preserve">    </w:t>
      </w:r>
    </w:p>
    <w:p w:rsidR="004922AB" w:rsidRPr="00962C78" w:rsidRDefault="004922AB" w:rsidP="005C77CB">
      <w:pPr>
        <w:jc w:val="both"/>
        <w:rPr>
          <w:szCs w:val="28"/>
        </w:rPr>
      </w:pPr>
      <w:r w:rsidRPr="009B2A5F">
        <w:rPr>
          <w:color w:val="FF0000"/>
          <w:szCs w:val="28"/>
        </w:rPr>
        <w:t xml:space="preserve">      </w:t>
      </w:r>
      <w:r>
        <w:rPr>
          <w:color w:val="FF0000"/>
          <w:szCs w:val="28"/>
        </w:rPr>
        <w:t xml:space="preserve"> </w:t>
      </w:r>
      <w:r w:rsidRPr="00962C78">
        <w:rPr>
          <w:szCs w:val="28"/>
        </w:rPr>
        <w:t xml:space="preserve">Объем проверенных средств за отчетный период составил </w:t>
      </w:r>
      <w:r>
        <w:rPr>
          <w:szCs w:val="28"/>
        </w:rPr>
        <w:t>30 971,1</w:t>
      </w:r>
      <w:r w:rsidRPr="00962C78">
        <w:rPr>
          <w:szCs w:val="28"/>
        </w:rPr>
        <w:t xml:space="preserve"> тыс. рублей -  бюджетные средства.</w:t>
      </w:r>
    </w:p>
    <w:p w:rsidR="004922AB" w:rsidRDefault="004922AB" w:rsidP="000A28B6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D026AC">
        <w:rPr>
          <w:szCs w:val="28"/>
        </w:rPr>
        <w:t xml:space="preserve">В ходе </w:t>
      </w:r>
      <w:r>
        <w:rPr>
          <w:szCs w:val="28"/>
        </w:rPr>
        <w:t xml:space="preserve">проведения </w:t>
      </w:r>
      <w:r w:rsidRPr="00D026AC">
        <w:rPr>
          <w:szCs w:val="28"/>
        </w:rPr>
        <w:t>контрольн</w:t>
      </w:r>
      <w:r>
        <w:rPr>
          <w:szCs w:val="28"/>
        </w:rPr>
        <w:t>ых</w:t>
      </w:r>
      <w:r w:rsidRPr="00D026AC">
        <w:rPr>
          <w:szCs w:val="28"/>
        </w:rPr>
        <w:t xml:space="preserve"> мероприятий выявлено </w:t>
      </w:r>
      <w:r>
        <w:rPr>
          <w:szCs w:val="28"/>
        </w:rPr>
        <w:t xml:space="preserve">137 </w:t>
      </w:r>
      <w:r w:rsidRPr="00D026AC">
        <w:rPr>
          <w:szCs w:val="28"/>
        </w:rPr>
        <w:t>нарушени</w:t>
      </w:r>
      <w:r>
        <w:rPr>
          <w:szCs w:val="28"/>
        </w:rPr>
        <w:t>й и недостатков, из них финансовых</w:t>
      </w:r>
      <w:r w:rsidRPr="00D026AC">
        <w:rPr>
          <w:szCs w:val="28"/>
        </w:rPr>
        <w:t xml:space="preserve"> </w:t>
      </w:r>
      <w:r>
        <w:rPr>
          <w:szCs w:val="28"/>
        </w:rPr>
        <w:t>н</w:t>
      </w:r>
      <w:r w:rsidRPr="00D026AC">
        <w:rPr>
          <w:szCs w:val="28"/>
        </w:rPr>
        <w:t xml:space="preserve">а общую сумму </w:t>
      </w:r>
      <w:r>
        <w:rPr>
          <w:szCs w:val="28"/>
        </w:rPr>
        <w:t xml:space="preserve">3897,6 </w:t>
      </w:r>
      <w:r w:rsidRPr="00D026AC">
        <w:rPr>
          <w:szCs w:val="28"/>
        </w:rPr>
        <w:t>тыс. руб</w:t>
      </w:r>
      <w:r>
        <w:rPr>
          <w:szCs w:val="28"/>
        </w:rPr>
        <w:t>лей, в том числе:</w:t>
      </w:r>
    </w:p>
    <w:p w:rsidR="004922AB" w:rsidRDefault="004922AB" w:rsidP="00FF3027">
      <w:pPr>
        <w:jc w:val="both"/>
        <w:rPr>
          <w:szCs w:val="28"/>
        </w:rPr>
      </w:pPr>
      <w:r>
        <w:rPr>
          <w:szCs w:val="28"/>
        </w:rPr>
        <w:t xml:space="preserve">        2 327,3 тыс. рублей - а</w:t>
      </w:r>
      <w:r w:rsidRPr="005C77CB">
        <w:rPr>
          <w:szCs w:val="28"/>
        </w:rPr>
        <w:t>удит закупок товаров, работ и услуг для обеспечения муниципальных нужд</w:t>
      </w:r>
      <w:r>
        <w:rPr>
          <w:szCs w:val="28"/>
        </w:rPr>
        <w:t xml:space="preserve"> в детском оздоровительном лагере «Соснячок»,  из них:</w:t>
      </w:r>
    </w:p>
    <w:p w:rsidR="004922AB" w:rsidRDefault="004922AB" w:rsidP="00FF3027">
      <w:pPr>
        <w:jc w:val="both"/>
        <w:rPr>
          <w:szCs w:val="28"/>
        </w:rPr>
      </w:pPr>
      <w:r>
        <w:rPr>
          <w:szCs w:val="28"/>
        </w:rPr>
        <w:t>1 497,0 тыс. рублей - нарушения в планировании закупок;</w:t>
      </w:r>
    </w:p>
    <w:p w:rsidR="004922AB" w:rsidRDefault="004922AB" w:rsidP="00EE30AF">
      <w:pPr>
        <w:jc w:val="both"/>
        <w:rPr>
          <w:szCs w:val="28"/>
        </w:rPr>
      </w:pPr>
      <w:r>
        <w:rPr>
          <w:szCs w:val="28"/>
        </w:rPr>
        <w:t xml:space="preserve">623,1 тыс. рублей - </w:t>
      </w:r>
      <w:r w:rsidRPr="00742537">
        <w:rPr>
          <w:szCs w:val="28"/>
        </w:rPr>
        <w:t>однородны</w:t>
      </w:r>
      <w:r>
        <w:rPr>
          <w:szCs w:val="28"/>
        </w:rPr>
        <w:t>е</w:t>
      </w:r>
      <w:r w:rsidRPr="00742537">
        <w:rPr>
          <w:szCs w:val="28"/>
        </w:rPr>
        <w:t xml:space="preserve"> закупк</w:t>
      </w:r>
      <w:r>
        <w:rPr>
          <w:szCs w:val="28"/>
        </w:rPr>
        <w:t>и,</w:t>
      </w:r>
      <w:r w:rsidRPr="00742537">
        <w:rPr>
          <w:szCs w:val="28"/>
        </w:rPr>
        <w:t xml:space="preserve"> имеющи</w:t>
      </w:r>
      <w:r>
        <w:rPr>
          <w:szCs w:val="28"/>
        </w:rPr>
        <w:t>е</w:t>
      </w:r>
      <w:r w:rsidRPr="00742537">
        <w:rPr>
          <w:szCs w:val="28"/>
        </w:rPr>
        <w:t xml:space="preserve"> признаки дробления на более мелкие, муниципальные контракты по которым заключены с одним и тем же поставщиком</w:t>
      </w:r>
      <w:r>
        <w:rPr>
          <w:szCs w:val="28"/>
        </w:rPr>
        <w:t>;</w:t>
      </w:r>
    </w:p>
    <w:p w:rsidR="004922AB" w:rsidRDefault="004922AB" w:rsidP="00EE30AF">
      <w:pPr>
        <w:jc w:val="both"/>
        <w:rPr>
          <w:szCs w:val="28"/>
        </w:rPr>
      </w:pPr>
      <w:r>
        <w:rPr>
          <w:szCs w:val="28"/>
        </w:rPr>
        <w:lastRenderedPageBreak/>
        <w:t>207,2 тыс. рублей - несоблюдение условий контрактов в части сроков их оплаты.</w:t>
      </w:r>
    </w:p>
    <w:p w:rsidR="004922AB" w:rsidRDefault="004922AB" w:rsidP="00EE30AF">
      <w:pPr>
        <w:jc w:val="both"/>
      </w:pPr>
      <w:r>
        <w:rPr>
          <w:szCs w:val="28"/>
        </w:rPr>
        <w:t xml:space="preserve">        1 570,3 тыс. рублей - п</w:t>
      </w:r>
      <w:r w:rsidRPr="004D37AB">
        <w:t>роверка реализации органами местного самоуправления полномочий по администрированию доходов бюджета от распоряжения объектами муниципальной собственности и земельными участками, собственность на которые не разграничена</w:t>
      </w:r>
      <w:r>
        <w:t>, из них:</w:t>
      </w:r>
    </w:p>
    <w:p w:rsidR="004922AB" w:rsidRDefault="004922AB" w:rsidP="00EE30AF">
      <w:pPr>
        <w:jc w:val="both"/>
        <w:rPr>
          <w:szCs w:val="28"/>
        </w:rPr>
      </w:pPr>
      <w:r>
        <w:t xml:space="preserve">676,5 рублей – </w:t>
      </w:r>
      <w:r w:rsidRPr="00742537">
        <w:rPr>
          <w:szCs w:val="28"/>
        </w:rPr>
        <w:t xml:space="preserve"> </w:t>
      </w:r>
      <w:r>
        <w:rPr>
          <w:szCs w:val="28"/>
        </w:rPr>
        <w:t>нарушение порядка расчета размера арендной платы;</w:t>
      </w:r>
    </w:p>
    <w:p w:rsidR="004922AB" w:rsidRPr="00C1763C" w:rsidRDefault="004922AB" w:rsidP="00EE30AF">
      <w:pPr>
        <w:jc w:val="both"/>
        <w:rPr>
          <w:szCs w:val="28"/>
        </w:rPr>
      </w:pPr>
      <w:r>
        <w:rPr>
          <w:szCs w:val="28"/>
        </w:rPr>
        <w:t>1 386,9 тыс. рублей – сумма дебиторской задолженности по</w:t>
      </w:r>
      <w:r w:rsidRPr="00357AD0">
        <w:rPr>
          <w:bCs/>
        </w:rPr>
        <w:t xml:space="preserve"> </w:t>
      </w:r>
      <w:r>
        <w:rPr>
          <w:bCs/>
        </w:rPr>
        <w:t>арендной плате от сдачи в аренду муниципального имущества и земельных участков, государственная собственность на которые не разграничена</w:t>
      </w:r>
      <w:r>
        <w:rPr>
          <w:szCs w:val="28"/>
        </w:rPr>
        <w:t xml:space="preserve">, не указанная в отчете об исполнении бюджета отдела по управлению муниципальным имуществом администрации Новоселовского района за 2017 год; </w:t>
      </w:r>
    </w:p>
    <w:p w:rsidR="004922AB" w:rsidRDefault="004922AB" w:rsidP="00FF3027">
      <w:pPr>
        <w:jc w:val="both"/>
        <w:rPr>
          <w:szCs w:val="28"/>
        </w:rPr>
      </w:pPr>
      <w:r>
        <w:rPr>
          <w:szCs w:val="28"/>
        </w:rPr>
        <w:t xml:space="preserve">182,7 тыс. рублей – не предъявлено пени за просрочку платежей по договорам купли-продажи муниципального имущества и земельных участков, государственная собственность на которые не разграничена. </w:t>
      </w:r>
    </w:p>
    <w:p w:rsidR="004922AB" w:rsidRDefault="004922AB" w:rsidP="00587932">
      <w:pPr>
        <w:spacing w:before="120"/>
        <w:jc w:val="both"/>
        <w:rPr>
          <w:szCs w:val="28"/>
        </w:rPr>
      </w:pPr>
      <w:r>
        <w:rPr>
          <w:szCs w:val="28"/>
        </w:rPr>
        <w:t xml:space="preserve">       Внешняя проверка бюджетной отчетности за 2017 год проведена у главных распорядителей бюджетных средств районного бюджета: администрация Новоселовского района, отдел </w:t>
      </w:r>
      <w:r w:rsidRPr="00FC6302">
        <w:rPr>
          <w:szCs w:val="28"/>
        </w:rPr>
        <w:t xml:space="preserve"> </w:t>
      </w:r>
      <w:r w:rsidRPr="0045189A">
        <w:rPr>
          <w:szCs w:val="28"/>
        </w:rPr>
        <w:t>по управлению муниципальным имуществом администрации Новоселовского района</w:t>
      </w:r>
      <w:r>
        <w:rPr>
          <w:szCs w:val="28"/>
        </w:rPr>
        <w:t>, отдел образования администрации Новоселовского района,</w:t>
      </w:r>
      <w:r w:rsidRPr="00C46C4A">
        <w:rPr>
          <w:szCs w:val="28"/>
        </w:rPr>
        <w:t xml:space="preserve"> </w:t>
      </w:r>
      <w:r>
        <w:rPr>
          <w:szCs w:val="28"/>
        </w:rPr>
        <w:t>МКУ</w:t>
      </w:r>
      <w:r w:rsidRPr="00FC6302">
        <w:rPr>
          <w:szCs w:val="28"/>
        </w:rPr>
        <w:t xml:space="preserve"> «Служба Заказчика администрации Новоселовского района»</w:t>
      </w:r>
      <w:r>
        <w:rPr>
          <w:szCs w:val="28"/>
        </w:rPr>
        <w:t>. Фактов недостоверности отчетов не установлено.</w:t>
      </w:r>
    </w:p>
    <w:p w:rsidR="004922AB" w:rsidRDefault="004922AB" w:rsidP="00753AF5">
      <w:pPr>
        <w:jc w:val="both"/>
        <w:rPr>
          <w:szCs w:val="28"/>
        </w:rPr>
      </w:pPr>
      <w:r>
        <w:rPr>
          <w:szCs w:val="28"/>
        </w:rPr>
        <w:t xml:space="preserve">       Внешняя проверка отчетов  об исполнении бюджета сельсоветов района за 2017 год проведена на основании заключенных соглашений о передаче полномочий по осуществлению внешнего муниципального финансового контроля во всех поселениях района. В результате проверок выявлено образование задолженности по расчетам с плательщиками налоговых доходов по состоянию на 01.01.2018 в Анашенском, Легостаевском, Светлолобовском, Толстомысенском, Чулымском сельсоветах, в том числе дебиторской на общую сумму 2 187,4 тыс. рублей, кредиторской на общую сумму 879,4 тыс. рублей.</w:t>
      </w:r>
    </w:p>
    <w:p w:rsidR="004922AB" w:rsidRDefault="004922AB" w:rsidP="005F26BD">
      <w:pPr>
        <w:jc w:val="both"/>
        <w:rPr>
          <w:szCs w:val="28"/>
        </w:rPr>
      </w:pPr>
      <w:r>
        <w:rPr>
          <w:szCs w:val="28"/>
        </w:rPr>
        <w:t xml:space="preserve">       По итогам проведенных контрольных мероприятий направлено 2 представления об устранении выявленных недостатков и нарушений. Нецелевого использования бюджетных средств не выявлено. </w:t>
      </w:r>
    </w:p>
    <w:p w:rsidR="004922AB" w:rsidRDefault="004922AB" w:rsidP="000A28B6">
      <w:pPr>
        <w:jc w:val="both"/>
        <w:rPr>
          <w:szCs w:val="28"/>
        </w:rPr>
      </w:pPr>
      <w:r>
        <w:rPr>
          <w:szCs w:val="28"/>
        </w:rPr>
        <w:t xml:space="preserve">       Информация по результатам контрольных мероприятий направлена в прокуратуру Новоселовского района на основании соглашения об информационном взаимодействии.</w:t>
      </w:r>
    </w:p>
    <w:p w:rsidR="004922AB" w:rsidRDefault="004922AB" w:rsidP="000A28B6">
      <w:pPr>
        <w:jc w:val="both"/>
      </w:pPr>
      <w:r>
        <w:rPr>
          <w:szCs w:val="28"/>
        </w:rPr>
        <w:t xml:space="preserve">       Информация по результатам контрольного мероприятия «П</w:t>
      </w:r>
      <w:r w:rsidRPr="004D37AB">
        <w:t>роверка реализации органами местного самоуправления полномочий по администрированию доходов бюджета от распоряжения объектами муниципальной собственности и земельными участками, собственность на которые не разграничена</w:t>
      </w:r>
      <w:r>
        <w:t>» направлена в Счетную палату Красноярского края.</w:t>
      </w:r>
    </w:p>
    <w:p w:rsidR="004922AB" w:rsidRDefault="004922AB" w:rsidP="00FD0C70">
      <w:pPr>
        <w:pStyle w:val="ListParagraph1"/>
        <w:spacing w:before="120" w:after="120"/>
        <w:ind w:left="709"/>
        <w:contextualSpacing w:val="0"/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          Результаты экспертно-аналитической деятельности</w:t>
      </w:r>
    </w:p>
    <w:p w:rsidR="004922AB" w:rsidRDefault="004922AB" w:rsidP="00050ED7">
      <w:pPr>
        <w:pStyle w:val="ListParagraph1"/>
        <w:ind w:left="0"/>
        <w:jc w:val="both"/>
      </w:pPr>
      <w:r>
        <w:rPr>
          <w:szCs w:val="28"/>
        </w:rPr>
        <w:t xml:space="preserve">     </w:t>
      </w:r>
      <w:r>
        <w:t xml:space="preserve">       Контрольно-счетной палатой Новоселовского района</w:t>
      </w:r>
      <w:r w:rsidRPr="007D2AB3">
        <w:t xml:space="preserve"> в 201</w:t>
      </w:r>
      <w:r>
        <w:t>8</w:t>
      </w:r>
      <w:r w:rsidRPr="007D2AB3">
        <w:t xml:space="preserve"> </w:t>
      </w:r>
      <w:r w:rsidRPr="00D771FC">
        <w:t xml:space="preserve">году проведено </w:t>
      </w:r>
      <w:r>
        <w:t>7</w:t>
      </w:r>
      <w:r w:rsidRPr="00D771FC">
        <w:t xml:space="preserve"> </w:t>
      </w:r>
      <w:r>
        <w:t>экспертно-аналитических</w:t>
      </w:r>
      <w:r w:rsidRPr="00D771FC">
        <w:t xml:space="preserve"> </w:t>
      </w:r>
      <w:r w:rsidRPr="00B025AA">
        <w:t>мероприяти</w:t>
      </w:r>
      <w:r>
        <w:t>й</w:t>
      </w:r>
      <w:r w:rsidRPr="00D026AC">
        <w:t xml:space="preserve"> по следующим направлениям:</w:t>
      </w:r>
    </w:p>
    <w:p w:rsidR="004922AB" w:rsidRDefault="004922AB" w:rsidP="00050ED7">
      <w:pPr>
        <w:pStyle w:val="ListParagraph1"/>
        <w:ind w:left="0"/>
        <w:jc w:val="both"/>
        <w:rPr>
          <w:szCs w:val="28"/>
        </w:rPr>
      </w:pPr>
      <w:r>
        <w:rPr>
          <w:szCs w:val="28"/>
        </w:rPr>
        <w:t>-   финансово-экономическая экспертиза проекта бюджета Новоселовского района на 2019 год и плановый период 2020-2021 годов;</w:t>
      </w:r>
    </w:p>
    <w:p w:rsidR="004922AB" w:rsidRDefault="004922AB" w:rsidP="00050ED7">
      <w:pPr>
        <w:pStyle w:val="ListParagraph1"/>
        <w:ind w:left="0"/>
        <w:jc w:val="both"/>
        <w:rPr>
          <w:szCs w:val="28"/>
        </w:rPr>
      </w:pPr>
      <w:r>
        <w:rPr>
          <w:szCs w:val="28"/>
        </w:rPr>
        <w:t>-    финансово-экономическая экспертиза проектов бюджетов сельсоветов на 2019 год и плановый период 2020-2021 годов;</w:t>
      </w:r>
    </w:p>
    <w:p w:rsidR="004922AB" w:rsidRDefault="004922AB" w:rsidP="00A07595">
      <w:pPr>
        <w:pStyle w:val="ListParagraph1"/>
        <w:ind w:left="0"/>
        <w:jc w:val="both"/>
        <w:rPr>
          <w:szCs w:val="28"/>
        </w:rPr>
      </w:pPr>
      <w:r>
        <w:rPr>
          <w:szCs w:val="28"/>
        </w:rPr>
        <w:t>-  экспертиза   проектов   решений   Новоселовского  районного Совета депутатов;</w:t>
      </w:r>
    </w:p>
    <w:p w:rsidR="004922AB" w:rsidRDefault="004922AB" w:rsidP="00050ED7">
      <w:pPr>
        <w:pStyle w:val="ListParagraph1"/>
        <w:ind w:left="0"/>
        <w:jc w:val="both"/>
        <w:rPr>
          <w:szCs w:val="28"/>
        </w:rPr>
      </w:pPr>
      <w:r>
        <w:rPr>
          <w:szCs w:val="28"/>
        </w:rPr>
        <w:t>-   мониторинг строительства цеха глубокой переработки мяса;</w:t>
      </w:r>
    </w:p>
    <w:p w:rsidR="004922AB" w:rsidRPr="00F71AC6" w:rsidRDefault="004922AB" w:rsidP="00050ED7">
      <w:pPr>
        <w:pStyle w:val="ListParagraph1"/>
        <w:ind w:left="0"/>
        <w:jc w:val="both"/>
      </w:pPr>
      <w:r>
        <w:rPr>
          <w:szCs w:val="28"/>
        </w:rPr>
        <w:t>- мониторинг проведения капитального ремонта парка Победы в с. Новоселово.</w:t>
      </w:r>
    </w:p>
    <w:p w:rsidR="004922AB" w:rsidRDefault="004922AB" w:rsidP="000A28B6">
      <w:pPr>
        <w:pStyle w:val="ListParagraph1"/>
        <w:ind w:left="0"/>
        <w:jc w:val="both"/>
        <w:rPr>
          <w:szCs w:val="28"/>
        </w:rPr>
      </w:pPr>
      <w:r>
        <w:rPr>
          <w:szCs w:val="28"/>
        </w:rPr>
        <w:t xml:space="preserve">      По результатам экспертно-аналитических  мероприятий сформулированы заключения, информация направлена Новоселовскому районному Совету депутатов, Главе Новоселовского района, главам и председателям представительных органов сельсоветов района, направлено 1 представление об устранении выявленных нарушений в проекте бюджета Чулымского сельсовета на 2019 год и плановый период 2020-2021 годов. </w:t>
      </w:r>
    </w:p>
    <w:p w:rsidR="004922AB" w:rsidRDefault="004922AB" w:rsidP="009840E4">
      <w:pPr>
        <w:pStyle w:val="ListParagraph1"/>
        <w:ind w:left="0"/>
        <w:jc w:val="both"/>
        <w:rPr>
          <w:szCs w:val="28"/>
        </w:rPr>
      </w:pPr>
      <w:r>
        <w:rPr>
          <w:szCs w:val="28"/>
        </w:rPr>
        <w:t xml:space="preserve">     В ходе проведения мониторингов составлены фотоотчеты, в 2019 году планируется проведение анализа исполнения заключенных соглашений и муниципальных контрактов по объектам мониторингов и принятие решений по его результатам. </w:t>
      </w:r>
    </w:p>
    <w:p w:rsidR="004922AB" w:rsidRDefault="004922AB" w:rsidP="00FD0C70">
      <w:pPr>
        <w:pStyle w:val="ListParagraph1"/>
        <w:spacing w:before="120" w:after="120"/>
        <w:ind w:left="0"/>
        <w:contextualSpacing w:val="0"/>
        <w:jc w:val="center"/>
      </w:pPr>
      <w:r w:rsidRPr="00020ABA">
        <w:rPr>
          <w:b/>
        </w:rPr>
        <w:t>Внутренние вопросы деятельности Контрольно-счетной палаты</w:t>
      </w:r>
      <w:r>
        <w:t xml:space="preserve"> </w:t>
      </w:r>
    </w:p>
    <w:p w:rsidR="004922AB" w:rsidRDefault="004922AB" w:rsidP="00020ABA">
      <w:pPr>
        <w:pStyle w:val="ListParagraph1"/>
        <w:ind w:left="0"/>
        <w:jc w:val="both"/>
        <w:rPr>
          <w:szCs w:val="28"/>
        </w:rPr>
      </w:pPr>
      <w:r>
        <w:t xml:space="preserve">      Информация о деятельности контрольно-счетной палаты Новоселовского района, о результатах проведенных контрольных мероприятий размещена на </w:t>
      </w:r>
      <w:r>
        <w:rPr>
          <w:szCs w:val="28"/>
        </w:rPr>
        <w:t xml:space="preserve">официальном </w:t>
      </w:r>
      <w:r w:rsidRPr="00D026AC">
        <w:rPr>
          <w:szCs w:val="28"/>
        </w:rPr>
        <w:t xml:space="preserve">сайте </w:t>
      </w:r>
      <w:r>
        <w:rPr>
          <w:szCs w:val="28"/>
        </w:rPr>
        <w:t>Новоселовского района</w:t>
      </w:r>
      <w:r w:rsidRPr="00D026AC">
        <w:rPr>
          <w:szCs w:val="28"/>
        </w:rPr>
        <w:t xml:space="preserve"> в информационно-телекоммуникационной сети «Интернет»</w:t>
      </w:r>
      <w:r>
        <w:rPr>
          <w:szCs w:val="28"/>
        </w:rPr>
        <w:t xml:space="preserve"> </w:t>
      </w:r>
      <w:r>
        <w:t>на странице «Контрольно-счетная палата Новоселовского района».</w:t>
      </w:r>
    </w:p>
    <w:p w:rsidR="004922AB" w:rsidRDefault="004922AB" w:rsidP="00FD0C70">
      <w:pPr>
        <w:pStyle w:val="ListParagraph1"/>
        <w:spacing w:before="120"/>
        <w:ind w:left="0"/>
        <w:contextualSpacing w:val="0"/>
        <w:jc w:val="both"/>
        <w:rPr>
          <w:szCs w:val="28"/>
        </w:rPr>
      </w:pPr>
      <w:r>
        <w:rPr>
          <w:szCs w:val="28"/>
        </w:rPr>
        <w:t xml:space="preserve">     В 2018 году контрольно-счетная палата Новоселовского района взаимодействовала:</w:t>
      </w:r>
    </w:p>
    <w:p w:rsidR="004922AB" w:rsidRDefault="004922AB" w:rsidP="000A28B6">
      <w:pPr>
        <w:pStyle w:val="ListParagraph1"/>
        <w:ind w:left="0"/>
        <w:jc w:val="both"/>
        <w:rPr>
          <w:szCs w:val="28"/>
        </w:rPr>
      </w:pPr>
      <w:r>
        <w:rPr>
          <w:szCs w:val="28"/>
        </w:rPr>
        <w:t>-   с прокуратурой Новоселовского района - в рамках соглашения направлена  информация о проведенных контрольных мероприятиях, принято участие в 1 совместном заседании;</w:t>
      </w:r>
    </w:p>
    <w:p w:rsidR="004922AB" w:rsidRDefault="004922AB" w:rsidP="000A28B6">
      <w:pPr>
        <w:pStyle w:val="ListParagraph1"/>
        <w:ind w:left="0"/>
        <w:jc w:val="both"/>
        <w:rPr>
          <w:szCs w:val="28"/>
        </w:rPr>
      </w:pPr>
      <w:r>
        <w:rPr>
          <w:szCs w:val="28"/>
        </w:rPr>
        <w:t>-   с Советом контрольно-счетных органов Красноярского края по вопросам правового обеспечения деятельности контрольно-счетной палаты Новоселовского района и реализации своих полномочий;</w:t>
      </w:r>
    </w:p>
    <w:p w:rsidR="004922AB" w:rsidRDefault="004922AB" w:rsidP="00020ABA">
      <w:pPr>
        <w:pStyle w:val="ListParagraph1"/>
        <w:ind w:left="0"/>
        <w:jc w:val="both"/>
        <w:rPr>
          <w:szCs w:val="28"/>
        </w:rPr>
      </w:pPr>
      <w:r>
        <w:rPr>
          <w:szCs w:val="28"/>
        </w:rPr>
        <w:t>-  с  Управлением Федерального казначейства по Красноярскому краю в рамках соглашения об информационном взаимодействии.</w:t>
      </w:r>
    </w:p>
    <w:p w:rsidR="004922AB" w:rsidRDefault="004922AB" w:rsidP="00000CF5">
      <w:pPr>
        <w:pStyle w:val="ListParagraph1"/>
        <w:spacing w:after="120"/>
        <w:ind w:left="0"/>
        <w:contextualSpacing w:val="0"/>
        <w:jc w:val="center"/>
        <w:rPr>
          <w:b/>
          <w:szCs w:val="28"/>
        </w:rPr>
      </w:pPr>
    </w:p>
    <w:p w:rsidR="00900FF9" w:rsidRDefault="00900FF9" w:rsidP="00000CF5">
      <w:pPr>
        <w:pStyle w:val="ListParagraph1"/>
        <w:spacing w:after="120"/>
        <w:ind w:left="0"/>
        <w:contextualSpacing w:val="0"/>
        <w:jc w:val="center"/>
        <w:rPr>
          <w:b/>
          <w:szCs w:val="28"/>
        </w:rPr>
      </w:pPr>
    </w:p>
    <w:p w:rsidR="004922AB" w:rsidRDefault="004922AB" w:rsidP="00000CF5">
      <w:pPr>
        <w:pStyle w:val="ListParagraph1"/>
        <w:spacing w:after="120"/>
        <w:ind w:left="0"/>
        <w:contextualSpacing w:val="0"/>
        <w:jc w:val="center"/>
        <w:rPr>
          <w:b/>
          <w:szCs w:val="28"/>
        </w:rPr>
      </w:pPr>
      <w:r>
        <w:rPr>
          <w:b/>
          <w:szCs w:val="28"/>
        </w:rPr>
        <w:lastRenderedPageBreak/>
        <w:t>Заключение</w:t>
      </w:r>
    </w:p>
    <w:p w:rsidR="004922AB" w:rsidRDefault="004922AB" w:rsidP="00000CF5">
      <w:pPr>
        <w:pStyle w:val="ListParagraph1"/>
        <w:ind w:left="0"/>
        <w:jc w:val="both"/>
        <w:rPr>
          <w:szCs w:val="28"/>
        </w:rPr>
      </w:pPr>
      <w:r>
        <w:rPr>
          <w:b/>
          <w:szCs w:val="28"/>
        </w:rPr>
        <w:t xml:space="preserve">      </w:t>
      </w:r>
      <w:r w:rsidRPr="00EF2EF2">
        <w:rPr>
          <w:szCs w:val="28"/>
        </w:rPr>
        <w:t>Работа контрольно-счетной палаты Новоселовского района в 2018 году была нацелена</w:t>
      </w:r>
      <w:r>
        <w:rPr>
          <w:szCs w:val="28"/>
        </w:rPr>
        <w:t xml:space="preserve"> на выполнение требований бюджетного законодательства, осуществление контроля за исполнением районного бюджета, а также бюджетов поселений.</w:t>
      </w:r>
    </w:p>
    <w:p w:rsidR="004922AB" w:rsidRDefault="004922AB" w:rsidP="00000CF5">
      <w:pPr>
        <w:pStyle w:val="ListParagraph1"/>
        <w:ind w:left="0"/>
        <w:jc w:val="both"/>
        <w:rPr>
          <w:bCs/>
          <w:szCs w:val="28"/>
        </w:rPr>
      </w:pPr>
      <w:r w:rsidRPr="0045534C">
        <w:rPr>
          <w:color w:val="FF0000"/>
          <w:szCs w:val="28"/>
        </w:rPr>
        <w:t xml:space="preserve">     </w:t>
      </w:r>
      <w:r w:rsidRPr="001B56E0">
        <w:rPr>
          <w:szCs w:val="28"/>
        </w:rPr>
        <w:t xml:space="preserve">Результаты проведенных контрольных и экспертно-аналитических мероприятий свидетельствуют о формальном подходе к формированию нормативно-правовой базы, регламентирующей управление и распоряжение имуществом, находящемся в муниципальной собственности, отсутствии полноценного контроля за </w:t>
      </w:r>
      <w:r w:rsidRPr="001B56E0">
        <w:rPr>
          <w:bCs/>
          <w:szCs w:val="28"/>
        </w:rPr>
        <w:t xml:space="preserve">распоряжением органами местного самоуправления объектами муниципальной собственности, </w:t>
      </w:r>
      <w:r w:rsidRPr="001B56E0">
        <w:rPr>
          <w:szCs w:val="28"/>
        </w:rPr>
        <w:t xml:space="preserve">контроля за проведением капитального ремонта парка Победы, за строительством цеха глубокой переработки мяса, контроля за образованием дебиторской и кредиторской задолженности, </w:t>
      </w:r>
      <w:r w:rsidRPr="001B56E0">
        <w:rPr>
          <w:bCs/>
          <w:szCs w:val="28"/>
        </w:rPr>
        <w:t>неэффективном</w:t>
      </w:r>
      <w:r w:rsidRPr="00207483">
        <w:rPr>
          <w:bCs/>
          <w:szCs w:val="28"/>
        </w:rPr>
        <w:t xml:space="preserve"> управлени</w:t>
      </w:r>
      <w:r>
        <w:rPr>
          <w:bCs/>
          <w:szCs w:val="28"/>
        </w:rPr>
        <w:t>и</w:t>
      </w:r>
      <w:r w:rsidRPr="00207483">
        <w:rPr>
          <w:bCs/>
          <w:szCs w:val="28"/>
        </w:rPr>
        <w:t xml:space="preserve"> кадрами отдела</w:t>
      </w:r>
      <w:r>
        <w:rPr>
          <w:bCs/>
          <w:szCs w:val="28"/>
        </w:rPr>
        <w:t xml:space="preserve"> по управлению муниципальным имуществом администрации Новоселовского района, что привело к многочисленным нарушениям при исполнении отделом своих полномочий, об отсутствии внутреннего контроля при осуществлении закупок товаров, работ, услуг для обеспечения муниципальных нужд.</w:t>
      </w:r>
    </w:p>
    <w:p w:rsidR="004922AB" w:rsidRPr="00000CF5" w:rsidRDefault="004922AB" w:rsidP="00000CF5">
      <w:pPr>
        <w:pStyle w:val="ListParagraph1"/>
        <w:ind w:left="0"/>
        <w:jc w:val="both"/>
        <w:rPr>
          <w:szCs w:val="28"/>
        </w:rPr>
      </w:pPr>
    </w:p>
    <w:p w:rsidR="004922AB" w:rsidRDefault="004922AB" w:rsidP="000A28B6">
      <w:pPr>
        <w:pStyle w:val="ListParagraph1"/>
        <w:ind w:left="0"/>
        <w:jc w:val="both"/>
        <w:rPr>
          <w:szCs w:val="28"/>
        </w:rPr>
      </w:pPr>
    </w:p>
    <w:p w:rsidR="004922AB" w:rsidRDefault="004922AB" w:rsidP="000A28B6">
      <w:pPr>
        <w:pStyle w:val="ListParagraph1"/>
        <w:ind w:left="0"/>
        <w:jc w:val="both"/>
        <w:rPr>
          <w:szCs w:val="28"/>
        </w:rPr>
      </w:pPr>
      <w:r>
        <w:rPr>
          <w:szCs w:val="28"/>
        </w:rPr>
        <w:t>Аудитор</w:t>
      </w:r>
    </w:p>
    <w:p w:rsidR="004922AB" w:rsidRDefault="004922AB" w:rsidP="000A28B6">
      <w:r>
        <w:t>контрольно-счетной палаты</w:t>
      </w:r>
    </w:p>
    <w:p w:rsidR="004922AB" w:rsidRDefault="004922AB" w:rsidP="000A28B6">
      <w:pPr>
        <w:rPr>
          <w:rFonts w:ascii="Times New Roman CYR" w:hAnsi="Times New Roman CYR" w:cs="Times New Roman CYR"/>
          <w:szCs w:val="28"/>
        </w:rPr>
      </w:pPr>
      <w:r>
        <w:t xml:space="preserve">Новоселовского района                                                             Ю.В. Золотых                                                                                      </w:t>
      </w:r>
    </w:p>
    <w:sectPr w:rsidR="004922AB" w:rsidSect="005043EE">
      <w:footerReference w:type="even" r:id="rId6"/>
      <w:footerReference w:type="default" r:id="rId7"/>
      <w:pgSz w:w="11906" w:h="16838"/>
      <w:pgMar w:top="1134" w:right="851" w:bottom="1134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2CB" w:rsidRDefault="00E842CB">
      <w:r>
        <w:separator/>
      </w:r>
    </w:p>
  </w:endnote>
  <w:endnote w:type="continuationSeparator" w:id="1">
    <w:p w:rsidR="00E842CB" w:rsidRDefault="00E84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2AB" w:rsidRDefault="002E0E1A" w:rsidP="00EB15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922A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22AB" w:rsidRDefault="004922AB" w:rsidP="00EB15F4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2AB" w:rsidRDefault="004922AB" w:rsidP="00EB15F4">
    <w:pPr>
      <w:pStyle w:val="a6"/>
      <w:framePr w:wrap="around" w:vAnchor="text" w:hAnchor="margin" w:xAlign="right" w:y="1"/>
      <w:ind w:right="360"/>
      <w:rPr>
        <w:rStyle w:val="a8"/>
      </w:rPr>
    </w:pPr>
  </w:p>
  <w:p w:rsidR="004922AB" w:rsidRDefault="004922AB" w:rsidP="00EB15F4">
    <w:pPr>
      <w:pStyle w:val="a6"/>
      <w:framePr w:wrap="around" w:vAnchor="text" w:hAnchor="margin" w:xAlign="right" w:y="1"/>
      <w:ind w:right="360"/>
      <w:rPr>
        <w:rStyle w:val="a8"/>
      </w:rPr>
    </w:pPr>
  </w:p>
  <w:p w:rsidR="004922AB" w:rsidRDefault="004922AB" w:rsidP="00510F0F">
    <w:pPr>
      <w:pStyle w:val="a6"/>
      <w:framePr w:wrap="around" w:vAnchor="text" w:hAnchor="margin" w:xAlign="right" w:y="1"/>
      <w:rPr>
        <w:rStyle w:val="a8"/>
      </w:rPr>
    </w:pPr>
  </w:p>
  <w:p w:rsidR="004922AB" w:rsidRDefault="004922AB" w:rsidP="00EB15F4">
    <w:pPr>
      <w:pStyle w:val="a6"/>
      <w:framePr w:wrap="around" w:vAnchor="text" w:hAnchor="margin" w:xAlign="right" w:y="1"/>
      <w:ind w:right="360"/>
      <w:rPr>
        <w:rStyle w:val="a8"/>
      </w:rPr>
    </w:pPr>
  </w:p>
  <w:p w:rsidR="004922AB" w:rsidRDefault="004922AB" w:rsidP="00EB15F4">
    <w:pPr>
      <w:pStyle w:val="a6"/>
      <w:framePr w:wrap="around" w:vAnchor="text" w:hAnchor="margin" w:xAlign="right" w:y="1"/>
      <w:ind w:right="360"/>
      <w:rPr>
        <w:rStyle w:val="a8"/>
      </w:rPr>
    </w:pPr>
  </w:p>
  <w:p w:rsidR="004922AB" w:rsidRDefault="004922AB" w:rsidP="00EB15F4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2CB" w:rsidRDefault="00E842CB">
      <w:r>
        <w:separator/>
      </w:r>
    </w:p>
  </w:footnote>
  <w:footnote w:type="continuationSeparator" w:id="1">
    <w:p w:rsidR="00E842CB" w:rsidRDefault="00E842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14B"/>
    <w:rsid w:val="00000CF5"/>
    <w:rsid w:val="000035D0"/>
    <w:rsid w:val="00004C1C"/>
    <w:rsid w:val="00020A80"/>
    <w:rsid w:val="00020ABA"/>
    <w:rsid w:val="00042B75"/>
    <w:rsid w:val="00046CE1"/>
    <w:rsid w:val="00050ED7"/>
    <w:rsid w:val="00053282"/>
    <w:rsid w:val="00061EC1"/>
    <w:rsid w:val="00067EC4"/>
    <w:rsid w:val="00070EC1"/>
    <w:rsid w:val="000756B0"/>
    <w:rsid w:val="0008508E"/>
    <w:rsid w:val="00093FB8"/>
    <w:rsid w:val="000A1602"/>
    <w:rsid w:val="000A28B6"/>
    <w:rsid w:val="000A4355"/>
    <w:rsid w:val="000C0049"/>
    <w:rsid w:val="000C51B3"/>
    <w:rsid w:val="000C735D"/>
    <w:rsid w:val="000D5A6B"/>
    <w:rsid w:val="000D61D8"/>
    <w:rsid w:val="000E44D2"/>
    <w:rsid w:val="00113FDC"/>
    <w:rsid w:val="00117DBB"/>
    <w:rsid w:val="00122BB3"/>
    <w:rsid w:val="00123C8E"/>
    <w:rsid w:val="00126BAE"/>
    <w:rsid w:val="0013115F"/>
    <w:rsid w:val="001344B7"/>
    <w:rsid w:val="00135CBA"/>
    <w:rsid w:val="00143C6B"/>
    <w:rsid w:val="00165A31"/>
    <w:rsid w:val="00172728"/>
    <w:rsid w:val="00172D7F"/>
    <w:rsid w:val="00180D04"/>
    <w:rsid w:val="001820F8"/>
    <w:rsid w:val="00183A2B"/>
    <w:rsid w:val="00183A92"/>
    <w:rsid w:val="00185E70"/>
    <w:rsid w:val="00193D18"/>
    <w:rsid w:val="001945A8"/>
    <w:rsid w:val="001A2F64"/>
    <w:rsid w:val="001A4C53"/>
    <w:rsid w:val="001B56E0"/>
    <w:rsid w:val="001B66D9"/>
    <w:rsid w:val="001C0945"/>
    <w:rsid w:val="001C5B26"/>
    <w:rsid w:val="001C651C"/>
    <w:rsid w:val="001D1396"/>
    <w:rsid w:val="001D33E7"/>
    <w:rsid w:val="001E605D"/>
    <w:rsid w:val="001F0D95"/>
    <w:rsid w:val="001F24CA"/>
    <w:rsid w:val="00201434"/>
    <w:rsid w:val="00207483"/>
    <w:rsid w:val="002153F8"/>
    <w:rsid w:val="00223FDA"/>
    <w:rsid w:val="002274C8"/>
    <w:rsid w:val="002362CC"/>
    <w:rsid w:val="00237D49"/>
    <w:rsid w:val="002413B4"/>
    <w:rsid w:val="00261D23"/>
    <w:rsid w:val="00261F45"/>
    <w:rsid w:val="0026582F"/>
    <w:rsid w:val="002748C4"/>
    <w:rsid w:val="002922AD"/>
    <w:rsid w:val="002A1CAA"/>
    <w:rsid w:val="002A2BBF"/>
    <w:rsid w:val="002A40C8"/>
    <w:rsid w:val="002B5D7D"/>
    <w:rsid w:val="002C3933"/>
    <w:rsid w:val="002C707C"/>
    <w:rsid w:val="002D2554"/>
    <w:rsid w:val="002D6BEF"/>
    <w:rsid w:val="002E0E1A"/>
    <w:rsid w:val="002E2FE8"/>
    <w:rsid w:val="002E3973"/>
    <w:rsid w:val="00303622"/>
    <w:rsid w:val="00311D81"/>
    <w:rsid w:val="003135A5"/>
    <w:rsid w:val="003159C6"/>
    <w:rsid w:val="00324602"/>
    <w:rsid w:val="00333AE0"/>
    <w:rsid w:val="00337CFF"/>
    <w:rsid w:val="003400BF"/>
    <w:rsid w:val="00343033"/>
    <w:rsid w:val="00343505"/>
    <w:rsid w:val="003472CB"/>
    <w:rsid w:val="0035096D"/>
    <w:rsid w:val="00357AD0"/>
    <w:rsid w:val="0037767A"/>
    <w:rsid w:val="00380F4E"/>
    <w:rsid w:val="00381688"/>
    <w:rsid w:val="003956A1"/>
    <w:rsid w:val="00396EE5"/>
    <w:rsid w:val="003972AB"/>
    <w:rsid w:val="003A422B"/>
    <w:rsid w:val="003A4719"/>
    <w:rsid w:val="003A629D"/>
    <w:rsid w:val="003B0CD7"/>
    <w:rsid w:val="003B0F44"/>
    <w:rsid w:val="003B3E8A"/>
    <w:rsid w:val="003D71ED"/>
    <w:rsid w:val="003E0FD1"/>
    <w:rsid w:val="003E24D8"/>
    <w:rsid w:val="003F62FB"/>
    <w:rsid w:val="004019FA"/>
    <w:rsid w:val="004025BD"/>
    <w:rsid w:val="0040573E"/>
    <w:rsid w:val="00406790"/>
    <w:rsid w:val="00406B65"/>
    <w:rsid w:val="0041314B"/>
    <w:rsid w:val="00437EF8"/>
    <w:rsid w:val="00441D56"/>
    <w:rsid w:val="0045189A"/>
    <w:rsid w:val="0045534C"/>
    <w:rsid w:val="00455B31"/>
    <w:rsid w:val="004601CA"/>
    <w:rsid w:val="0046229F"/>
    <w:rsid w:val="00466AF3"/>
    <w:rsid w:val="00476B71"/>
    <w:rsid w:val="00490305"/>
    <w:rsid w:val="004922AB"/>
    <w:rsid w:val="0049406F"/>
    <w:rsid w:val="00495B45"/>
    <w:rsid w:val="004A4F85"/>
    <w:rsid w:val="004B1FE0"/>
    <w:rsid w:val="004B60F6"/>
    <w:rsid w:val="004C000F"/>
    <w:rsid w:val="004C74AF"/>
    <w:rsid w:val="004D37AB"/>
    <w:rsid w:val="004E3338"/>
    <w:rsid w:val="004E4549"/>
    <w:rsid w:val="004E66A9"/>
    <w:rsid w:val="004F1628"/>
    <w:rsid w:val="005043EE"/>
    <w:rsid w:val="00505E6D"/>
    <w:rsid w:val="00506DE3"/>
    <w:rsid w:val="00510F0F"/>
    <w:rsid w:val="00522DDE"/>
    <w:rsid w:val="00533129"/>
    <w:rsid w:val="00536D8D"/>
    <w:rsid w:val="005439B3"/>
    <w:rsid w:val="00566F92"/>
    <w:rsid w:val="005701BD"/>
    <w:rsid w:val="0057773E"/>
    <w:rsid w:val="00587932"/>
    <w:rsid w:val="0059250F"/>
    <w:rsid w:val="00597705"/>
    <w:rsid w:val="005A0022"/>
    <w:rsid w:val="005A06AD"/>
    <w:rsid w:val="005A2F9F"/>
    <w:rsid w:val="005A3A35"/>
    <w:rsid w:val="005A45E8"/>
    <w:rsid w:val="005C18FC"/>
    <w:rsid w:val="005C247D"/>
    <w:rsid w:val="005C77CB"/>
    <w:rsid w:val="005D030E"/>
    <w:rsid w:val="005D3EC1"/>
    <w:rsid w:val="005E1980"/>
    <w:rsid w:val="005F191A"/>
    <w:rsid w:val="005F26BD"/>
    <w:rsid w:val="005F2F0B"/>
    <w:rsid w:val="00601F7E"/>
    <w:rsid w:val="00604113"/>
    <w:rsid w:val="00611BD8"/>
    <w:rsid w:val="00611FFC"/>
    <w:rsid w:val="00617CE9"/>
    <w:rsid w:val="006216A5"/>
    <w:rsid w:val="00630A70"/>
    <w:rsid w:val="0063230D"/>
    <w:rsid w:val="00645626"/>
    <w:rsid w:val="00657E8F"/>
    <w:rsid w:val="0066145D"/>
    <w:rsid w:val="00671B22"/>
    <w:rsid w:val="00673DD3"/>
    <w:rsid w:val="00675012"/>
    <w:rsid w:val="00675E7D"/>
    <w:rsid w:val="0068104F"/>
    <w:rsid w:val="0068565A"/>
    <w:rsid w:val="006907A1"/>
    <w:rsid w:val="006A2700"/>
    <w:rsid w:val="006A29FA"/>
    <w:rsid w:val="006B6084"/>
    <w:rsid w:val="006D24CA"/>
    <w:rsid w:val="006E3DF3"/>
    <w:rsid w:val="006E598E"/>
    <w:rsid w:val="006F0729"/>
    <w:rsid w:val="00706460"/>
    <w:rsid w:val="00711CD3"/>
    <w:rsid w:val="007167EF"/>
    <w:rsid w:val="007169AF"/>
    <w:rsid w:val="00725A8A"/>
    <w:rsid w:val="00725F0C"/>
    <w:rsid w:val="00726296"/>
    <w:rsid w:val="0072767F"/>
    <w:rsid w:val="00742537"/>
    <w:rsid w:val="00746569"/>
    <w:rsid w:val="00747EC1"/>
    <w:rsid w:val="00747F62"/>
    <w:rsid w:val="00753AF5"/>
    <w:rsid w:val="00772CC6"/>
    <w:rsid w:val="00785AD8"/>
    <w:rsid w:val="00795EF3"/>
    <w:rsid w:val="007A0609"/>
    <w:rsid w:val="007A2E07"/>
    <w:rsid w:val="007A34EC"/>
    <w:rsid w:val="007A62AD"/>
    <w:rsid w:val="007A7307"/>
    <w:rsid w:val="007B0814"/>
    <w:rsid w:val="007B6930"/>
    <w:rsid w:val="007C4E30"/>
    <w:rsid w:val="007D2AB3"/>
    <w:rsid w:val="007E6AB1"/>
    <w:rsid w:val="007E7101"/>
    <w:rsid w:val="007F057D"/>
    <w:rsid w:val="007F2A9C"/>
    <w:rsid w:val="007F4F2E"/>
    <w:rsid w:val="00805464"/>
    <w:rsid w:val="0080738B"/>
    <w:rsid w:val="00810DF6"/>
    <w:rsid w:val="00812D92"/>
    <w:rsid w:val="00831859"/>
    <w:rsid w:val="00841C9D"/>
    <w:rsid w:val="00845B91"/>
    <w:rsid w:val="00846C93"/>
    <w:rsid w:val="00851EBE"/>
    <w:rsid w:val="00861CB6"/>
    <w:rsid w:val="00862BAD"/>
    <w:rsid w:val="0086366F"/>
    <w:rsid w:val="008639A3"/>
    <w:rsid w:val="00870DD5"/>
    <w:rsid w:val="008742EF"/>
    <w:rsid w:val="00881028"/>
    <w:rsid w:val="00883665"/>
    <w:rsid w:val="00891787"/>
    <w:rsid w:val="0089543E"/>
    <w:rsid w:val="008B0110"/>
    <w:rsid w:val="008B7A1E"/>
    <w:rsid w:val="008D2B39"/>
    <w:rsid w:val="008E08F9"/>
    <w:rsid w:val="008E5AEC"/>
    <w:rsid w:val="008F0A0B"/>
    <w:rsid w:val="008F1FA9"/>
    <w:rsid w:val="008F33E3"/>
    <w:rsid w:val="00900FF9"/>
    <w:rsid w:val="00901538"/>
    <w:rsid w:val="00904F7D"/>
    <w:rsid w:val="00907293"/>
    <w:rsid w:val="009207CB"/>
    <w:rsid w:val="00921A05"/>
    <w:rsid w:val="00923538"/>
    <w:rsid w:val="009243F1"/>
    <w:rsid w:val="00931FC3"/>
    <w:rsid w:val="00933839"/>
    <w:rsid w:val="0093544D"/>
    <w:rsid w:val="00940F69"/>
    <w:rsid w:val="009576BD"/>
    <w:rsid w:val="00962C78"/>
    <w:rsid w:val="009800E7"/>
    <w:rsid w:val="009813A8"/>
    <w:rsid w:val="0098210E"/>
    <w:rsid w:val="0098346C"/>
    <w:rsid w:val="009840E4"/>
    <w:rsid w:val="00984354"/>
    <w:rsid w:val="009921DB"/>
    <w:rsid w:val="0099737F"/>
    <w:rsid w:val="009A3929"/>
    <w:rsid w:val="009B2A5F"/>
    <w:rsid w:val="009B599F"/>
    <w:rsid w:val="009C2EFA"/>
    <w:rsid w:val="009C5FF9"/>
    <w:rsid w:val="009D3DD9"/>
    <w:rsid w:val="009D58A8"/>
    <w:rsid w:val="009E2329"/>
    <w:rsid w:val="009F7651"/>
    <w:rsid w:val="00A06ED7"/>
    <w:rsid w:val="00A07595"/>
    <w:rsid w:val="00A1498C"/>
    <w:rsid w:val="00A174B3"/>
    <w:rsid w:val="00A263A5"/>
    <w:rsid w:val="00A322B0"/>
    <w:rsid w:val="00A3686C"/>
    <w:rsid w:val="00A41233"/>
    <w:rsid w:val="00A61133"/>
    <w:rsid w:val="00A625D8"/>
    <w:rsid w:val="00A62EA9"/>
    <w:rsid w:val="00A63DDE"/>
    <w:rsid w:val="00A667CA"/>
    <w:rsid w:val="00A70B5E"/>
    <w:rsid w:val="00A7162C"/>
    <w:rsid w:val="00A72F6B"/>
    <w:rsid w:val="00AD0980"/>
    <w:rsid w:val="00AE686E"/>
    <w:rsid w:val="00AF75D6"/>
    <w:rsid w:val="00B011FB"/>
    <w:rsid w:val="00B025AA"/>
    <w:rsid w:val="00B104EC"/>
    <w:rsid w:val="00B1422B"/>
    <w:rsid w:val="00B177D9"/>
    <w:rsid w:val="00B214B8"/>
    <w:rsid w:val="00B24D66"/>
    <w:rsid w:val="00B265C4"/>
    <w:rsid w:val="00B40728"/>
    <w:rsid w:val="00B6120E"/>
    <w:rsid w:val="00B638EE"/>
    <w:rsid w:val="00B7397E"/>
    <w:rsid w:val="00B74143"/>
    <w:rsid w:val="00BA037A"/>
    <w:rsid w:val="00BA2758"/>
    <w:rsid w:val="00BA31F9"/>
    <w:rsid w:val="00BA5A2E"/>
    <w:rsid w:val="00BB0842"/>
    <w:rsid w:val="00BD10FD"/>
    <w:rsid w:val="00BE5EEC"/>
    <w:rsid w:val="00BF21D4"/>
    <w:rsid w:val="00BF60F7"/>
    <w:rsid w:val="00BF7C75"/>
    <w:rsid w:val="00C00422"/>
    <w:rsid w:val="00C005C0"/>
    <w:rsid w:val="00C07976"/>
    <w:rsid w:val="00C1168F"/>
    <w:rsid w:val="00C12908"/>
    <w:rsid w:val="00C156AA"/>
    <w:rsid w:val="00C16E36"/>
    <w:rsid w:val="00C1763C"/>
    <w:rsid w:val="00C228E4"/>
    <w:rsid w:val="00C23EA5"/>
    <w:rsid w:val="00C33565"/>
    <w:rsid w:val="00C33784"/>
    <w:rsid w:val="00C37398"/>
    <w:rsid w:val="00C4013C"/>
    <w:rsid w:val="00C46C4A"/>
    <w:rsid w:val="00C578E4"/>
    <w:rsid w:val="00C6140D"/>
    <w:rsid w:val="00C62378"/>
    <w:rsid w:val="00C7041C"/>
    <w:rsid w:val="00C70A1F"/>
    <w:rsid w:val="00C82506"/>
    <w:rsid w:val="00CA671F"/>
    <w:rsid w:val="00CB500A"/>
    <w:rsid w:val="00CB70AA"/>
    <w:rsid w:val="00CD6AFD"/>
    <w:rsid w:val="00CE452B"/>
    <w:rsid w:val="00CF074B"/>
    <w:rsid w:val="00CF21E4"/>
    <w:rsid w:val="00CF2475"/>
    <w:rsid w:val="00D026AC"/>
    <w:rsid w:val="00D02F8A"/>
    <w:rsid w:val="00D21235"/>
    <w:rsid w:val="00D22FEA"/>
    <w:rsid w:val="00D23392"/>
    <w:rsid w:val="00D264CA"/>
    <w:rsid w:val="00D40629"/>
    <w:rsid w:val="00D54EB4"/>
    <w:rsid w:val="00D634E4"/>
    <w:rsid w:val="00D6597C"/>
    <w:rsid w:val="00D65EFD"/>
    <w:rsid w:val="00D771FC"/>
    <w:rsid w:val="00D836BE"/>
    <w:rsid w:val="00D92745"/>
    <w:rsid w:val="00DA692A"/>
    <w:rsid w:val="00DB2CE9"/>
    <w:rsid w:val="00DC1F82"/>
    <w:rsid w:val="00DC578A"/>
    <w:rsid w:val="00DC59F3"/>
    <w:rsid w:val="00DC7A87"/>
    <w:rsid w:val="00DE2A07"/>
    <w:rsid w:val="00DE3E67"/>
    <w:rsid w:val="00DE5DF2"/>
    <w:rsid w:val="00E05D57"/>
    <w:rsid w:val="00E1448B"/>
    <w:rsid w:val="00E17198"/>
    <w:rsid w:val="00E20106"/>
    <w:rsid w:val="00E32A6B"/>
    <w:rsid w:val="00E3300D"/>
    <w:rsid w:val="00E3512F"/>
    <w:rsid w:val="00E4410C"/>
    <w:rsid w:val="00E47D79"/>
    <w:rsid w:val="00E53493"/>
    <w:rsid w:val="00E559A6"/>
    <w:rsid w:val="00E5688F"/>
    <w:rsid w:val="00E621DF"/>
    <w:rsid w:val="00E73948"/>
    <w:rsid w:val="00E7699D"/>
    <w:rsid w:val="00E83271"/>
    <w:rsid w:val="00E842CB"/>
    <w:rsid w:val="00E957D8"/>
    <w:rsid w:val="00E97E87"/>
    <w:rsid w:val="00EA11BE"/>
    <w:rsid w:val="00EA7CF4"/>
    <w:rsid w:val="00EB15F4"/>
    <w:rsid w:val="00EB1AF3"/>
    <w:rsid w:val="00EC2D52"/>
    <w:rsid w:val="00EC64D6"/>
    <w:rsid w:val="00ED14AC"/>
    <w:rsid w:val="00ED39F9"/>
    <w:rsid w:val="00EE03E7"/>
    <w:rsid w:val="00EE30AF"/>
    <w:rsid w:val="00EE654C"/>
    <w:rsid w:val="00EF2EF2"/>
    <w:rsid w:val="00EF3BB2"/>
    <w:rsid w:val="00F06E0F"/>
    <w:rsid w:val="00F116DC"/>
    <w:rsid w:val="00F15152"/>
    <w:rsid w:val="00F15483"/>
    <w:rsid w:val="00F236CC"/>
    <w:rsid w:val="00F275B2"/>
    <w:rsid w:val="00F47C52"/>
    <w:rsid w:val="00F62B57"/>
    <w:rsid w:val="00F71AC6"/>
    <w:rsid w:val="00F74E45"/>
    <w:rsid w:val="00F81245"/>
    <w:rsid w:val="00F82161"/>
    <w:rsid w:val="00F82624"/>
    <w:rsid w:val="00F82AA4"/>
    <w:rsid w:val="00F87061"/>
    <w:rsid w:val="00F91C3B"/>
    <w:rsid w:val="00F925F9"/>
    <w:rsid w:val="00F97791"/>
    <w:rsid w:val="00FA0DB2"/>
    <w:rsid w:val="00FC6302"/>
    <w:rsid w:val="00FD0C70"/>
    <w:rsid w:val="00FD2E6A"/>
    <w:rsid w:val="00FE4379"/>
    <w:rsid w:val="00FF2D2E"/>
    <w:rsid w:val="00FF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4B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1314B"/>
    <w:rPr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71B22"/>
    <w:rPr>
      <w:rFonts w:cs="Times New Roman"/>
      <w:sz w:val="20"/>
      <w:szCs w:val="20"/>
    </w:rPr>
  </w:style>
  <w:style w:type="paragraph" w:customStyle="1" w:styleId="ListParagraph1">
    <w:name w:val="List Paragraph1"/>
    <w:basedOn w:val="a"/>
    <w:uiPriority w:val="99"/>
    <w:rsid w:val="0035096D"/>
    <w:pPr>
      <w:widowControl w:val="0"/>
      <w:ind w:left="720"/>
      <w:contextualSpacing/>
    </w:pPr>
  </w:style>
  <w:style w:type="paragraph" w:customStyle="1" w:styleId="a5">
    <w:name w:val="Знак Знак Знак Знак Знак Знак Знак Знак Знак Знак"/>
    <w:basedOn w:val="a"/>
    <w:uiPriority w:val="99"/>
    <w:rsid w:val="00C0042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6">
    <w:name w:val="footer"/>
    <w:basedOn w:val="a"/>
    <w:link w:val="a7"/>
    <w:uiPriority w:val="99"/>
    <w:rsid w:val="007B08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71B22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7B0814"/>
    <w:rPr>
      <w:rFonts w:cs="Times New Roman"/>
    </w:rPr>
  </w:style>
  <w:style w:type="paragraph" w:styleId="a9">
    <w:name w:val="header"/>
    <w:basedOn w:val="a"/>
    <w:link w:val="aa"/>
    <w:uiPriority w:val="99"/>
    <w:rsid w:val="00611B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71B2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5B9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1252</Words>
  <Characters>7139</Characters>
  <Application>Microsoft Office Word</Application>
  <DocSecurity>0</DocSecurity>
  <Lines>59</Lines>
  <Paragraphs>16</Paragraphs>
  <ScaleCrop>false</ScaleCrop>
  <Company>Microsoft</Company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Бубнова</dc:creator>
  <cp:lastModifiedBy>Александр</cp:lastModifiedBy>
  <cp:revision>2</cp:revision>
  <cp:lastPrinted>2019-02-24T10:27:00Z</cp:lastPrinted>
  <dcterms:created xsi:type="dcterms:W3CDTF">2020-07-13T00:36:00Z</dcterms:created>
  <dcterms:modified xsi:type="dcterms:W3CDTF">2020-07-13T00:36:00Z</dcterms:modified>
</cp:coreProperties>
</file>