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2AB" w:rsidRDefault="004922AB" w:rsidP="000A28B6">
      <w:pPr>
        <w:rPr>
          <w:sz w:val="24"/>
          <w:szCs w:val="24"/>
        </w:rPr>
      </w:pPr>
      <w:r>
        <w:t xml:space="preserve">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="00DA6415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</w:t>
      </w:r>
      <w:r w:rsidR="00EE7322">
        <w:rPr>
          <w:sz w:val="24"/>
          <w:szCs w:val="24"/>
        </w:rPr>
        <w:t>Принят к сведению</w:t>
      </w:r>
      <w:r w:rsidRPr="0049406F">
        <w:rPr>
          <w:sz w:val="24"/>
          <w:szCs w:val="24"/>
        </w:rPr>
        <w:t xml:space="preserve"> </w:t>
      </w:r>
    </w:p>
    <w:p w:rsidR="00DA6415" w:rsidRDefault="004922AB" w:rsidP="000A28B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="00DA6415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</w:t>
      </w:r>
      <w:r w:rsidRPr="0049406F">
        <w:rPr>
          <w:sz w:val="24"/>
          <w:szCs w:val="24"/>
        </w:rPr>
        <w:t>Решени</w:t>
      </w:r>
      <w:r w:rsidR="00EE7322">
        <w:rPr>
          <w:sz w:val="24"/>
          <w:szCs w:val="24"/>
        </w:rPr>
        <w:t>ем</w:t>
      </w:r>
      <w:r w:rsidRPr="0049406F">
        <w:rPr>
          <w:sz w:val="24"/>
          <w:szCs w:val="24"/>
        </w:rPr>
        <w:t xml:space="preserve"> </w:t>
      </w:r>
      <w:r w:rsidR="00DA6415">
        <w:rPr>
          <w:sz w:val="24"/>
          <w:szCs w:val="24"/>
        </w:rPr>
        <w:t>Новоселовского</w:t>
      </w:r>
    </w:p>
    <w:p w:rsidR="00DA6415" w:rsidRDefault="00DA6415" w:rsidP="00DA641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4922AB" w:rsidRPr="004940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922AB">
        <w:rPr>
          <w:sz w:val="24"/>
          <w:szCs w:val="24"/>
        </w:rPr>
        <w:t>районного Совета   депутатов</w:t>
      </w:r>
    </w:p>
    <w:p w:rsidR="004922AB" w:rsidRDefault="00DA6415" w:rsidP="00DA641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r w:rsidR="004922AB">
        <w:rPr>
          <w:sz w:val="24"/>
          <w:szCs w:val="24"/>
        </w:rPr>
        <w:t xml:space="preserve"> от  </w:t>
      </w:r>
      <w:r w:rsidR="00EE7322">
        <w:rPr>
          <w:sz w:val="24"/>
          <w:szCs w:val="24"/>
        </w:rPr>
        <w:t>23.06.2020</w:t>
      </w:r>
      <w:r>
        <w:rPr>
          <w:sz w:val="24"/>
          <w:szCs w:val="24"/>
        </w:rPr>
        <w:t xml:space="preserve"> № </w:t>
      </w:r>
      <w:r w:rsidR="00EE7322">
        <w:rPr>
          <w:sz w:val="24"/>
          <w:szCs w:val="24"/>
        </w:rPr>
        <w:t>77-434-49р</w:t>
      </w:r>
    </w:p>
    <w:p w:rsidR="004922AB" w:rsidRDefault="004922AB" w:rsidP="000A28B6">
      <w:pPr>
        <w:jc w:val="right"/>
        <w:rPr>
          <w:b/>
          <w:szCs w:val="28"/>
        </w:rPr>
      </w:pPr>
    </w:p>
    <w:p w:rsidR="004922AB" w:rsidRPr="00831859" w:rsidRDefault="004922AB" w:rsidP="000A28B6">
      <w:pPr>
        <w:jc w:val="center"/>
        <w:rPr>
          <w:b/>
          <w:szCs w:val="28"/>
        </w:rPr>
      </w:pPr>
      <w:r>
        <w:rPr>
          <w:b/>
          <w:szCs w:val="28"/>
        </w:rPr>
        <w:t>О</w:t>
      </w:r>
      <w:r w:rsidRPr="00831859">
        <w:rPr>
          <w:b/>
          <w:szCs w:val="28"/>
        </w:rPr>
        <w:t xml:space="preserve">ТЧЕТ </w:t>
      </w:r>
    </w:p>
    <w:p w:rsidR="004922AB" w:rsidRPr="00831859" w:rsidRDefault="004922AB" w:rsidP="000A28B6">
      <w:pPr>
        <w:jc w:val="center"/>
        <w:rPr>
          <w:b/>
          <w:szCs w:val="28"/>
        </w:rPr>
      </w:pPr>
      <w:r w:rsidRPr="00831859">
        <w:rPr>
          <w:b/>
          <w:szCs w:val="28"/>
        </w:rPr>
        <w:t xml:space="preserve">о деятельности </w:t>
      </w:r>
      <w:r>
        <w:rPr>
          <w:b/>
          <w:szCs w:val="28"/>
        </w:rPr>
        <w:t xml:space="preserve">контрольно-счетной палаты </w:t>
      </w:r>
      <w:r w:rsidRPr="00831859">
        <w:rPr>
          <w:b/>
          <w:szCs w:val="28"/>
        </w:rPr>
        <w:t xml:space="preserve"> </w:t>
      </w:r>
    </w:p>
    <w:p w:rsidR="004922AB" w:rsidRDefault="004922AB" w:rsidP="000A28B6">
      <w:pPr>
        <w:jc w:val="center"/>
        <w:rPr>
          <w:b/>
          <w:szCs w:val="28"/>
        </w:rPr>
      </w:pPr>
      <w:r>
        <w:rPr>
          <w:b/>
          <w:szCs w:val="28"/>
        </w:rPr>
        <w:t>Новоселовского района</w:t>
      </w:r>
      <w:r w:rsidRPr="00831859">
        <w:rPr>
          <w:b/>
          <w:szCs w:val="28"/>
        </w:rPr>
        <w:t xml:space="preserve"> за 201</w:t>
      </w:r>
      <w:r w:rsidR="00DA6415">
        <w:rPr>
          <w:b/>
          <w:szCs w:val="28"/>
        </w:rPr>
        <w:t>9</w:t>
      </w:r>
      <w:r>
        <w:rPr>
          <w:b/>
          <w:szCs w:val="28"/>
        </w:rPr>
        <w:t xml:space="preserve"> </w:t>
      </w:r>
      <w:r w:rsidRPr="00831859">
        <w:rPr>
          <w:b/>
          <w:szCs w:val="28"/>
        </w:rPr>
        <w:t>год</w:t>
      </w:r>
    </w:p>
    <w:p w:rsidR="00F031B1" w:rsidRDefault="00F031B1" w:rsidP="000A28B6">
      <w:pPr>
        <w:jc w:val="center"/>
        <w:rPr>
          <w:b/>
          <w:szCs w:val="28"/>
        </w:rPr>
      </w:pPr>
    </w:p>
    <w:p w:rsidR="004922AB" w:rsidRDefault="004922AB" w:rsidP="00747EC1">
      <w:pPr>
        <w:jc w:val="both"/>
        <w:rPr>
          <w:szCs w:val="28"/>
        </w:rPr>
      </w:pPr>
      <w:r>
        <w:rPr>
          <w:szCs w:val="28"/>
        </w:rPr>
        <w:t xml:space="preserve">       </w:t>
      </w:r>
      <w:r w:rsidRPr="00490305">
        <w:rPr>
          <w:szCs w:val="28"/>
        </w:rPr>
        <w:t xml:space="preserve">Настоящий отчет о </w:t>
      </w:r>
      <w:r>
        <w:rPr>
          <w:szCs w:val="28"/>
        </w:rPr>
        <w:t>деятельности</w:t>
      </w:r>
      <w:r w:rsidRPr="00490305">
        <w:rPr>
          <w:szCs w:val="28"/>
        </w:rPr>
        <w:t xml:space="preserve"> </w:t>
      </w:r>
      <w:r>
        <w:rPr>
          <w:szCs w:val="28"/>
        </w:rPr>
        <w:t>контрольно-счетной палаты Новоселовского района</w:t>
      </w:r>
      <w:r w:rsidRPr="00490305">
        <w:rPr>
          <w:szCs w:val="28"/>
        </w:rPr>
        <w:t xml:space="preserve"> </w:t>
      </w:r>
      <w:r>
        <w:rPr>
          <w:szCs w:val="28"/>
        </w:rPr>
        <w:t>за</w:t>
      </w:r>
      <w:r w:rsidRPr="00490305">
        <w:rPr>
          <w:szCs w:val="28"/>
        </w:rPr>
        <w:t xml:space="preserve"> 201</w:t>
      </w:r>
      <w:r w:rsidR="00DA6415">
        <w:rPr>
          <w:szCs w:val="28"/>
        </w:rPr>
        <w:t>9</w:t>
      </w:r>
      <w:r>
        <w:rPr>
          <w:szCs w:val="28"/>
        </w:rPr>
        <w:t xml:space="preserve"> </w:t>
      </w:r>
      <w:r w:rsidRPr="00490305">
        <w:rPr>
          <w:szCs w:val="28"/>
        </w:rPr>
        <w:t xml:space="preserve"> год</w:t>
      </w:r>
      <w:r>
        <w:rPr>
          <w:szCs w:val="28"/>
        </w:rPr>
        <w:t xml:space="preserve"> </w:t>
      </w:r>
      <w:r w:rsidRPr="00490305">
        <w:rPr>
          <w:szCs w:val="28"/>
        </w:rPr>
        <w:t>подготовлен в соответствии со статьей</w:t>
      </w:r>
      <w:r>
        <w:rPr>
          <w:szCs w:val="28"/>
        </w:rPr>
        <w:t xml:space="preserve"> 20</w:t>
      </w:r>
      <w:r w:rsidRPr="00490305">
        <w:rPr>
          <w:szCs w:val="28"/>
        </w:rPr>
        <w:t xml:space="preserve"> Положения о </w:t>
      </w:r>
      <w:r>
        <w:rPr>
          <w:szCs w:val="28"/>
        </w:rPr>
        <w:t>контрольно-счетной палате Новоселовского района</w:t>
      </w:r>
      <w:r w:rsidRPr="00490305">
        <w:rPr>
          <w:szCs w:val="28"/>
        </w:rPr>
        <w:t xml:space="preserve">, </w:t>
      </w:r>
      <w:r>
        <w:rPr>
          <w:szCs w:val="28"/>
        </w:rPr>
        <w:t>утвержденного</w:t>
      </w:r>
      <w:r w:rsidRPr="00490305">
        <w:rPr>
          <w:szCs w:val="28"/>
        </w:rPr>
        <w:t xml:space="preserve"> решением </w:t>
      </w:r>
      <w:r w:rsidR="00DA6415">
        <w:rPr>
          <w:szCs w:val="28"/>
        </w:rPr>
        <w:t xml:space="preserve">Новоселовского </w:t>
      </w:r>
      <w:r>
        <w:rPr>
          <w:szCs w:val="28"/>
        </w:rPr>
        <w:t xml:space="preserve">районного </w:t>
      </w:r>
      <w:r w:rsidRPr="00490305">
        <w:rPr>
          <w:szCs w:val="28"/>
        </w:rPr>
        <w:t xml:space="preserve">Совета депутатов от </w:t>
      </w:r>
      <w:r w:rsidR="00DA6415">
        <w:rPr>
          <w:szCs w:val="28"/>
        </w:rPr>
        <w:t>20</w:t>
      </w:r>
      <w:r w:rsidRPr="00490305">
        <w:rPr>
          <w:szCs w:val="28"/>
        </w:rPr>
        <w:t>.</w:t>
      </w:r>
      <w:r w:rsidR="00DA6415">
        <w:rPr>
          <w:szCs w:val="28"/>
        </w:rPr>
        <w:t>02</w:t>
      </w:r>
      <w:r w:rsidRPr="00490305">
        <w:rPr>
          <w:szCs w:val="28"/>
        </w:rPr>
        <w:t>.20</w:t>
      </w:r>
      <w:r>
        <w:rPr>
          <w:szCs w:val="28"/>
        </w:rPr>
        <w:t>1</w:t>
      </w:r>
      <w:r w:rsidR="00DA6415">
        <w:rPr>
          <w:szCs w:val="28"/>
        </w:rPr>
        <w:t>9</w:t>
      </w:r>
      <w:r>
        <w:rPr>
          <w:szCs w:val="28"/>
        </w:rPr>
        <w:t xml:space="preserve"> № </w:t>
      </w:r>
      <w:r w:rsidR="002B7637">
        <w:rPr>
          <w:szCs w:val="28"/>
        </w:rPr>
        <w:t>53-306-7р</w:t>
      </w:r>
      <w:r>
        <w:rPr>
          <w:szCs w:val="28"/>
        </w:rPr>
        <w:t>.</w:t>
      </w:r>
    </w:p>
    <w:p w:rsidR="005A6C61" w:rsidRDefault="005A6C61" w:rsidP="00747EC1">
      <w:pPr>
        <w:jc w:val="both"/>
        <w:rPr>
          <w:szCs w:val="28"/>
        </w:rPr>
      </w:pPr>
    </w:p>
    <w:p w:rsidR="005A6C61" w:rsidRPr="005A6C61" w:rsidRDefault="005A6C61" w:rsidP="00D20660">
      <w:pPr>
        <w:pStyle w:val="ab"/>
        <w:numPr>
          <w:ilvl w:val="0"/>
          <w:numId w:val="3"/>
        </w:numPr>
        <w:ind w:left="714" w:hanging="357"/>
        <w:jc w:val="center"/>
        <w:rPr>
          <w:szCs w:val="28"/>
        </w:rPr>
      </w:pPr>
      <w:r w:rsidRPr="005A6C61">
        <w:rPr>
          <w:b/>
          <w:szCs w:val="28"/>
        </w:rPr>
        <w:t>Общие положения</w:t>
      </w:r>
    </w:p>
    <w:p w:rsidR="000820E8" w:rsidRDefault="000820E8" w:rsidP="00747EC1">
      <w:pPr>
        <w:jc w:val="both"/>
        <w:rPr>
          <w:szCs w:val="28"/>
        </w:rPr>
      </w:pPr>
    </w:p>
    <w:p w:rsidR="000820E8" w:rsidRPr="005A6C61" w:rsidRDefault="000820E8" w:rsidP="005A6C61">
      <w:pPr>
        <w:pStyle w:val="ab"/>
        <w:numPr>
          <w:ilvl w:val="1"/>
          <w:numId w:val="3"/>
        </w:numPr>
        <w:jc w:val="both"/>
        <w:rPr>
          <w:b/>
          <w:szCs w:val="28"/>
        </w:rPr>
      </w:pPr>
      <w:r w:rsidRPr="005A6C61">
        <w:rPr>
          <w:b/>
          <w:szCs w:val="28"/>
        </w:rPr>
        <w:t>Полномочия и функции контрольно-счетной палаты</w:t>
      </w:r>
    </w:p>
    <w:p w:rsidR="005A6C61" w:rsidRDefault="005A6C61" w:rsidP="005A6C61">
      <w:pPr>
        <w:spacing w:after="120"/>
        <w:rPr>
          <w:b/>
          <w:szCs w:val="28"/>
        </w:rPr>
      </w:pPr>
      <w:r>
        <w:rPr>
          <w:b/>
          <w:szCs w:val="28"/>
        </w:rPr>
        <w:t xml:space="preserve">                </w:t>
      </w:r>
      <w:r w:rsidR="000820E8">
        <w:rPr>
          <w:b/>
          <w:szCs w:val="28"/>
        </w:rPr>
        <w:t>Новоселовского района</w:t>
      </w:r>
    </w:p>
    <w:p w:rsidR="00E719A1" w:rsidRPr="005A6C61" w:rsidRDefault="005A6C61" w:rsidP="005A6C61">
      <w:pPr>
        <w:jc w:val="both"/>
        <w:rPr>
          <w:szCs w:val="28"/>
        </w:rPr>
      </w:pPr>
      <w:r>
        <w:rPr>
          <w:szCs w:val="28"/>
        </w:rPr>
        <w:t>1.</w:t>
      </w:r>
      <w:r w:rsidR="00E719A1" w:rsidRPr="005A6C61">
        <w:rPr>
          <w:szCs w:val="28"/>
        </w:rPr>
        <w:t xml:space="preserve">   </w:t>
      </w:r>
      <w:r>
        <w:rPr>
          <w:szCs w:val="28"/>
        </w:rPr>
        <w:t>К</w:t>
      </w:r>
      <w:r w:rsidR="00E719A1" w:rsidRPr="005A6C61">
        <w:rPr>
          <w:szCs w:val="28"/>
        </w:rPr>
        <w:t>онтроль за исполнением районного бюджета</w:t>
      </w:r>
      <w:r w:rsidR="008417D8">
        <w:rPr>
          <w:szCs w:val="28"/>
        </w:rPr>
        <w:t>.</w:t>
      </w:r>
    </w:p>
    <w:p w:rsidR="003D0E67" w:rsidRPr="005A6C61" w:rsidRDefault="005A6C61" w:rsidP="005A6C61">
      <w:pPr>
        <w:jc w:val="both"/>
        <w:rPr>
          <w:szCs w:val="28"/>
        </w:rPr>
      </w:pPr>
      <w:r>
        <w:rPr>
          <w:szCs w:val="28"/>
        </w:rPr>
        <w:t>2. К</w:t>
      </w:r>
      <w:r w:rsidR="003D0E67" w:rsidRPr="005A6C61">
        <w:rPr>
          <w:szCs w:val="28"/>
        </w:rPr>
        <w:t>онтроль за соблюдением установленного порядка подготовки и рассмот</w:t>
      </w:r>
      <w:r w:rsidR="008417D8">
        <w:rPr>
          <w:szCs w:val="28"/>
        </w:rPr>
        <w:t>рения проекта районного бюджета.</w:t>
      </w:r>
    </w:p>
    <w:p w:rsidR="00E719A1" w:rsidRPr="005A6C61" w:rsidRDefault="005A6C61" w:rsidP="005A6C61">
      <w:pPr>
        <w:jc w:val="both"/>
        <w:rPr>
          <w:szCs w:val="28"/>
        </w:rPr>
      </w:pPr>
      <w:r>
        <w:rPr>
          <w:szCs w:val="28"/>
        </w:rPr>
        <w:t>3.</w:t>
      </w:r>
      <w:r w:rsidR="00E719A1" w:rsidRPr="005A6C61">
        <w:rPr>
          <w:szCs w:val="28"/>
        </w:rPr>
        <w:t xml:space="preserve">   </w:t>
      </w:r>
      <w:r>
        <w:rPr>
          <w:szCs w:val="28"/>
        </w:rPr>
        <w:t>В</w:t>
      </w:r>
      <w:r w:rsidR="00E719A1" w:rsidRPr="005A6C61">
        <w:rPr>
          <w:szCs w:val="28"/>
        </w:rPr>
        <w:t>нешняя проверка годового отчета об исполнении районного бюджета с проведением внешней проверки бюджетной отчетности главных администраторов средств районного бюджета</w:t>
      </w:r>
      <w:r>
        <w:rPr>
          <w:szCs w:val="28"/>
        </w:rPr>
        <w:t>.</w:t>
      </w:r>
    </w:p>
    <w:p w:rsidR="00E719A1" w:rsidRPr="005A6C61" w:rsidRDefault="005A6C61" w:rsidP="005A6C61">
      <w:pPr>
        <w:jc w:val="both"/>
        <w:rPr>
          <w:szCs w:val="28"/>
        </w:rPr>
      </w:pPr>
      <w:r>
        <w:rPr>
          <w:szCs w:val="28"/>
        </w:rPr>
        <w:t>4.</w:t>
      </w:r>
      <w:r w:rsidR="00E719A1" w:rsidRPr="005A6C61">
        <w:rPr>
          <w:szCs w:val="28"/>
        </w:rPr>
        <w:t xml:space="preserve"> </w:t>
      </w:r>
      <w:r>
        <w:rPr>
          <w:szCs w:val="28"/>
        </w:rPr>
        <w:t>К</w:t>
      </w:r>
      <w:r w:rsidR="00463839" w:rsidRPr="005A6C61">
        <w:rPr>
          <w:szCs w:val="28"/>
        </w:rPr>
        <w:t>онтроль</w:t>
      </w:r>
      <w:r w:rsidR="00C47859" w:rsidRPr="005A6C61">
        <w:rPr>
          <w:szCs w:val="28"/>
        </w:rPr>
        <w:t xml:space="preserve"> </w:t>
      </w:r>
      <w:r w:rsidR="00463839" w:rsidRPr="005A6C61">
        <w:rPr>
          <w:szCs w:val="28"/>
        </w:rPr>
        <w:t xml:space="preserve"> за</w:t>
      </w:r>
      <w:r w:rsidR="00C47859" w:rsidRPr="005A6C61">
        <w:rPr>
          <w:szCs w:val="28"/>
        </w:rPr>
        <w:t xml:space="preserve"> </w:t>
      </w:r>
      <w:r w:rsidR="00463839" w:rsidRPr="005A6C61">
        <w:rPr>
          <w:szCs w:val="28"/>
        </w:rPr>
        <w:t xml:space="preserve"> соблюдением установленного порядка </w:t>
      </w:r>
      <w:r w:rsidR="00C47859" w:rsidRPr="005A6C61">
        <w:rPr>
          <w:szCs w:val="28"/>
        </w:rPr>
        <w:t>управления и распоряжения имуществом, находящимся в муниципальной собственности</w:t>
      </w:r>
      <w:r>
        <w:rPr>
          <w:szCs w:val="28"/>
        </w:rPr>
        <w:t>.</w:t>
      </w:r>
    </w:p>
    <w:p w:rsidR="00C47859" w:rsidRDefault="005A6C61" w:rsidP="005A6C61">
      <w:pPr>
        <w:jc w:val="both"/>
        <w:rPr>
          <w:szCs w:val="28"/>
        </w:rPr>
      </w:pPr>
      <w:r>
        <w:rPr>
          <w:szCs w:val="28"/>
        </w:rPr>
        <w:t>5.</w:t>
      </w:r>
      <w:r w:rsidR="00C47859" w:rsidRPr="005A6C61">
        <w:rPr>
          <w:szCs w:val="28"/>
        </w:rPr>
        <w:t xml:space="preserve">  </w:t>
      </w:r>
      <w:r>
        <w:rPr>
          <w:szCs w:val="28"/>
        </w:rPr>
        <w:t>А</w:t>
      </w:r>
      <w:r w:rsidR="00C47859" w:rsidRPr="005A6C61">
        <w:rPr>
          <w:szCs w:val="28"/>
        </w:rPr>
        <w:t>удит в сфере закупок товаров, работ, услуг для муниципальных нужд.</w:t>
      </w:r>
    </w:p>
    <w:p w:rsidR="005A6C61" w:rsidRDefault="005A6C61" w:rsidP="005A6C61">
      <w:pPr>
        <w:jc w:val="both"/>
        <w:rPr>
          <w:szCs w:val="28"/>
        </w:rPr>
      </w:pPr>
    </w:p>
    <w:p w:rsidR="005A6C61" w:rsidRPr="005A6C61" w:rsidRDefault="005A6C61" w:rsidP="005A6C61">
      <w:pPr>
        <w:pStyle w:val="ab"/>
        <w:numPr>
          <w:ilvl w:val="1"/>
          <w:numId w:val="3"/>
        </w:numPr>
        <w:spacing w:after="120"/>
        <w:ind w:left="1077"/>
        <w:jc w:val="both"/>
        <w:rPr>
          <w:b/>
          <w:szCs w:val="28"/>
        </w:rPr>
      </w:pPr>
      <w:r w:rsidRPr="005A6C61">
        <w:rPr>
          <w:b/>
          <w:szCs w:val="28"/>
        </w:rPr>
        <w:t>Основные направления деятельности контрольно-счетной палаты Новоселовского района за 2019 год</w:t>
      </w:r>
    </w:p>
    <w:p w:rsidR="00F66798" w:rsidRDefault="00F66798" w:rsidP="000820E8">
      <w:pPr>
        <w:jc w:val="both"/>
      </w:pPr>
      <w:r>
        <w:t xml:space="preserve">          Контрольно-счетная палата в 2019 году вела свою работу в соответствии с целями и задачами, возложенными на нее Бюджетным кодексом Российской Федерации, Уставом Новоселовского района, Положением о контрольно-счетной палате Новоселовского района  и иными нормативными правовыми актами Российской Федерации. </w:t>
      </w:r>
    </w:p>
    <w:p w:rsidR="00F66798" w:rsidRDefault="00F66798" w:rsidP="000820E8">
      <w:pPr>
        <w:jc w:val="both"/>
      </w:pPr>
      <w:r>
        <w:t xml:space="preserve">         Деятельность контрольно-счетной палаты осуществлялась по следующим направлениям: </w:t>
      </w:r>
    </w:p>
    <w:p w:rsidR="00F66798" w:rsidRDefault="00F66798" w:rsidP="000820E8">
      <w:pPr>
        <w:jc w:val="both"/>
      </w:pPr>
      <w:r>
        <w:t xml:space="preserve">-  контроль за исполнением районного бюджета; </w:t>
      </w:r>
    </w:p>
    <w:p w:rsidR="00F66798" w:rsidRDefault="00F66798" w:rsidP="000820E8">
      <w:pPr>
        <w:jc w:val="both"/>
      </w:pPr>
      <w:r>
        <w:t xml:space="preserve">- </w:t>
      </w:r>
      <w:r w:rsidR="007B09AA">
        <w:t xml:space="preserve"> </w:t>
      </w:r>
      <w:r>
        <w:t xml:space="preserve">экспертиза проектов </w:t>
      </w:r>
      <w:r w:rsidR="007B09AA">
        <w:t>Р</w:t>
      </w:r>
      <w:r>
        <w:t xml:space="preserve">ешений Новоселовского районного </w:t>
      </w:r>
      <w:r w:rsidR="007B09AA">
        <w:t>С</w:t>
      </w:r>
      <w:r>
        <w:t xml:space="preserve">овета депутатов о районном бюджете (о внесении изменений в Решение о районном бюджете); </w:t>
      </w:r>
    </w:p>
    <w:p w:rsidR="00111F80" w:rsidRDefault="00F66798" w:rsidP="000820E8">
      <w:pPr>
        <w:jc w:val="both"/>
      </w:pPr>
      <w:r>
        <w:t xml:space="preserve">-  внешняя проверка годового отчета об исполнении районного бюджета; </w:t>
      </w:r>
    </w:p>
    <w:p w:rsidR="00111F80" w:rsidRDefault="00111F80" w:rsidP="000820E8">
      <w:pPr>
        <w:jc w:val="both"/>
      </w:pPr>
      <w:r>
        <w:lastRenderedPageBreak/>
        <w:t xml:space="preserve">- </w:t>
      </w:r>
      <w:r w:rsidR="00F66798">
        <w:t xml:space="preserve">контроль за соблюдением установленного порядка управления и распоряжения имуществом, находящимся в </w:t>
      </w:r>
      <w:r>
        <w:t>муниципальной</w:t>
      </w:r>
      <w:r w:rsidR="00F66798">
        <w:t xml:space="preserve"> собственности </w:t>
      </w:r>
      <w:r>
        <w:t>Новоселовского района</w:t>
      </w:r>
      <w:r w:rsidR="00F66798">
        <w:t>;</w:t>
      </w:r>
    </w:p>
    <w:p w:rsidR="00111F80" w:rsidRDefault="00111F80" w:rsidP="000820E8">
      <w:pPr>
        <w:jc w:val="both"/>
      </w:pPr>
      <w:r>
        <w:t>-</w:t>
      </w:r>
      <w:r w:rsidR="00F66798">
        <w:t xml:space="preserve"> </w:t>
      </w:r>
      <w:r>
        <w:t xml:space="preserve">  </w:t>
      </w:r>
      <w:r w:rsidR="00F66798">
        <w:t>финансово-эк</w:t>
      </w:r>
      <w:r>
        <w:t>ономическая экспертиза проектов муниципальных программ</w:t>
      </w:r>
      <w:r w:rsidR="00DB5292">
        <w:t xml:space="preserve"> Новоселовского района;</w:t>
      </w:r>
    </w:p>
    <w:p w:rsidR="007B09AA" w:rsidRDefault="007B09AA" w:rsidP="000820E8">
      <w:pPr>
        <w:jc w:val="both"/>
      </w:pPr>
      <w:r>
        <w:t xml:space="preserve">- </w:t>
      </w:r>
      <w:r w:rsidR="00A51CD1">
        <w:t>исполнение переданных</w:t>
      </w:r>
      <w:r w:rsidR="009A55DE">
        <w:t xml:space="preserve"> полномочий</w:t>
      </w:r>
      <w:r w:rsidR="00A51CD1">
        <w:t xml:space="preserve"> по осуществлению внешнего муниципального финансового контроля в сельсоветах района</w:t>
      </w:r>
      <w:r w:rsidR="008417D8">
        <w:t>;</w:t>
      </w:r>
      <w:r w:rsidR="009A55DE">
        <w:t xml:space="preserve"> </w:t>
      </w:r>
    </w:p>
    <w:p w:rsidR="007B09AA" w:rsidRDefault="007B09AA" w:rsidP="000820E8">
      <w:pPr>
        <w:jc w:val="both"/>
      </w:pPr>
      <w:r>
        <w:t xml:space="preserve">- </w:t>
      </w:r>
      <w:r w:rsidR="00F66798">
        <w:t xml:space="preserve">прочие направления деятельности в сфере внешнего </w:t>
      </w:r>
      <w:r>
        <w:t xml:space="preserve">муниципального </w:t>
      </w:r>
      <w:r w:rsidR="00F66798">
        <w:t xml:space="preserve">финансового контроля, установленные федеральными законами и законами </w:t>
      </w:r>
      <w:r>
        <w:t>Красноярского края</w:t>
      </w:r>
      <w:r w:rsidR="00F66798">
        <w:t xml:space="preserve">. </w:t>
      </w:r>
    </w:p>
    <w:p w:rsidR="000820E8" w:rsidRDefault="007B09AA" w:rsidP="000820E8">
      <w:pPr>
        <w:jc w:val="both"/>
      </w:pPr>
      <w:r>
        <w:t xml:space="preserve">         </w:t>
      </w:r>
      <w:r w:rsidR="00F66798">
        <w:t xml:space="preserve">Контрольно-счетная палата осуществляла экспертно-аналитическую работу и контрольную деятельность в рамках предварительного, оперативного и последующего контроля за формированием и исполнением </w:t>
      </w:r>
      <w:r>
        <w:t>районного</w:t>
      </w:r>
      <w:r w:rsidR="00F66798">
        <w:t xml:space="preserve"> бюджета</w:t>
      </w:r>
      <w:r>
        <w:t>.</w:t>
      </w:r>
    </w:p>
    <w:p w:rsidR="00D20660" w:rsidRDefault="00D20660" w:rsidP="000820E8">
      <w:pPr>
        <w:jc w:val="both"/>
      </w:pPr>
    </w:p>
    <w:p w:rsidR="00D20660" w:rsidRDefault="00D20660" w:rsidP="00D20660">
      <w:pPr>
        <w:pStyle w:val="ab"/>
        <w:numPr>
          <w:ilvl w:val="0"/>
          <w:numId w:val="3"/>
        </w:numPr>
        <w:jc w:val="center"/>
        <w:rPr>
          <w:b/>
          <w:szCs w:val="28"/>
        </w:rPr>
      </w:pPr>
      <w:r w:rsidRPr="00D20660">
        <w:rPr>
          <w:b/>
          <w:szCs w:val="28"/>
        </w:rPr>
        <w:t xml:space="preserve"> Основные итоги работы контрольно-счетной палаты</w:t>
      </w:r>
      <w:r>
        <w:rPr>
          <w:b/>
          <w:szCs w:val="28"/>
        </w:rPr>
        <w:t xml:space="preserve"> Новоселовского района за 2019 год</w:t>
      </w:r>
    </w:p>
    <w:p w:rsidR="00D20660" w:rsidRPr="00D20660" w:rsidRDefault="00D20660" w:rsidP="00D20660">
      <w:pPr>
        <w:pStyle w:val="ab"/>
        <w:rPr>
          <w:b/>
          <w:szCs w:val="28"/>
        </w:rPr>
      </w:pPr>
    </w:p>
    <w:p w:rsidR="004922AB" w:rsidRDefault="00D32EE1" w:rsidP="00D20660">
      <w:pPr>
        <w:pStyle w:val="ab"/>
        <w:numPr>
          <w:ilvl w:val="1"/>
          <w:numId w:val="3"/>
        </w:numPr>
        <w:spacing w:after="120"/>
        <w:jc w:val="both"/>
        <w:rPr>
          <w:b/>
          <w:szCs w:val="28"/>
        </w:rPr>
      </w:pPr>
      <w:r>
        <w:rPr>
          <w:b/>
          <w:szCs w:val="28"/>
        </w:rPr>
        <w:t>Экспертно-аналитическая деятельность</w:t>
      </w:r>
    </w:p>
    <w:p w:rsidR="005A0758" w:rsidRDefault="005A0758" w:rsidP="000B3943">
      <w:pPr>
        <w:pStyle w:val="ListParagraph1"/>
        <w:ind w:left="0" w:firstLine="720"/>
        <w:jc w:val="both"/>
      </w:pPr>
      <w:r>
        <w:t>Контрольно-счетной палатой Новоселовского района</w:t>
      </w:r>
      <w:r w:rsidRPr="007D2AB3">
        <w:t xml:space="preserve"> в 201</w:t>
      </w:r>
      <w:r w:rsidR="000B3943">
        <w:t>9</w:t>
      </w:r>
      <w:r w:rsidRPr="007D2AB3">
        <w:t xml:space="preserve"> </w:t>
      </w:r>
      <w:r w:rsidRPr="00D771FC">
        <w:t xml:space="preserve">году проведено </w:t>
      </w:r>
      <w:r w:rsidR="00E82892">
        <w:t>23</w:t>
      </w:r>
      <w:r w:rsidRPr="00D771FC">
        <w:t xml:space="preserve"> </w:t>
      </w:r>
      <w:r>
        <w:t>экспертно-аналитических</w:t>
      </w:r>
      <w:r w:rsidRPr="00D771FC">
        <w:t xml:space="preserve"> </w:t>
      </w:r>
      <w:r w:rsidRPr="00B025AA">
        <w:t>мероприяти</w:t>
      </w:r>
      <w:r>
        <w:t>й</w:t>
      </w:r>
      <w:r w:rsidRPr="00D026AC">
        <w:t xml:space="preserve"> по следующим направлениям:</w:t>
      </w:r>
    </w:p>
    <w:p w:rsidR="005A0758" w:rsidRDefault="005A0758" w:rsidP="000B3943">
      <w:pPr>
        <w:pStyle w:val="ListParagraph1"/>
        <w:ind w:left="0"/>
        <w:jc w:val="both"/>
        <w:rPr>
          <w:szCs w:val="28"/>
        </w:rPr>
      </w:pPr>
      <w:r>
        <w:rPr>
          <w:szCs w:val="28"/>
        </w:rPr>
        <w:t xml:space="preserve">-   финансово-экономическая экспертиза проекта </w:t>
      </w:r>
      <w:r w:rsidR="003877C2">
        <w:rPr>
          <w:szCs w:val="28"/>
        </w:rPr>
        <w:t xml:space="preserve">районного </w:t>
      </w:r>
      <w:r>
        <w:rPr>
          <w:szCs w:val="28"/>
        </w:rPr>
        <w:t>бюджета на 20</w:t>
      </w:r>
      <w:r w:rsidR="00E82892">
        <w:rPr>
          <w:szCs w:val="28"/>
        </w:rPr>
        <w:t>20</w:t>
      </w:r>
      <w:r>
        <w:rPr>
          <w:szCs w:val="28"/>
        </w:rPr>
        <w:t xml:space="preserve"> год и плановый период 202</w:t>
      </w:r>
      <w:r w:rsidR="00E82892">
        <w:rPr>
          <w:szCs w:val="28"/>
        </w:rPr>
        <w:t>1</w:t>
      </w:r>
      <w:r>
        <w:rPr>
          <w:szCs w:val="28"/>
        </w:rPr>
        <w:t>-202</w:t>
      </w:r>
      <w:r w:rsidR="00E82892">
        <w:rPr>
          <w:szCs w:val="28"/>
        </w:rPr>
        <w:t>2</w:t>
      </w:r>
      <w:r>
        <w:rPr>
          <w:szCs w:val="28"/>
        </w:rPr>
        <w:t xml:space="preserve"> годов;</w:t>
      </w:r>
    </w:p>
    <w:p w:rsidR="005A0758" w:rsidRDefault="005A0758" w:rsidP="000B3943">
      <w:pPr>
        <w:pStyle w:val="ListParagraph1"/>
        <w:ind w:left="0"/>
        <w:jc w:val="both"/>
        <w:rPr>
          <w:szCs w:val="28"/>
        </w:rPr>
      </w:pPr>
      <w:r>
        <w:rPr>
          <w:szCs w:val="28"/>
        </w:rPr>
        <w:t>-    финансово-экономическая экспертиза проектов бюджетов сельсоветов на 20</w:t>
      </w:r>
      <w:r w:rsidR="00E82892">
        <w:rPr>
          <w:szCs w:val="28"/>
        </w:rPr>
        <w:t>20</w:t>
      </w:r>
      <w:r>
        <w:rPr>
          <w:szCs w:val="28"/>
        </w:rPr>
        <w:t xml:space="preserve"> год и плановый период 202</w:t>
      </w:r>
      <w:r w:rsidR="00E82892">
        <w:rPr>
          <w:szCs w:val="28"/>
        </w:rPr>
        <w:t>1</w:t>
      </w:r>
      <w:r>
        <w:rPr>
          <w:szCs w:val="28"/>
        </w:rPr>
        <w:t>-202</w:t>
      </w:r>
      <w:r w:rsidR="00E82892">
        <w:rPr>
          <w:szCs w:val="28"/>
        </w:rPr>
        <w:t>2</w:t>
      </w:r>
      <w:r>
        <w:rPr>
          <w:szCs w:val="28"/>
        </w:rPr>
        <w:t xml:space="preserve"> годов;</w:t>
      </w:r>
    </w:p>
    <w:p w:rsidR="005A0758" w:rsidRDefault="00E82892" w:rsidP="000B3943">
      <w:pPr>
        <w:pStyle w:val="ListParagraph1"/>
        <w:ind w:left="0"/>
        <w:jc w:val="both"/>
        <w:rPr>
          <w:szCs w:val="28"/>
        </w:rPr>
      </w:pPr>
      <w:r>
        <w:rPr>
          <w:szCs w:val="28"/>
        </w:rPr>
        <w:t xml:space="preserve">- финансово-экономическая  </w:t>
      </w:r>
      <w:r w:rsidR="005A0758">
        <w:rPr>
          <w:szCs w:val="28"/>
        </w:rPr>
        <w:t>экспертиза   проектов   решений   Новоселовского  районного Совета депутатов;</w:t>
      </w:r>
    </w:p>
    <w:p w:rsidR="005A0758" w:rsidRPr="00F71AC6" w:rsidRDefault="005A0758" w:rsidP="00E82892">
      <w:pPr>
        <w:pStyle w:val="ListParagraph1"/>
        <w:ind w:left="0"/>
        <w:jc w:val="both"/>
      </w:pPr>
      <w:r>
        <w:rPr>
          <w:szCs w:val="28"/>
        </w:rPr>
        <w:t xml:space="preserve">-   </w:t>
      </w:r>
      <w:r w:rsidR="00E82892">
        <w:rPr>
          <w:szCs w:val="28"/>
        </w:rPr>
        <w:t xml:space="preserve"> финансово-экономическая экспертиза проектов муниципальных программ Новоселовского района.</w:t>
      </w:r>
    </w:p>
    <w:p w:rsidR="005A0758" w:rsidRDefault="005A0758" w:rsidP="000B3943">
      <w:pPr>
        <w:pStyle w:val="ListParagraph1"/>
        <w:ind w:left="0"/>
        <w:jc w:val="both"/>
        <w:rPr>
          <w:szCs w:val="28"/>
        </w:rPr>
      </w:pPr>
      <w:r>
        <w:rPr>
          <w:szCs w:val="28"/>
        </w:rPr>
        <w:t xml:space="preserve">      </w:t>
      </w:r>
      <w:r w:rsidR="00E82892">
        <w:rPr>
          <w:szCs w:val="28"/>
        </w:rPr>
        <w:t xml:space="preserve">   </w:t>
      </w:r>
      <w:r>
        <w:rPr>
          <w:szCs w:val="28"/>
        </w:rPr>
        <w:t xml:space="preserve">По результатам экспертно-аналитических  мероприятий сформулированы заключения, информация направлена Новоселовскому районному Совету депутатов, Главе Новоселовского района, главам и председателям представительных органов сельсоветов района. </w:t>
      </w:r>
    </w:p>
    <w:p w:rsidR="007A0631" w:rsidRDefault="007A0631" w:rsidP="000B3943">
      <w:pPr>
        <w:pStyle w:val="ListParagraph1"/>
        <w:ind w:left="0"/>
        <w:jc w:val="both"/>
        <w:rPr>
          <w:szCs w:val="28"/>
        </w:rPr>
      </w:pPr>
    </w:p>
    <w:p w:rsidR="007A0631" w:rsidRDefault="00596295" w:rsidP="00596295">
      <w:pPr>
        <w:pStyle w:val="ListParagraph1"/>
        <w:numPr>
          <w:ilvl w:val="1"/>
          <w:numId w:val="3"/>
        </w:numPr>
        <w:spacing w:after="120"/>
        <w:ind w:left="1077"/>
        <w:contextualSpacing w:val="0"/>
        <w:jc w:val="both"/>
        <w:rPr>
          <w:b/>
          <w:szCs w:val="28"/>
        </w:rPr>
      </w:pPr>
      <w:r>
        <w:rPr>
          <w:b/>
          <w:szCs w:val="28"/>
        </w:rPr>
        <w:t>Контрольная деятельность</w:t>
      </w:r>
    </w:p>
    <w:p w:rsidR="004922AB" w:rsidRDefault="00596295" w:rsidP="003A629D">
      <w:pPr>
        <w:pStyle w:val="ListParagraph1"/>
        <w:ind w:left="0"/>
        <w:jc w:val="both"/>
      </w:pPr>
      <w:r>
        <w:t xml:space="preserve"> </w:t>
      </w:r>
      <w:r w:rsidR="004922AB">
        <w:t xml:space="preserve">       Контрольно-счетной палатой Новоселовского района</w:t>
      </w:r>
      <w:r w:rsidR="004922AB" w:rsidRPr="007D2AB3">
        <w:t xml:space="preserve"> в 201</w:t>
      </w:r>
      <w:r w:rsidR="006F6285">
        <w:t>9</w:t>
      </w:r>
      <w:r w:rsidR="004922AB" w:rsidRPr="007D2AB3">
        <w:t xml:space="preserve"> </w:t>
      </w:r>
      <w:r w:rsidR="004922AB" w:rsidRPr="00D771FC">
        <w:t xml:space="preserve">году проведено </w:t>
      </w:r>
      <w:r w:rsidR="004922AB">
        <w:t>16</w:t>
      </w:r>
      <w:r w:rsidR="004922AB" w:rsidRPr="00D771FC">
        <w:t xml:space="preserve"> контрольн</w:t>
      </w:r>
      <w:r w:rsidR="004922AB">
        <w:t>ых</w:t>
      </w:r>
      <w:r w:rsidR="004922AB" w:rsidRPr="00D771FC">
        <w:t xml:space="preserve">  </w:t>
      </w:r>
      <w:r w:rsidR="004922AB" w:rsidRPr="00B025AA">
        <w:t>мероприяти</w:t>
      </w:r>
      <w:r w:rsidR="004922AB">
        <w:t>й</w:t>
      </w:r>
      <w:r w:rsidR="004922AB" w:rsidRPr="00D026AC">
        <w:t xml:space="preserve"> по следующим направлениям:</w:t>
      </w:r>
    </w:p>
    <w:p w:rsidR="004922AB" w:rsidRDefault="004922AB" w:rsidP="000A28B6">
      <w:pPr>
        <w:jc w:val="both"/>
        <w:rPr>
          <w:szCs w:val="28"/>
        </w:rPr>
      </w:pPr>
      <w:r>
        <w:rPr>
          <w:szCs w:val="28"/>
        </w:rPr>
        <w:t>-  внешняя проверка отчета об исполнении районного бюджета за 201</w:t>
      </w:r>
      <w:r w:rsidR="006F6285">
        <w:rPr>
          <w:szCs w:val="28"/>
        </w:rPr>
        <w:t>8</w:t>
      </w:r>
      <w:r>
        <w:rPr>
          <w:szCs w:val="28"/>
        </w:rPr>
        <w:t xml:space="preserve"> год и годовой </w:t>
      </w:r>
      <w:r w:rsidR="006F6285">
        <w:rPr>
          <w:szCs w:val="28"/>
        </w:rPr>
        <w:t xml:space="preserve">бюджетной </w:t>
      </w:r>
      <w:r>
        <w:rPr>
          <w:szCs w:val="28"/>
        </w:rPr>
        <w:t xml:space="preserve">отчетности </w:t>
      </w:r>
      <w:r w:rsidR="006F6285">
        <w:rPr>
          <w:szCs w:val="28"/>
        </w:rPr>
        <w:t>з</w:t>
      </w:r>
      <w:r>
        <w:rPr>
          <w:szCs w:val="28"/>
        </w:rPr>
        <w:t>а 201</w:t>
      </w:r>
      <w:r w:rsidR="008417D8">
        <w:rPr>
          <w:szCs w:val="28"/>
        </w:rPr>
        <w:t>8</w:t>
      </w:r>
      <w:r>
        <w:rPr>
          <w:szCs w:val="28"/>
        </w:rPr>
        <w:t xml:space="preserve"> год главных </w:t>
      </w:r>
      <w:r w:rsidR="008417D8">
        <w:rPr>
          <w:szCs w:val="28"/>
        </w:rPr>
        <w:t>администраторов</w:t>
      </w:r>
      <w:r>
        <w:rPr>
          <w:szCs w:val="28"/>
        </w:rPr>
        <w:t xml:space="preserve"> бюджетных средств;</w:t>
      </w:r>
    </w:p>
    <w:p w:rsidR="004922AB" w:rsidRDefault="004922AB" w:rsidP="000A28B6">
      <w:pPr>
        <w:jc w:val="both"/>
        <w:rPr>
          <w:szCs w:val="28"/>
        </w:rPr>
      </w:pPr>
      <w:r>
        <w:rPr>
          <w:szCs w:val="28"/>
        </w:rPr>
        <w:t>-  внешняя  проверка  отчетов   об  исполнении  бюджета  за  201</w:t>
      </w:r>
      <w:r w:rsidR="006F6285">
        <w:rPr>
          <w:szCs w:val="28"/>
        </w:rPr>
        <w:t>8</w:t>
      </w:r>
      <w:r>
        <w:rPr>
          <w:szCs w:val="28"/>
        </w:rPr>
        <w:t xml:space="preserve"> год сельсоветов района;</w:t>
      </w:r>
    </w:p>
    <w:p w:rsidR="00234622" w:rsidRDefault="00234622" w:rsidP="00443436">
      <w:pPr>
        <w:shd w:val="clear" w:color="auto" w:fill="FFFFFF"/>
        <w:spacing w:line="322" w:lineRule="exact"/>
        <w:ind w:right="6"/>
        <w:jc w:val="both"/>
        <w:rPr>
          <w:szCs w:val="28"/>
        </w:rPr>
      </w:pPr>
      <w:r w:rsidRPr="00443436">
        <w:rPr>
          <w:szCs w:val="28"/>
        </w:rPr>
        <w:lastRenderedPageBreak/>
        <w:t xml:space="preserve">-  </w:t>
      </w:r>
      <w:r w:rsidR="00443436" w:rsidRPr="00443436">
        <w:rPr>
          <w:szCs w:val="28"/>
        </w:rPr>
        <w:t>анализ соблюдения законодательства в сфере закупок товаров, работ и услуг для муниципальных нужд</w:t>
      </w:r>
      <w:r w:rsidR="00443436">
        <w:rPr>
          <w:szCs w:val="28"/>
        </w:rPr>
        <w:t xml:space="preserve"> сельсоветами района;</w:t>
      </w:r>
      <w:r>
        <w:rPr>
          <w:szCs w:val="28"/>
        </w:rPr>
        <w:t xml:space="preserve"> </w:t>
      </w:r>
    </w:p>
    <w:p w:rsidR="00460406" w:rsidRDefault="004922AB" w:rsidP="005C77CB">
      <w:pPr>
        <w:jc w:val="both"/>
      </w:pPr>
      <w:r>
        <w:t>- п</w:t>
      </w:r>
      <w:r w:rsidRPr="003D71ED">
        <w:t>роверка</w:t>
      </w:r>
      <w:r>
        <w:t xml:space="preserve"> </w:t>
      </w:r>
      <w:r w:rsidRPr="003D71ED">
        <w:t xml:space="preserve"> эффективности</w:t>
      </w:r>
      <w:r>
        <w:t xml:space="preserve"> </w:t>
      </w:r>
      <w:r w:rsidRPr="003D71ED">
        <w:t xml:space="preserve"> финансово-хозяйственной деятельности муниципальн</w:t>
      </w:r>
      <w:r w:rsidR="00460406">
        <w:t>ого</w:t>
      </w:r>
      <w:r w:rsidRPr="003D71ED">
        <w:t xml:space="preserve"> унитарн</w:t>
      </w:r>
      <w:r w:rsidR="00460406">
        <w:t>ого</w:t>
      </w:r>
      <w:r w:rsidRPr="003D71ED">
        <w:t xml:space="preserve"> предприяти</w:t>
      </w:r>
      <w:r w:rsidR="00460406">
        <w:t>я «Энергия»</w:t>
      </w:r>
      <w:r w:rsidRPr="003D71ED">
        <w:t xml:space="preserve"> администрации Новоселовского района</w:t>
      </w:r>
      <w:r w:rsidR="00460406">
        <w:t>;</w:t>
      </w:r>
    </w:p>
    <w:p w:rsidR="004922AB" w:rsidRPr="003D71ED" w:rsidRDefault="00460406" w:rsidP="005C77CB">
      <w:pPr>
        <w:jc w:val="both"/>
        <w:rPr>
          <w:szCs w:val="28"/>
        </w:rPr>
      </w:pPr>
      <w:r>
        <w:t xml:space="preserve">-  </w:t>
      </w:r>
      <w:r w:rsidRPr="00460406">
        <w:t>проверк</w:t>
      </w:r>
      <w:r>
        <w:t>а</w:t>
      </w:r>
      <w:r w:rsidRPr="00460406">
        <w:t xml:space="preserve"> законности использования фонда стимулирующих выплат в муниципальном бюджетном образовательном учреждении Комская средняя образовательная школа №4</w:t>
      </w:r>
      <w:r>
        <w:t>.</w:t>
      </w:r>
      <w:r w:rsidR="004922AB" w:rsidRPr="003D71ED">
        <w:rPr>
          <w:szCs w:val="28"/>
        </w:rPr>
        <w:t xml:space="preserve">   </w:t>
      </w:r>
    </w:p>
    <w:p w:rsidR="004922AB" w:rsidRPr="008B68FA" w:rsidRDefault="004922AB" w:rsidP="005C77CB">
      <w:pPr>
        <w:jc w:val="both"/>
        <w:rPr>
          <w:szCs w:val="28"/>
        </w:rPr>
      </w:pPr>
      <w:r w:rsidRPr="008B68FA">
        <w:rPr>
          <w:szCs w:val="28"/>
        </w:rPr>
        <w:t xml:space="preserve">       Объем проверенных средств за отчетный период составил </w:t>
      </w:r>
      <w:r w:rsidR="008B68FA">
        <w:rPr>
          <w:szCs w:val="28"/>
        </w:rPr>
        <w:t>41 231,5</w:t>
      </w:r>
      <w:r w:rsidRPr="008B68FA">
        <w:rPr>
          <w:szCs w:val="28"/>
        </w:rPr>
        <w:t xml:space="preserve"> тыс. рублей</w:t>
      </w:r>
      <w:r w:rsidR="008B68FA">
        <w:rPr>
          <w:szCs w:val="28"/>
        </w:rPr>
        <w:t>, в том числе</w:t>
      </w:r>
      <w:r w:rsidRPr="008B68FA">
        <w:rPr>
          <w:szCs w:val="28"/>
        </w:rPr>
        <w:t xml:space="preserve"> бюджетны</w:t>
      </w:r>
      <w:r w:rsidR="008B68FA">
        <w:rPr>
          <w:szCs w:val="28"/>
        </w:rPr>
        <w:t>х</w:t>
      </w:r>
      <w:r w:rsidRPr="008B68FA">
        <w:rPr>
          <w:szCs w:val="28"/>
        </w:rPr>
        <w:t xml:space="preserve"> средств</w:t>
      </w:r>
      <w:r w:rsidR="008B68FA">
        <w:rPr>
          <w:szCs w:val="28"/>
        </w:rPr>
        <w:t xml:space="preserve"> 37 856,2 тыс. рублей</w:t>
      </w:r>
      <w:r w:rsidRPr="008B68FA">
        <w:rPr>
          <w:szCs w:val="28"/>
        </w:rPr>
        <w:t>.</w:t>
      </w:r>
    </w:p>
    <w:p w:rsidR="004922AB" w:rsidRPr="00C568E8" w:rsidRDefault="004922AB" w:rsidP="000A28B6">
      <w:pPr>
        <w:jc w:val="both"/>
        <w:rPr>
          <w:szCs w:val="28"/>
        </w:rPr>
      </w:pPr>
      <w:r w:rsidRPr="00AA0D92">
        <w:rPr>
          <w:color w:val="FF0000"/>
          <w:szCs w:val="28"/>
        </w:rPr>
        <w:t xml:space="preserve">       </w:t>
      </w:r>
      <w:r w:rsidRPr="00C568E8">
        <w:rPr>
          <w:szCs w:val="28"/>
        </w:rPr>
        <w:t xml:space="preserve">В ходе проведения контрольных мероприятий выявлено </w:t>
      </w:r>
      <w:r w:rsidR="00B71419">
        <w:rPr>
          <w:szCs w:val="28"/>
        </w:rPr>
        <w:t>177</w:t>
      </w:r>
      <w:r w:rsidRPr="00C568E8">
        <w:rPr>
          <w:szCs w:val="28"/>
        </w:rPr>
        <w:t xml:space="preserve"> нарушений и недостатков, из них финансовых на общую сумму </w:t>
      </w:r>
      <w:r w:rsidR="00EA79D3">
        <w:rPr>
          <w:szCs w:val="28"/>
        </w:rPr>
        <w:t>2 266,3</w:t>
      </w:r>
      <w:r w:rsidRPr="00C568E8">
        <w:rPr>
          <w:szCs w:val="28"/>
        </w:rPr>
        <w:t xml:space="preserve"> тыс. рублей, в том числе:</w:t>
      </w:r>
    </w:p>
    <w:p w:rsidR="004922AB" w:rsidRPr="00C568E8" w:rsidRDefault="004922AB" w:rsidP="00FF3027">
      <w:pPr>
        <w:jc w:val="both"/>
        <w:rPr>
          <w:szCs w:val="28"/>
        </w:rPr>
      </w:pPr>
      <w:r w:rsidRPr="00C568E8">
        <w:rPr>
          <w:szCs w:val="28"/>
        </w:rPr>
        <w:t xml:space="preserve">        2</w:t>
      </w:r>
      <w:r w:rsidR="00C61786">
        <w:rPr>
          <w:szCs w:val="28"/>
        </w:rPr>
        <w:t> 144,4</w:t>
      </w:r>
      <w:r w:rsidRPr="00C568E8">
        <w:rPr>
          <w:szCs w:val="28"/>
        </w:rPr>
        <w:t xml:space="preserve"> тыс. рублей - </w:t>
      </w:r>
      <w:r w:rsidR="00C61786">
        <w:t>п</w:t>
      </w:r>
      <w:r w:rsidR="00C61786" w:rsidRPr="003D71ED">
        <w:t>роверка</w:t>
      </w:r>
      <w:r w:rsidR="00C61786">
        <w:t xml:space="preserve"> </w:t>
      </w:r>
      <w:r w:rsidR="00C61786" w:rsidRPr="003D71ED">
        <w:t xml:space="preserve"> эффективности</w:t>
      </w:r>
      <w:r w:rsidR="00C61786">
        <w:t xml:space="preserve"> </w:t>
      </w:r>
      <w:r w:rsidR="00C61786" w:rsidRPr="003D71ED">
        <w:t xml:space="preserve"> финансово-хозяйственной деятельности муниципальн</w:t>
      </w:r>
      <w:r w:rsidR="00C61786">
        <w:t>ого</w:t>
      </w:r>
      <w:r w:rsidR="00C61786" w:rsidRPr="003D71ED">
        <w:t xml:space="preserve"> унитарн</w:t>
      </w:r>
      <w:r w:rsidR="00C61786">
        <w:t>ого</w:t>
      </w:r>
      <w:r w:rsidR="00C61786" w:rsidRPr="003D71ED">
        <w:t xml:space="preserve"> предприяти</w:t>
      </w:r>
      <w:r w:rsidR="00C61786">
        <w:t>я «Энергия»</w:t>
      </w:r>
      <w:r w:rsidR="00C61786" w:rsidRPr="003D71ED">
        <w:t xml:space="preserve"> администрации Новоселовского района</w:t>
      </w:r>
      <w:r w:rsidRPr="00C568E8">
        <w:rPr>
          <w:szCs w:val="28"/>
        </w:rPr>
        <w:t>,  из них:</w:t>
      </w:r>
    </w:p>
    <w:p w:rsidR="004922AB" w:rsidRPr="00C568E8" w:rsidRDefault="004922AB" w:rsidP="00FF3027">
      <w:pPr>
        <w:jc w:val="both"/>
        <w:rPr>
          <w:szCs w:val="28"/>
        </w:rPr>
      </w:pPr>
      <w:r w:rsidRPr="00C568E8">
        <w:rPr>
          <w:szCs w:val="28"/>
        </w:rPr>
        <w:t>1</w:t>
      </w:r>
      <w:r w:rsidR="00C61786">
        <w:rPr>
          <w:szCs w:val="28"/>
        </w:rPr>
        <w:t>00,0 тыс. рублей - нарушения в составлении финансовой отчетности;</w:t>
      </w:r>
    </w:p>
    <w:p w:rsidR="004922AB" w:rsidRPr="00C568E8" w:rsidRDefault="00C61786" w:rsidP="00EE30AF">
      <w:pPr>
        <w:jc w:val="both"/>
        <w:rPr>
          <w:szCs w:val="28"/>
        </w:rPr>
      </w:pPr>
      <w:r>
        <w:rPr>
          <w:szCs w:val="28"/>
        </w:rPr>
        <w:t>1 9</w:t>
      </w:r>
      <w:r w:rsidR="0044714B">
        <w:rPr>
          <w:szCs w:val="28"/>
        </w:rPr>
        <w:t>8</w:t>
      </w:r>
      <w:r>
        <w:rPr>
          <w:szCs w:val="28"/>
        </w:rPr>
        <w:t xml:space="preserve">5,0 </w:t>
      </w:r>
      <w:r w:rsidR="004922AB" w:rsidRPr="00C568E8">
        <w:rPr>
          <w:szCs w:val="28"/>
        </w:rPr>
        <w:t xml:space="preserve"> тыс. рублей </w:t>
      </w:r>
      <w:r>
        <w:rPr>
          <w:szCs w:val="28"/>
        </w:rPr>
        <w:t>–</w:t>
      </w:r>
      <w:r w:rsidR="004922AB" w:rsidRPr="00C568E8">
        <w:rPr>
          <w:szCs w:val="28"/>
        </w:rPr>
        <w:t xml:space="preserve"> </w:t>
      </w:r>
      <w:r>
        <w:rPr>
          <w:szCs w:val="28"/>
        </w:rPr>
        <w:t>нарушения кассовой дисциплины;</w:t>
      </w:r>
    </w:p>
    <w:p w:rsidR="004922AB" w:rsidRPr="00C568E8" w:rsidRDefault="0044714B" w:rsidP="00EE30AF">
      <w:pPr>
        <w:jc w:val="both"/>
        <w:rPr>
          <w:szCs w:val="28"/>
        </w:rPr>
      </w:pPr>
      <w:r>
        <w:rPr>
          <w:szCs w:val="28"/>
        </w:rPr>
        <w:t>59,4 тыс. рублей –</w:t>
      </w:r>
      <w:r w:rsidR="00506AC4">
        <w:rPr>
          <w:szCs w:val="28"/>
        </w:rPr>
        <w:t xml:space="preserve"> нарушения</w:t>
      </w:r>
      <w:r>
        <w:rPr>
          <w:szCs w:val="28"/>
        </w:rPr>
        <w:t xml:space="preserve"> установленного порядка в</w:t>
      </w:r>
      <w:r w:rsidR="00B53110">
        <w:rPr>
          <w:szCs w:val="28"/>
        </w:rPr>
        <w:t>е</w:t>
      </w:r>
      <w:r>
        <w:rPr>
          <w:szCs w:val="28"/>
        </w:rPr>
        <w:t>дения учета горюче-смазочных материалов</w:t>
      </w:r>
      <w:r w:rsidR="004922AB" w:rsidRPr="00C568E8">
        <w:rPr>
          <w:szCs w:val="28"/>
        </w:rPr>
        <w:t>.</w:t>
      </w:r>
    </w:p>
    <w:p w:rsidR="004922AB" w:rsidRPr="00C568E8" w:rsidRDefault="004922AB" w:rsidP="00EE30AF">
      <w:pPr>
        <w:jc w:val="both"/>
      </w:pPr>
      <w:r w:rsidRPr="00C568E8">
        <w:rPr>
          <w:szCs w:val="28"/>
        </w:rPr>
        <w:t xml:space="preserve">        </w:t>
      </w:r>
      <w:r w:rsidR="00721526">
        <w:rPr>
          <w:szCs w:val="28"/>
        </w:rPr>
        <w:t>1</w:t>
      </w:r>
      <w:r w:rsidR="00B92117">
        <w:rPr>
          <w:szCs w:val="28"/>
        </w:rPr>
        <w:t>21,9</w:t>
      </w:r>
      <w:r w:rsidRPr="00C568E8">
        <w:rPr>
          <w:szCs w:val="28"/>
        </w:rPr>
        <w:t xml:space="preserve"> тыс. рублей - п</w:t>
      </w:r>
      <w:r w:rsidRPr="00C568E8">
        <w:t xml:space="preserve">роверка </w:t>
      </w:r>
      <w:r w:rsidR="00022859">
        <w:t>законности использования фонда стимулирующих выплат в муниципальном бюджетном образовательном учреждении Комская средняя общеобразовательная школа №4</w:t>
      </w:r>
      <w:r w:rsidRPr="00C568E8">
        <w:t>, из них:</w:t>
      </w:r>
    </w:p>
    <w:p w:rsidR="004922AB" w:rsidRPr="00C568E8" w:rsidRDefault="00B92117" w:rsidP="00EE30AF">
      <w:pPr>
        <w:jc w:val="both"/>
        <w:rPr>
          <w:szCs w:val="28"/>
        </w:rPr>
      </w:pPr>
      <w:r>
        <w:t>119,6 тыс.</w:t>
      </w:r>
      <w:r w:rsidR="004922AB" w:rsidRPr="00C568E8">
        <w:t xml:space="preserve"> рублей – </w:t>
      </w:r>
      <w:r w:rsidR="004922AB" w:rsidRPr="00C568E8">
        <w:rPr>
          <w:szCs w:val="28"/>
        </w:rPr>
        <w:t xml:space="preserve"> </w:t>
      </w:r>
      <w:r>
        <w:rPr>
          <w:szCs w:val="28"/>
        </w:rPr>
        <w:t>выплаты стимулирующего характера на основании приказа директора без проведения комиссии по распределению стимулирующих выплат (в 2016 году)</w:t>
      </w:r>
      <w:r w:rsidR="004922AB" w:rsidRPr="00C568E8">
        <w:rPr>
          <w:szCs w:val="28"/>
        </w:rPr>
        <w:t>;</w:t>
      </w:r>
    </w:p>
    <w:p w:rsidR="00377D7B" w:rsidRDefault="00B92117" w:rsidP="00FF3027">
      <w:pPr>
        <w:jc w:val="both"/>
        <w:rPr>
          <w:szCs w:val="28"/>
        </w:rPr>
      </w:pPr>
      <w:r>
        <w:rPr>
          <w:szCs w:val="28"/>
        </w:rPr>
        <w:t>2,3</w:t>
      </w:r>
      <w:r w:rsidR="004922AB" w:rsidRPr="00C568E8">
        <w:rPr>
          <w:szCs w:val="28"/>
        </w:rPr>
        <w:t xml:space="preserve"> тыс. рублей – </w:t>
      </w:r>
      <w:r>
        <w:rPr>
          <w:szCs w:val="28"/>
        </w:rPr>
        <w:t>превышение предельного числа баллов, установленного положением о стимулирующих надбавках в учреждении</w:t>
      </w:r>
      <w:r w:rsidR="004922AB" w:rsidRPr="00C568E8">
        <w:rPr>
          <w:szCs w:val="28"/>
        </w:rPr>
        <w:t>.</w:t>
      </w:r>
    </w:p>
    <w:p w:rsidR="00EA79D3" w:rsidRPr="003255F8" w:rsidRDefault="00377D7B" w:rsidP="00EA79D3">
      <w:pPr>
        <w:shd w:val="clear" w:color="auto" w:fill="FFFFFF"/>
        <w:spacing w:line="322" w:lineRule="exact"/>
        <w:ind w:right="6"/>
        <w:jc w:val="both"/>
        <w:rPr>
          <w:szCs w:val="28"/>
        </w:rPr>
      </w:pPr>
      <w:r>
        <w:rPr>
          <w:szCs w:val="28"/>
        </w:rPr>
        <w:t xml:space="preserve">      </w:t>
      </w:r>
      <w:r w:rsidR="004922AB">
        <w:rPr>
          <w:szCs w:val="28"/>
        </w:rPr>
        <w:t>Внешн</w:t>
      </w:r>
      <w:r w:rsidR="00EA79D3">
        <w:rPr>
          <w:szCs w:val="28"/>
        </w:rPr>
        <w:t>яя</w:t>
      </w:r>
      <w:r w:rsidR="004922AB">
        <w:rPr>
          <w:szCs w:val="28"/>
        </w:rPr>
        <w:t xml:space="preserve"> проверк</w:t>
      </w:r>
      <w:r w:rsidR="00EA79D3">
        <w:rPr>
          <w:szCs w:val="28"/>
        </w:rPr>
        <w:t>а</w:t>
      </w:r>
      <w:r w:rsidR="00460406">
        <w:rPr>
          <w:szCs w:val="28"/>
        </w:rPr>
        <w:t xml:space="preserve"> бюджетной отчетности </w:t>
      </w:r>
      <w:r w:rsidR="004922AB">
        <w:rPr>
          <w:szCs w:val="28"/>
        </w:rPr>
        <w:t xml:space="preserve">главных </w:t>
      </w:r>
      <w:r w:rsidR="00F67743">
        <w:rPr>
          <w:szCs w:val="28"/>
        </w:rPr>
        <w:t>администраторов</w:t>
      </w:r>
      <w:r w:rsidR="004922AB">
        <w:rPr>
          <w:szCs w:val="28"/>
        </w:rPr>
        <w:t xml:space="preserve"> бюджетных средств районного бюджета</w:t>
      </w:r>
      <w:r w:rsidR="00460406">
        <w:rPr>
          <w:szCs w:val="28"/>
        </w:rPr>
        <w:t xml:space="preserve"> за 201</w:t>
      </w:r>
      <w:r w:rsidR="008417D8">
        <w:rPr>
          <w:szCs w:val="28"/>
        </w:rPr>
        <w:t>8</w:t>
      </w:r>
      <w:r w:rsidR="00460406">
        <w:rPr>
          <w:szCs w:val="28"/>
        </w:rPr>
        <w:t xml:space="preserve"> год </w:t>
      </w:r>
      <w:r w:rsidR="00EA79D3" w:rsidRPr="000122C5">
        <w:rPr>
          <w:szCs w:val="28"/>
        </w:rPr>
        <w:t>искажений</w:t>
      </w:r>
      <w:r w:rsidR="00EA79D3">
        <w:rPr>
          <w:szCs w:val="28"/>
        </w:rPr>
        <w:t xml:space="preserve"> отчетных данных</w:t>
      </w:r>
      <w:r w:rsidR="00EA79D3" w:rsidRPr="000122C5">
        <w:rPr>
          <w:szCs w:val="28"/>
        </w:rPr>
        <w:t xml:space="preserve"> не установ</w:t>
      </w:r>
      <w:r w:rsidR="00EA79D3">
        <w:rPr>
          <w:szCs w:val="28"/>
        </w:rPr>
        <w:t>и</w:t>
      </w:r>
      <w:r w:rsidR="00EA79D3" w:rsidRPr="000122C5">
        <w:rPr>
          <w:szCs w:val="28"/>
        </w:rPr>
        <w:t>л</w:t>
      </w:r>
      <w:r w:rsidR="00EA79D3">
        <w:rPr>
          <w:szCs w:val="28"/>
        </w:rPr>
        <w:t>а, ф</w:t>
      </w:r>
      <w:r w:rsidR="00EA79D3" w:rsidRPr="003255F8">
        <w:rPr>
          <w:szCs w:val="28"/>
        </w:rPr>
        <w:t xml:space="preserve">актов, способных негативно повлиять на </w:t>
      </w:r>
      <w:r w:rsidR="00EA79D3">
        <w:rPr>
          <w:szCs w:val="28"/>
        </w:rPr>
        <w:t>ее достоверность, не выявила</w:t>
      </w:r>
      <w:r w:rsidR="00EA79D3" w:rsidRPr="003255F8">
        <w:rPr>
          <w:szCs w:val="28"/>
        </w:rPr>
        <w:t>.</w:t>
      </w:r>
    </w:p>
    <w:p w:rsidR="00F2133A" w:rsidRDefault="004922AB" w:rsidP="0008697F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Внешняя проверка отчетов  об исполнении бюджета сельсоветов района за 201</w:t>
      </w:r>
      <w:r w:rsidR="00FA7791">
        <w:rPr>
          <w:szCs w:val="28"/>
        </w:rPr>
        <w:t>8</w:t>
      </w:r>
      <w:r>
        <w:rPr>
          <w:szCs w:val="28"/>
        </w:rPr>
        <w:t xml:space="preserve"> год проведена на основании заключенных соглашений о передаче полномочий по осуществлению внешнего муниципального финансового контроля во всех </w:t>
      </w:r>
      <w:r w:rsidR="00FA7791">
        <w:rPr>
          <w:szCs w:val="28"/>
        </w:rPr>
        <w:t>сельсоветах</w:t>
      </w:r>
      <w:r>
        <w:rPr>
          <w:szCs w:val="28"/>
        </w:rPr>
        <w:t xml:space="preserve"> района. </w:t>
      </w:r>
      <w:r w:rsidR="00F2133A">
        <w:rPr>
          <w:szCs w:val="28"/>
        </w:rPr>
        <w:t>Годовая б</w:t>
      </w:r>
      <w:r w:rsidR="00F2133A" w:rsidRPr="0025721F">
        <w:rPr>
          <w:szCs w:val="28"/>
        </w:rPr>
        <w:t xml:space="preserve">юджетная отчетность </w:t>
      </w:r>
      <w:r w:rsidR="00F2133A">
        <w:rPr>
          <w:szCs w:val="28"/>
        </w:rPr>
        <w:t>сельсоветов района</w:t>
      </w:r>
      <w:r w:rsidR="00F2133A" w:rsidRPr="0025721F">
        <w:rPr>
          <w:szCs w:val="28"/>
        </w:rPr>
        <w:t xml:space="preserve"> за 201</w:t>
      </w:r>
      <w:r w:rsidR="00F2133A">
        <w:rPr>
          <w:szCs w:val="28"/>
        </w:rPr>
        <w:t>8</w:t>
      </w:r>
      <w:r w:rsidR="00F2133A" w:rsidRPr="0025721F">
        <w:rPr>
          <w:szCs w:val="28"/>
        </w:rPr>
        <w:t xml:space="preserve"> год </w:t>
      </w:r>
      <w:r w:rsidR="00F2133A">
        <w:rPr>
          <w:szCs w:val="28"/>
        </w:rPr>
        <w:t xml:space="preserve">в целом </w:t>
      </w:r>
      <w:r w:rsidR="00EB60F6" w:rsidRPr="00360891">
        <w:rPr>
          <w:szCs w:val="28"/>
        </w:rPr>
        <w:t xml:space="preserve">отражает достоверность показателей кассового исполнения доходов, расходов и источников финансирования дефицита бюджета </w:t>
      </w:r>
      <w:r w:rsidR="00EB60F6">
        <w:rPr>
          <w:szCs w:val="28"/>
        </w:rPr>
        <w:t>сельсоветов</w:t>
      </w:r>
      <w:r w:rsidR="00F2133A">
        <w:rPr>
          <w:szCs w:val="28"/>
        </w:rPr>
        <w:t xml:space="preserve">. При этом, проверкой выявлено нарушение положений </w:t>
      </w:r>
      <w:r w:rsidR="0008697F">
        <w:rPr>
          <w:szCs w:val="28"/>
        </w:rPr>
        <w:t xml:space="preserve">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 </w:t>
      </w:r>
      <w:r w:rsidR="007A6C9E">
        <w:rPr>
          <w:szCs w:val="28"/>
        </w:rPr>
        <w:t xml:space="preserve">при составлении форм бюджетной отчетности о финансовом результате деятельности </w:t>
      </w:r>
      <w:r w:rsidR="00FA7791">
        <w:rPr>
          <w:szCs w:val="28"/>
        </w:rPr>
        <w:t xml:space="preserve">в </w:t>
      </w:r>
      <w:r w:rsidR="002831B4">
        <w:rPr>
          <w:szCs w:val="28"/>
        </w:rPr>
        <w:t>администрациях</w:t>
      </w:r>
      <w:r w:rsidR="00F2133A">
        <w:rPr>
          <w:szCs w:val="28"/>
        </w:rPr>
        <w:t xml:space="preserve"> </w:t>
      </w:r>
      <w:r w:rsidR="00F2133A">
        <w:rPr>
          <w:szCs w:val="28"/>
        </w:rPr>
        <w:lastRenderedPageBreak/>
        <w:t xml:space="preserve">Анашенского, </w:t>
      </w:r>
      <w:r w:rsidR="00FA7791">
        <w:rPr>
          <w:szCs w:val="28"/>
        </w:rPr>
        <w:t>Бараитского,</w:t>
      </w:r>
      <w:r w:rsidR="007A6C9E">
        <w:rPr>
          <w:szCs w:val="28"/>
        </w:rPr>
        <w:t xml:space="preserve"> Комского, Легостаевского, Светлолобовского, </w:t>
      </w:r>
      <w:r w:rsidR="00A46B64">
        <w:rPr>
          <w:szCs w:val="28"/>
        </w:rPr>
        <w:t>Толстомысенского, Чулымского сельсоветов</w:t>
      </w:r>
      <w:r w:rsidR="00F2133A">
        <w:rPr>
          <w:szCs w:val="28"/>
        </w:rPr>
        <w:t xml:space="preserve">. </w:t>
      </w:r>
    </w:p>
    <w:p w:rsidR="00EA79D3" w:rsidRDefault="009732A7" w:rsidP="00EA79D3">
      <w:pPr>
        <w:jc w:val="both"/>
        <w:rPr>
          <w:szCs w:val="28"/>
        </w:rPr>
      </w:pPr>
      <w:r>
        <w:rPr>
          <w:szCs w:val="28"/>
        </w:rPr>
        <w:t xml:space="preserve">        </w:t>
      </w:r>
      <w:r w:rsidR="00EA79D3" w:rsidRPr="00EA79D3">
        <w:rPr>
          <w:szCs w:val="28"/>
        </w:rPr>
        <w:t xml:space="preserve">В рамках внешней проверки </w:t>
      </w:r>
      <w:r w:rsidR="00EA79D3">
        <w:rPr>
          <w:szCs w:val="28"/>
        </w:rPr>
        <w:t xml:space="preserve">отчетов об исполнении бюджетов сельсоветов проведен </w:t>
      </w:r>
      <w:r w:rsidR="00915119" w:rsidRPr="00443436">
        <w:rPr>
          <w:szCs w:val="28"/>
        </w:rPr>
        <w:t>анализ соблюдения законодательства в сфере закупок товаров, работ и услуг для муниципальных нужд</w:t>
      </w:r>
      <w:r w:rsidR="00915119">
        <w:rPr>
          <w:szCs w:val="28"/>
        </w:rPr>
        <w:t xml:space="preserve"> сельсоветами района, в результате которого выявлено 53 нарушения, в том числе не включение</w:t>
      </w:r>
      <w:r w:rsidR="00EA79D3">
        <w:rPr>
          <w:szCs w:val="28"/>
        </w:rPr>
        <w:t xml:space="preserve"> бюджетных ассигнований, предусмотренных бюджетом  на закупку товаров, работ, услуг для обеспечения муниципальных нужд, в план закупок и план график </w:t>
      </w:r>
      <w:r>
        <w:rPr>
          <w:szCs w:val="28"/>
        </w:rPr>
        <w:t xml:space="preserve">закупок товаров, работ, услуг для муниципальных нужд </w:t>
      </w:r>
      <w:r w:rsidR="00EA79D3">
        <w:rPr>
          <w:szCs w:val="28"/>
        </w:rPr>
        <w:t xml:space="preserve">на 2018 год </w:t>
      </w:r>
      <w:r w:rsidR="00915119">
        <w:rPr>
          <w:szCs w:val="28"/>
        </w:rPr>
        <w:t>на общую сумму 5 873,0 тыс. рублей</w:t>
      </w:r>
      <w:r w:rsidR="00EA79D3">
        <w:rPr>
          <w:szCs w:val="28"/>
        </w:rPr>
        <w:t>, из них:</w:t>
      </w:r>
    </w:p>
    <w:p w:rsidR="00EA79D3" w:rsidRDefault="00EA79D3" w:rsidP="00EA79D3">
      <w:pPr>
        <w:jc w:val="both"/>
        <w:rPr>
          <w:szCs w:val="28"/>
        </w:rPr>
      </w:pPr>
      <w:r>
        <w:rPr>
          <w:szCs w:val="28"/>
        </w:rPr>
        <w:t>2 790,6 тыс. рублей – администрация Анашенского сельсовета;</w:t>
      </w:r>
    </w:p>
    <w:p w:rsidR="00EA79D3" w:rsidRDefault="00EA79D3" w:rsidP="00EA79D3">
      <w:pPr>
        <w:jc w:val="both"/>
        <w:rPr>
          <w:szCs w:val="28"/>
        </w:rPr>
      </w:pPr>
      <w:r>
        <w:rPr>
          <w:szCs w:val="28"/>
        </w:rPr>
        <w:t>169,1 тыс. рублей – администрация Комского сельсовета;</w:t>
      </w:r>
    </w:p>
    <w:p w:rsidR="00EA79D3" w:rsidRDefault="00EA79D3" w:rsidP="00EA79D3">
      <w:pPr>
        <w:jc w:val="both"/>
        <w:rPr>
          <w:szCs w:val="28"/>
        </w:rPr>
      </w:pPr>
      <w:r>
        <w:rPr>
          <w:szCs w:val="28"/>
        </w:rPr>
        <w:t>847,9 тыс. рублей – администрация Легостаевского сельсовета;</w:t>
      </w:r>
    </w:p>
    <w:p w:rsidR="00EA79D3" w:rsidRDefault="00EA79D3" w:rsidP="00EA79D3">
      <w:pPr>
        <w:jc w:val="both"/>
        <w:rPr>
          <w:szCs w:val="28"/>
        </w:rPr>
      </w:pPr>
      <w:r>
        <w:rPr>
          <w:szCs w:val="28"/>
        </w:rPr>
        <w:t>0,8 тыс. рублей – администрация Новоселовского сельсовета;</w:t>
      </w:r>
    </w:p>
    <w:p w:rsidR="00EA79D3" w:rsidRDefault="00EA79D3" w:rsidP="00EA79D3">
      <w:pPr>
        <w:jc w:val="both"/>
        <w:rPr>
          <w:szCs w:val="28"/>
        </w:rPr>
      </w:pPr>
      <w:r>
        <w:rPr>
          <w:szCs w:val="28"/>
        </w:rPr>
        <w:t>635,9 тыс. рублей – администрация Светлолобовского сельсовета;</w:t>
      </w:r>
    </w:p>
    <w:p w:rsidR="00EA79D3" w:rsidRDefault="00EA79D3" w:rsidP="00EA79D3">
      <w:pPr>
        <w:jc w:val="both"/>
        <w:rPr>
          <w:szCs w:val="28"/>
        </w:rPr>
      </w:pPr>
      <w:r>
        <w:rPr>
          <w:szCs w:val="28"/>
        </w:rPr>
        <w:t>1 370,5 тыс. рублей – администрация Толстомысенского сельсовета;</w:t>
      </w:r>
    </w:p>
    <w:p w:rsidR="00EA79D3" w:rsidRDefault="00EA79D3" w:rsidP="00EA79D3">
      <w:pPr>
        <w:jc w:val="both"/>
        <w:rPr>
          <w:szCs w:val="28"/>
        </w:rPr>
      </w:pPr>
      <w:r>
        <w:rPr>
          <w:szCs w:val="28"/>
        </w:rPr>
        <w:t>58,2 тыс. рублей – администрация Чулымского сельсовета.</w:t>
      </w:r>
    </w:p>
    <w:p w:rsidR="004922AB" w:rsidRDefault="004922AB" w:rsidP="009E0FBD">
      <w:pPr>
        <w:spacing w:before="120"/>
        <w:jc w:val="both"/>
        <w:rPr>
          <w:szCs w:val="28"/>
        </w:rPr>
      </w:pPr>
      <w:r>
        <w:rPr>
          <w:szCs w:val="28"/>
        </w:rPr>
        <w:t xml:space="preserve">       По итогам проведенных контрольных мероприятий направлено 2 представления об устранении выявленных недостатков и нарушений. Нецелевого использования бюджетных средств не выявлено. </w:t>
      </w:r>
    </w:p>
    <w:p w:rsidR="004922AB" w:rsidRDefault="004922AB" w:rsidP="000A28B6">
      <w:pPr>
        <w:jc w:val="both"/>
        <w:rPr>
          <w:szCs w:val="28"/>
        </w:rPr>
      </w:pPr>
      <w:r>
        <w:rPr>
          <w:szCs w:val="28"/>
        </w:rPr>
        <w:t xml:space="preserve">       Информация по результатам контрольных мероприятий направлена в прокуратуру Новоселовского района на основании соглашения об информационном взаимодействии.</w:t>
      </w:r>
    </w:p>
    <w:p w:rsidR="00A05FEC" w:rsidRDefault="004922AB" w:rsidP="00A05FEC">
      <w:pPr>
        <w:jc w:val="both"/>
        <w:rPr>
          <w:szCs w:val="28"/>
        </w:rPr>
      </w:pPr>
      <w:r>
        <w:rPr>
          <w:szCs w:val="28"/>
        </w:rPr>
        <w:t xml:space="preserve">       </w:t>
      </w:r>
    </w:p>
    <w:p w:rsidR="004922AB" w:rsidRDefault="004922AB" w:rsidP="006B02E1">
      <w:pPr>
        <w:pStyle w:val="ab"/>
        <w:numPr>
          <w:ilvl w:val="0"/>
          <w:numId w:val="3"/>
        </w:numPr>
        <w:jc w:val="both"/>
      </w:pPr>
      <w:r w:rsidRPr="006B02E1">
        <w:rPr>
          <w:b/>
        </w:rPr>
        <w:t>В</w:t>
      </w:r>
      <w:r w:rsidR="006B02E1" w:rsidRPr="006B02E1">
        <w:rPr>
          <w:b/>
        </w:rPr>
        <w:t>нутренние вопросы деятельности к</w:t>
      </w:r>
      <w:r w:rsidRPr="006B02E1">
        <w:rPr>
          <w:b/>
        </w:rPr>
        <w:t>онтрольно-счетной палаты</w:t>
      </w:r>
      <w:r w:rsidR="006B02E1" w:rsidRPr="006B02E1">
        <w:rPr>
          <w:b/>
        </w:rPr>
        <w:t xml:space="preserve"> Новоселовского района</w:t>
      </w:r>
      <w:r>
        <w:t xml:space="preserve"> </w:t>
      </w:r>
    </w:p>
    <w:p w:rsidR="004922AB" w:rsidRDefault="004922AB" w:rsidP="006B02E1">
      <w:pPr>
        <w:pStyle w:val="ListParagraph1"/>
        <w:spacing w:before="120"/>
        <w:ind w:left="0"/>
        <w:jc w:val="both"/>
        <w:rPr>
          <w:szCs w:val="28"/>
        </w:rPr>
      </w:pPr>
      <w:r>
        <w:t xml:space="preserve">      </w:t>
      </w:r>
      <w:r>
        <w:rPr>
          <w:szCs w:val="28"/>
        </w:rPr>
        <w:t>В 201</w:t>
      </w:r>
      <w:r w:rsidR="00C808E3">
        <w:rPr>
          <w:szCs w:val="28"/>
        </w:rPr>
        <w:t>9</w:t>
      </w:r>
      <w:r>
        <w:rPr>
          <w:szCs w:val="28"/>
        </w:rPr>
        <w:t xml:space="preserve"> году контрольно-счетная палата Новоселовского района взаимодействовала:</w:t>
      </w:r>
    </w:p>
    <w:p w:rsidR="004922AB" w:rsidRDefault="004922AB" w:rsidP="000A28B6">
      <w:pPr>
        <w:pStyle w:val="ListParagraph1"/>
        <w:ind w:left="0"/>
        <w:jc w:val="both"/>
        <w:rPr>
          <w:szCs w:val="28"/>
        </w:rPr>
      </w:pPr>
      <w:r>
        <w:rPr>
          <w:szCs w:val="28"/>
        </w:rPr>
        <w:t xml:space="preserve">-   с прокуратурой Новоселовского района - в рамках соглашения направлена  информация о проведенных контрольных мероприятиях, принято участие в </w:t>
      </w:r>
      <w:r w:rsidR="00A31FBD">
        <w:rPr>
          <w:szCs w:val="28"/>
        </w:rPr>
        <w:t>2</w:t>
      </w:r>
      <w:r>
        <w:rPr>
          <w:szCs w:val="28"/>
        </w:rPr>
        <w:t xml:space="preserve"> совместн</w:t>
      </w:r>
      <w:r w:rsidR="00A31FBD">
        <w:rPr>
          <w:szCs w:val="28"/>
        </w:rPr>
        <w:t>ых</w:t>
      </w:r>
      <w:r>
        <w:rPr>
          <w:szCs w:val="28"/>
        </w:rPr>
        <w:t xml:space="preserve"> заседани</w:t>
      </w:r>
      <w:r w:rsidR="00A31FBD">
        <w:rPr>
          <w:szCs w:val="28"/>
        </w:rPr>
        <w:t>ях</w:t>
      </w:r>
      <w:r>
        <w:rPr>
          <w:szCs w:val="28"/>
        </w:rPr>
        <w:t>;</w:t>
      </w:r>
    </w:p>
    <w:p w:rsidR="004922AB" w:rsidRDefault="004922AB" w:rsidP="000A28B6">
      <w:pPr>
        <w:pStyle w:val="ListParagraph1"/>
        <w:ind w:left="0"/>
        <w:jc w:val="both"/>
        <w:rPr>
          <w:szCs w:val="28"/>
        </w:rPr>
      </w:pPr>
      <w:r>
        <w:rPr>
          <w:szCs w:val="28"/>
        </w:rPr>
        <w:t>-   с Советом контрольно-счетных органов Красноярского края по вопросам правового обеспечения деятельности контрольно-счетной палаты Новоселовского района и реализации своих полномочий;</w:t>
      </w:r>
    </w:p>
    <w:p w:rsidR="004922AB" w:rsidRDefault="004922AB" w:rsidP="00020ABA">
      <w:pPr>
        <w:pStyle w:val="ListParagraph1"/>
        <w:ind w:left="0"/>
        <w:jc w:val="both"/>
        <w:rPr>
          <w:szCs w:val="28"/>
        </w:rPr>
      </w:pPr>
      <w:r>
        <w:rPr>
          <w:szCs w:val="28"/>
        </w:rPr>
        <w:t>-  с  Управлением Федерального казначейства по Красноярскому краю в рамках соглашения об информационном взаимодействии.</w:t>
      </w:r>
    </w:p>
    <w:p w:rsidR="004922AB" w:rsidRDefault="004922AB" w:rsidP="00000CF5">
      <w:pPr>
        <w:pStyle w:val="ListParagraph1"/>
        <w:spacing w:after="120"/>
        <w:ind w:left="0"/>
        <w:contextualSpacing w:val="0"/>
        <w:jc w:val="center"/>
        <w:rPr>
          <w:b/>
          <w:szCs w:val="28"/>
        </w:rPr>
      </w:pPr>
    </w:p>
    <w:p w:rsidR="004922AB" w:rsidRPr="00000CF5" w:rsidRDefault="004922AB" w:rsidP="00000CF5">
      <w:pPr>
        <w:pStyle w:val="ListParagraph1"/>
        <w:ind w:left="0"/>
        <w:jc w:val="both"/>
        <w:rPr>
          <w:szCs w:val="28"/>
        </w:rPr>
      </w:pPr>
    </w:p>
    <w:p w:rsidR="004922AB" w:rsidRDefault="00C60E9C" w:rsidP="000A28B6">
      <w:pPr>
        <w:pStyle w:val="ListParagraph1"/>
        <w:ind w:left="0"/>
        <w:jc w:val="both"/>
        <w:rPr>
          <w:szCs w:val="28"/>
        </w:rPr>
      </w:pPr>
      <w:r>
        <w:rPr>
          <w:szCs w:val="28"/>
        </w:rPr>
        <w:t>Председатель</w:t>
      </w:r>
    </w:p>
    <w:p w:rsidR="004922AB" w:rsidRDefault="004922AB" w:rsidP="000A28B6">
      <w:r>
        <w:t>контрольно-счетной палаты</w:t>
      </w:r>
    </w:p>
    <w:p w:rsidR="004922AB" w:rsidRDefault="004922AB" w:rsidP="000A28B6">
      <w:pPr>
        <w:rPr>
          <w:rFonts w:ascii="Times New Roman CYR" w:hAnsi="Times New Roman CYR" w:cs="Times New Roman CYR"/>
          <w:szCs w:val="28"/>
        </w:rPr>
      </w:pPr>
      <w:r>
        <w:t xml:space="preserve">Новоселовского района                                                             Ю.В. Золотых                                                                                      </w:t>
      </w:r>
    </w:p>
    <w:sectPr w:rsidR="004922AB" w:rsidSect="005043EE">
      <w:footerReference w:type="even" r:id="rId8"/>
      <w:footerReference w:type="default" r:id="rId9"/>
      <w:pgSz w:w="11906" w:h="16838"/>
      <w:pgMar w:top="1134" w:right="851" w:bottom="1134" w:left="1701" w:header="720" w:footer="720" w:gutter="0"/>
      <w:pgNumType w:start="1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F6B" w:rsidRDefault="00AD7F6B">
      <w:r>
        <w:separator/>
      </w:r>
    </w:p>
  </w:endnote>
  <w:endnote w:type="continuationSeparator" w:id="1">
    <w:p w:rsidR="00AD7F6B" w:rsidRDefault="00AD7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2AB" w:rsidRDefault="00D8395E" w:rsidP="00EB15F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922A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922AB" w:rsidRDefault="004922AB" w:rsidP="00EB15F4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2AB" w:rsidRDefault="004922AB" w:rsidP="00EB15F4">
    <w:pPr>
      <w:pStyle w:val="a6"/>
      <w:framePr w:wrap="around" w:vAnchor="text" w:hAnchor="margin" w:xAlign="right" w:y="1"/>
      <w:ind w:right="360"/>
      <w:rPr>
        <w:rStyle w:val="a8"/>
      </w:rPr>
    </w:pPr>
  </w:p>
  <w:p w:rsidR="004922AB" w:rsidRDefault="004922AB" w:rsidP="00EB15F4">
    <w:pPr>
      <w:pStyle w:val="a6"/>
      <w:framePr w:wrap="around" w:vAnchor="text" w:hAnchor="margin" w:xAlign="right" w:y="1"/>
      <w:ind w:right="360"/>
      <w:rPr>
        <w:rStyle w:val="a8"/>
      </w:rPr>
    </w:pPr>
  </w:p>
  <w:p w:rsidR="004922AB" w:rsidRDefault="004922AB" w:rsidP="00510F0F">
    <w:pPr>
      <w:pStyle w:val="a6"/>
      <w:framePr w:wrap="around" w:vAnchor="text" w:hAnchor="margin" w:xAlign="right" w:y="1"/>
      <w:rPr>
        <w:rStyle w:val="a8"/>
      </w:rPr>
    </w:pPr>
  </w:p>
  <w:p w:rsidR="004922AB" w:rsidRDefault="004922AB" w:rsidP="00EB15F4">
    <w:pPr>
      <w:pStyle w:val="a6"/>
      <w:framePr w:wrap="around" w:vAnchor="text" w:hAnchor="margin" w:xAlign="right" w:y="1"/>
      <w:ind w:right="360"/>
      <w:rPr>
        <w:rStyle w:val="a8"/>
      </w:rPr>
    </w:pPr>
  </w:p>
  <w:p w:rsidR="004922AB" w:rsidRDefault="004922AB" w:rsidP="00EB15F4">
    <w:pPr>
      <w:pStyle w:val="a6"/>
      <w:framePr w:wrap="around" w:vAnchor="text" w:hAnchor="margin" w:xAlign="right" w:y="1"/>
      <w:ind w:right="360"/>
      <w:rPr>
        <w:rStyle w:val="a8"/>
      </w:rPr>
    </w:pPr>
  </w:p>
  <w:p w:rsidR="004922AB" w:rsidRDefault="004922AB" w:rsidP="00EB15F4">
    <w:pPr>
      <w:pStyle w:val="a6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F6B" w:rsidRDefault="00AD7F6B">
      <w:r>
        <w:separator/>
      </w:r>
    </w:p>
  </w:footnote>
  <w:footnote w:type="continuationSeparator" w:id="1">
    <w:p w:rsidR="00AD7F6B" w:rsidRDefault="00AD7F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12E6C"/>
    <w:multiLevelType w:val="hybridMultilevel"/>
    <w:tmpl w:val="24BA79B6"/>
    <w:lvl w:ilvl="0" w:tplc="0419000F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453523"/>
    <w:multiLevelType w:val="multilevel"/>
    <w:tmpl w:val="6EBEEC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3205AFC"/>
    <w:multiLevelType w:val="hybridMultilevel"/>
    <w:tmpl w:val="5A144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stylePaneFormatFilter w:val="3F01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314B"/>
    <w:rsid w:val="00000CF5"/>
    <w:rsid w:val="000035D0"/>
    <w:rsid w:val="00004C1C"/>
    <w:rsid w:val="00020A80"/>
    <w:rsid w:val="00020ABA"/>
    <w:rsid w:val="00022859"/>
    <w:rsid w:val="00042B75"/>
    <w:rsid w:val="00046CE1"/>
    <w:rsid w:val="00050ED7"/>
    <w:rsid w:val="00053282"/>
    <w:rsid w:val="000557ED"/>
    <w:rsid w:val="00061EC1"/>
    <w:rsid w:val="00067EC4"/>
    <w:rsid w:val="00070EC1"/>
    <w:rsid w:val="000756B0"/>
    <w:rsid w:val="000820E8"/>
    <w:rsid w:val="0008508E"/>
    <w:rsid w:val="0008697F"/>
    <w:rsid w:val="00093FB8"/>
    <w:rsid w:val="000A1602"/>
    <w:rsid w:val="000A28B6"/>
    <w:rsid w:val="000A4355"/>
    <w:rsid w:val="000B3943"/>
    <w:rsid w:val="000C0049"/>
    <w:rsid w:val="000C34FF"/>
    <w:rsid w:val="000C51B3"/>
    <w:rsid w:val="000C735D"/>
    <w:rsid w:val="000D5A6B"/>
    <w:rsid w:val="000D61D8"/>
    <w:rsid w:val="000E44D2"/>
    <w:rsid w:val="00111F80"/>
    <w:rsid w:val="001136FF"/>
    <w:rsid w:val="00113FDC"/>
    <w:rsid w:val="00117DBB"/>
    <w:rsid w:val="00122BB3"/>
    <w:rsid w:val="00123C8E"/>
    <w:rsid w:val="00126BAE"/>
    <w:rsid w:val="0013115F"/>
    <w:rsid w:val="001344B7"/>
    <w:rsid w:val="00135CBA"/>
    <w:rsid w:val="00143C6B"/>
    <w:rsid w:val="001603F2"/>
    <w:rsid w:val="00165A31"/>
    <w:rsid w:val="00172728"/>
    <w:rsid w:val="00172D7F"/>
    <w:rsid w:val="00180D04"/>
    <w:rsid w:val="001820F8"/>
    <w:rsid w:val="00183A2B"/>
    <w:rsid w:val="00183A92"/>
    <w:rsid w:val="00185E70"/>
    <w:rsid w:val="00193D18"/>
    <w:rsid w:val="001945A8"/>
    <w:rsid w:val="001A2D38"/>
    <w:rsid w:val="001A2F64"/>
    <w:rsid w:val="001A4C53"/>
    <w:rsid w:val="001A6EA7"/>
    <w:rsid w:val="001B56E0"/>
    <w:rsid w:val="001B66D9"/>
    <w:rsid w:val="001C0945"/>
    <w:rsid w:val="001C5B26"/>
    <w:rsid w:val="001C651C"/>
    <w:rsid w:val="001D1396"/>
    <w:rsid w:val="001D33E7"/>
    <w:rsid w:val="001E605D"/>
    <w:rsid w:val="001F0D95"/>
    <w:rsid w:val="001F24CA"/>
    <w:rsid w:val="00201434"/>
    <w:rsid w:val="00207483"/>
    <w:rsid w:val="002153F8"/>
    <w:rsid w:val="00223FDA"/>
    <w:rsid w:val="002274C8"/>
    <w:rsid w:val="00234622"/>
    <w:rsid w:val="002362CC"/>
    <w:rsid w:val="00237D49"/>
    <w:rsid w:val="002413B4"/>
    <w:rsid w:val="00261D23"/>
    <w:rsid w:val="00261F45"/>
    <w:rsid w:val="0026582F"/>
    <w:rsid w:val="00267AAE"/>
    <w:rsid w:val="002748C4"/>
    <w:rsid w:val="002831B4"/>
    <w:rsid w:val="002922AD"/>
    <w:rsid w:val="002A1CAA"/>
    <w:rsid w:val="002A2BBF"/>
    <w:rsid w:val="002A40C8"/>
    <w:rsid w:val="002B5D7D"/>
    <w:rsid w:val="002B7637"/>
    <w:rsid w:val="002C3933"/>
    <w:rsid w:val="002C707C"/>
    <w:rsid w:val="002D2554"/>
    <w:rsid w:val="002D6BEF"/>
    <w:rsid w:val="002E2FE8"/>
    <w:rsid w:val="002E3973"/>
    <w:rsid w:val="00303622"/>
    <w:rsid w:val="003059C7"/>
    <w:rsid w:val="00311D81"/>
    <w:rsid w:val="003135A5"/>
    <w:rsid w:val="003159C6"/>
    <w:rsid w:val="00324602"/>
    <w:rsid w:val="00333AE0"/>
    <w:rsid w:val="00337CFF"/>
    <w:rsid w:val="003400BF"/>
    <w:rsid w:val="00343033"/>
    <w:rsid w:val="00343505"/>
    <w:rsid w:val="00344B1E"/>
    <w:rsid w:val="003472CB"/>
    <w:rsid w:val="0035096D"/>
    <w:rsid w:val="00357AD0"/>
    <w:rsid w:val="00364054"/>
    <w:rsid w:val="0037767A"/>
    <w:rsid w:val="00377D7B"/>
    <w:rsid w:val="00380F4E"/>
    <w:rsid w:val="00381688"/>
    <w:rsid w:val="003877C2"/>
    <w:rsid w:val="003956A1"/>
    <w:rsid w:val="00396EE5"/>
    <w:rsid w:val="003972AB"/>
    <w:rsid w:val="003A422B"/>
    <w:rsid w:val="003A4719"/>
    <w:rsid w:val="003A629D"/>
    <w:rsid w:val="003B0CD7"/>
    <w:rsid w:val="003B0F44"/>
    <w:rsid w:val="003B3E8A"/>
    <w:rsid w:val="003D0E67"/>
    <w:rsid w:val="003D71ED"/>
    <w:rsid w:val="003E0FD1"/>
    <w:rsid w:val="003E24D8"/>
    <w:rsid w:val="003F62FB"/>
    <w:rsid w:val="004019FA"/>
    <w:rsid w:val="004025BD"/>
    <w:rsid w:val="0040573E"/>
    <w:rsid w:val="00406790"/>
    <w:rsid w:val="00406B65"/>
    <w:rsid w:val="0041314B"/>
    <w:rsid w:val="00421C0C"/>
    <w:rsid w:val="00430ABF"/>
    <w:rsid w:val="00431F11"/>
    <w:rsid w:val="00437EF8"/>
    <w:rsid w:val="00441D56"/>
    <w:rsid w:val="00443436"/>
    <w:rsid w:val="0044714B"/>
    <w:rsid w:val="0045189A"/>
    <w:rsid w:val="0045534C"/>
    <w:rsid w:val="00455B31"/>
    <w:rsid w:val="004601CA"/>
    <w:rsid w:val="00460406"/>
    <w:rsid w:val="0046229F"/>
    <w:rsid w:val="00463839"/>
    <w:rsid w:val="00466AF3"/>
    <w:rsid w:val="00476B71"/>
    <w:rsid w:val="00490305"/>
    <w:rsid w:val="00490EDB"/>
    <w:rsid w:val="004922AB"/>
    <w:rsid w:val="0049406F"/>
    <w:rsid w:val="00495B45"/>
    <w:rsid w:val="00497752"/>
    <w:rsid w:val="004A4F85"/>
    <w:rsid w:val="004B1FE0"/>
    <w:rsid w:val="004B55D1"/>
    <w:rsid w:val="004B60F6"/>
    <w:rsid w:val="004C000F"/>
    <w:rsid w:val="004C7451"/>
    <w:rsid w:val="004C74AF"/>
    <w:rsid w:val="004D37AB"/>
    <w:rsid w:val="004E3338"/>
    <w:rsid w:val="004E4549"/>
    <w:rsid w:val="004E66A9"/>
    <w:rsid w:val="004F1628"/>
    <w:rsid w:val="005043EE"/>
    <w:rsid w:val="00505E6D"/>
    <w:rsid w:val="00506AC4"/>
    <w:rsid w:val="00506DE3"/>
    <w:rsid w:val="00510790"/>
    <w:rsid w:val="00510F0F"/>
    <w:rsid w:val="00522DDE"/>
    <w:rsid w:val="00533129"/>
    <w:rsid w:val="00536D8D"/>
    <w:rsid w:val="005439B3"/>
    <w:rsid w:val="00566F92"/>
    <w:rsid w:val="005701BD"/>
    <w:rsid w:val="0057773E"/>
    <w:rsid w:val="00580861"/>
    <w:rsid w:val="00587932"/>
    <w:rsid w:val="0059250F"/>
    <w:rsid w:val="00596295"/>
    <w:rsid w:val="00597705"/>
    <w:rsid w:val="005A0022"/>
    <w:rsid w:val="005A06AD"/>
    <w:rsid w:val="005A0758"/>
    <w:rsid w:val="005A2B2C"/>
    <w:rsid w:val="005A2F9F"/>
    <w:rsid w:val="005A3A35"/>
    <w:rsid w:val="005A45E8"/>
    <w:rsid w:val="005A6C61"/>
    <w:rsid w:val="005C18FC"/>
    <w:rsid w:val="005C247D"/>
    <w:rsid w:val="005C77CB"/>
    <w:rsid w:val="005D030E"/>
    <w:rsid w:val="005D3EC1"/>
    <w:rsid w:val="005D5842"/>
    <w:rsid w:val="005E1980"/>
    <w:rsid w:val="005F191A"/>
    <w:rsid w:val="005F26BD"/>
    <w:rsid w:val="005F2F0B"/>
    <w:rsid w:val="00601F7E"/>
    <w:rsid w:val="00604113"/>
    <w:rsid w:val="00611BD8"/>
    <w:rsid w:val="00611FFC"/>
    <w:rsid w:val="00617CE9"/>
    <w:rsid w:val="006216A5"/>
    <w:rsid w:val="00630A70"/>
    <w:rsid w:val="0063230D"/>
    <w:rsid w:val="00645626"/>
    <w:rsid w:val="00657E8F"/>
    <w:rsid w:val="0066145D"/>
    <w:rsid w:val="00663695"/>
    <w:rsid w:val="00671B22"/>
    <w:rsid w:val="00673DD3"/>
    <w:rsid w:val="00675012"/>
    <w:rsid w:val="00675E7D"/>
    <w:rsid w:val="0068104F"/>
    <w:rsid w:val="0068565A"/>
    <w:rsid w:val="006907A1"/>
    <w:rsid w:val="006A2700"/>
    <w:rsid w:val="006A29FA"/>
    <w:rsid w:val="006A5872"/>
    <w:rsid w:val="006B02E1"/>
    <w:rsid w:val="006B6084"/>
    <w:rsid w:val="006C30B5"/>
    <w:rsid w:val="006D24CA"/>
    <w:rsid w:val="006E3DF3"/>
    <w:rsid w:val="006E598E"/>
    <w:rsid w:val="006F0729"/>
    <w:rsid w:val="006F6285"/>
    <w:rsid w:val="00706460"/>
    <w:rsid w:val="00711CD3"/>
    <w:rsid w:val="007167EF"/>
    <w:rsid w:val="007169AF"/>
    <w:rsid w:val="00721526"/>
    <w:rsid w:val="00725A8A"/>
    <w:rsid w:val="00725DEE"/>
    <w:rsid w:val="00725F0C"/>
    <w:rsid w:val="00726296"/>
    <w:rsid w:val="0072767F"/>
    <w:rsid w:val="00727BEF"/>
    <w:rsid w:val="00742537"/>
    <w:rsid w:val="00746569"/>
    <w:rsid w:val="00747EC1"/>
    <w:rsid w:val="00747F62"/>
    <w:rsid w:val="00753AF5"/>
    <w:rsid w:val="0076050B"/>
    <w:rsid w:val="00772CC6"/>
    <w:rsid w:val="00785AD8"/>
    <w:rsid w:val="00795EF3"/>
    <w:rsid w:val="007A0609"/>
    <w:rsid w:val="007A0631"/>
    <w:rsid w:val="007A2E07"/>
    <w:rsid w:val="007A34EC"/>
    <w:rsid w:val="007A62AD"/>
    <w:rsid w:val="007A6C9E"/>
    <w:rsid w:val="007A7307"/>
    <w:rsid w:val="007B0814"/>
    <w:rsid w:val="007B09AA"/>
    <w:rsid w:val="007B6930"/>
    <w:rsid w:val="007C4E30"/>
    <w:rsid w:val="007D2AB3"/>
    <w:rsid w:val="007E6AB1"/>
    <w:rsid w:val="007E7101"/>
    <w:rsid w:val="007F057D"/>
    <w:rsid w:val="007F2A9C"/>
    <w:rsid w:val="007F4F2E"/>
    <w:rsid w:val="00805464"/>
    <w:rsid w:val="0080738B"/>
    <w:rsid w:val="00810DF6"/>
    <w:rsid w:val="00812D92"/>
    <w:rsid w:val="00816F37"/>
    <w:rsid w:val="00831416"/>
    <w:rsid w:val="00831859"/>
    <w:rsid w:val="008417D8"/>
    <w:rsid w:val="00841C9D"/>
    <w:rsid w:val="00845B91"/>
    <w:rsid w:val="00846C93"/>
    <w:rsid w:val="00851EBE"/>
    <w:rsid w:val="008543E8"/>
    <w:rsid w:val="00861CB6"/>
    <w:rsid w:val="00862BAD"/>
    <w:rsid w:val="0086366F"/>
    <w:rsid w:val="008639A3"/>
    <w:rsid w:val="00870DD5"/>
    <w:rsid w:val="008742EF"/>
    <w:rsid w:val="00881028"/>
    <w:rsid w:val="00883665"/>
    <w:rsid w:val="00891787"/>
    <w:rsid w:val="0089543E"/>
    <w:rsid w:val="008B0110"/>
    <w:rsid w:val="008B68FA"/>
    <w:rsid w:val="008B7A1E"/>
    <w:rsid w:val="008D2B39"/>
    <w:rsid w:val="008E08F9"/>
    <w:rsid w:val="008E5AEC"/>
    <w:rsid w:val="008F0A0B"/>
    <w:rsid w:val="008F1FA9"/>
    <w:rsid w:val="008F33E3"/>
    <w:rsid w:val="008F3770"/>
    <w:rsid w:val="00901538"/>
    <w:rsid w:val="00904F7D"/>
    <w:rsid w:val="00907293"/>
    <w:rsid w:val="00915119"/>
    <w:rsid w:val="009207CB"/>
    <w:rsid w:val="00921A05"/>
    <w:rsid w:val="00922ADC"/>
    <w:rsid w:val="00923538"/>
    <w:rsid w:val="009243F1"/>
    <w:rsid w:val="00931FC3"/>
    <w:rsid w:val="00933839"/>
    <w:rsid w:val="0093544D"/>
    <w:rsid w:val="00940F69"/>
    <w:rsid w:val="00944ED1"/>
    <w:rsid w:val="009576BD"/>
    <w:rsid w:val="00962C78"/>
    <w:rsid w:val="009732A7"/>
    <w:rsid w:val="009800E7"/>
    <w:rsid w:val="009813A8"/>
    <w:rsid w:val="0098210E"/>
    <w:rsid w:val="0098346C"/>
    <w:rsid w:val="009840E4"/>
    <w:rsid w:val="00984354"/>
    <w:rsid w:val="009921DB"/>
    <w:rsid w:val="0099737F"/>
    <w:rsid w:val="009A3929"/>
    <w:rsid w:val="009A55DE"/>
    <w:rsid w:val="009B2A5F"/>
    <w:rsid w:val="009B599F"/>
    <w:rsid w:val="009C2EFA"/>
    <w:rsid w:val="009C5FF9"/>
    <w:rsid w:val="009D172D"/>
    <w:rsid w:val="009D3DD9"/>
    <w:rsid w:val="009D58A8"/>
    <w:rsid w:val="009E0FBD"/>
    <w:rsid w:val="009E2329"/>
    <w:rsid w:val="009F7651"/>
    <w:rsid w:val="00A05FEC"/>
    <w:rsid w:val="00A06688"/>
    <w:rsid w:val="00A06ED7"/>
    <w:rsid w:val="00A07595"/>
    <w:rsid w:val="00A11A22"/>
    <w:rsid w:val="00A1498C"/>
    <w:rsid w:val="00A174B3"/>
    <w:rsid w:val="00A263A5"/>
    <w:rsid w:val="00A3123A"/>
    <w:rsid w:val="00A31FBD"/>
    <w:rsid w:val="00A322B0"/>
    <w:rsid w:val="00A3686C"/>
    <w:rsid w:val="00A41233"/>
    <w:rsid w:val="00A46B64"/>
    <w:rsid w:val="00A51CD1"/>
    <w:rsid w:val="00A61133"/>
    <w:rsid w:val="00A625D8"/>
    <w:rsid w:val="00A62EA9"/>
    <w:rsid w:val="00A63DDE"/>
    <w:rsid w:val="00A667CA"/>
    <w:rsid w:val="00A70B5E"/>
    <w:rsid w:val="00A7162C"/>
    <w:rsid w:val="00A72F6B"/>
    <w:rsid w:val="00A9385A"/>
    <w:rsid w:val="00AA0D92"/>
    <w:rsid w:val="00AA3FCC"/>
    <w:rsid w:val="00AD0980"/>
    <w:rsid w:val="00AD7F6B"/>
    <w:rsid w:val="00AE686E"/>
    <w:rsid w:val="00AF75D6"/>
    <w:rsid w:val="00B011FB"/>
    <w:rsid w:val="00B025AA"/>
    <w:rsid w:val="00B104EC"/>
    <w:rsid w:val="00B1422B"/>
    <w:rsid w:val="00B177D9"/>
    <w:rsid w:val="00B214B8"/>
    <w:rsid w:val="00B24D66"/>
    <w:rsid w:val="00B265C4"/>
    <w:rsid w:val="00B33287"/>
    <w:rsid w:val="00B40728"/>
    <w:rsid w:val="00B41225"/>
    <w:rsid w:val="00B53110"/>
    <w:rsid w:val="00B6120E"/>
    <w:rsid w:val="00B638EE"/>
    <w:rsid w:val="00B67D6D"/>
    <w:rsid w:val="00B71419"/>
    <w:rsid w:val="00B7397E"/>
    <w:rsid w:val="00B74143"/>
    <w:rsid w:val="00B92117"/>
    <w:rsid w:val="00BA037A"/>
    <w:rsid w:val="00BA2758"/>
    <w:rsid w:val="00BA31F9"/>
    <w:rsid w:val="00BA4FC1"/>
    <w:rsid w:val="00BA5A2E"/>
    <w:rsid w:val="00BB0842"/>
    <w:rsid w:val="00BD10FD"/>
    <w:rsid w:val="00BE5EEC"/>
    <w:rsid w:val="00BF21D4"/>
    <w:rsid w:val="00BF60F7"/>
    <w:rsid w:val="00BF7C75"/>
    <w:rsid w:val="00C00422"/>
    <w:rsid w:val="00C005C0"/>
    <w:rsid w:val="00C07976"/>
    <w:rsid w:val="00C1168F"/>
    <w:rsid w:val="00C12908"/>
    <w:rsid w:val="00C156AA"/>
    <w:rsid w:val="00C16319"/>
    <w:rsid w:val="00C16E36"/>
    <w:rsid w:val="00C1763C"/>
    <w:rsid w:val="00C228E4"/>
    <w:rsid w:val="00C23EA5"/>
    <w:rsid w:val="00C2725C"/>
    <w:rsid w:val="00C33565"/>
    <w:rsid w:val="00C33784"/>
    <w:rsid w:val="00C37398"/>
    <w:rsid w:val="00C4013C"/>
    <w:rsid w:val="00C46C4A"/>
    <w:rsid w:val="00C47859"/>
    <w:rsid w:val="00C52DD0"/>
    <w:rsid w:val="00C568E8"/>
    <w:rsid w:val="00C578E4"/>
    <w:rsid w:val="00C60E9C"/>
    <w:rsid w:val="00C6140D"/>
    <w:rsid w:val="00C61786"/>
    <w:rsid w:val="00C62378"/>
    <w:rsid w:val="00C7041C"/>
    <w:rsid w:val="00C70A1F"/>
    <w:rsid w:val="00C73898"/>
    <w:rsid w:val="00C808E3"/>
    <w:rsid w:val="00C82506"/>
    <w:rsid w:val="00C9589A"/>
    <w:rsid w:val="00CA671F"/>
    <w:rsid w:val="00CB500A"/>
    <w:rsid w:val="00CB70AA"/>
    <w:rsid w:val="00CD6AFD"/>
    <w:rsid w:val="00CE452B"/>
    <w:rsid w:val="00CF074B"/>
    <w:rsid w:val="00CF21E4"/>
    <w:rsid w:val="00CF2475"/>
    <w:rsid w:val="00D026AC"/>
    <w:rsid w:val="00D02F8A"/>
    <w:rsid w:val="00D20660"/>
    <w:rsid w:val="00D21235"/>
    <w:rsid w:val="00D22FEA"/>
    <w:rsid w:val="00D23392"/>
    <w:rsid w:val="00D264CA"/>
    <w:rsid w:val="00D32EE1"/>
    <w:rsid w:val="00D40629"/>
    <w:rsid w:val="00D45861"/>
    <w:rsid w:val="00D54EB4"/>
    <w:rsid w:val="00D616A2"/>
    <w:rsid w:val="00D634E4"/>
    <w:rsid w:val="00D6597C"/>
    <w:rsid w:val="00D65EFD"/>
    <w:rsid w:val="00D771FC"/>
    <w:rsid w:val="00D836BE"/>
    <w:rsid w:val="00D8395E"/>
    <w:rsid w:val="00D92745"/>
    <w:rsid w:val="00DA6415"/>
    <w:rsid w:val="00DA692A"/>
    <w:rsid w:val="00DB2CE9"/>
    <w:rsid w:val="00DB5292"/>
    <w:rsid w:val="00DC0607"/>
    <w:rsid w:val="00DC1F82"/>
    <w:rsid w:val="00DC578A"/>
    <w:rsid w:val="00DC59F3"/>
    <w:rsid w:val="00DC7A87"/>
    <w:rsid w:val="00DE2A07"/>
    <w:rsid w:val="00DE3E67"/>
    <w:rsid w:val="00DE5DF2"/>
    <w:rsid w:val="00E05D57"/>
    <w:rsid w:val="00E1448B"/>
    <w:rsid w:val="00E17198"/>
    <w:rsid w:val="00E20106"/>
    <w:rsid w:val="00E32A6B"/>
    <w:rsid w:val="00E3300D"/>
    <w:rsid w:val="00E3512F"/>
    <w:rsid w:val="00E4410C"/>
    <w:rsid w:val="00E47D79"/>
    <w:rsid w:val="00E53493"/>
    <w:rsid w:val="00E559A6"/>
    <w:rsid w:val="00E5688F"/>
    <w:rsid w:val="00E621DF"/>
    <w:rsid w:val="00E66860"/>
    <w:rsid w:val="00E719A1"/>
    <w:rsid w:val="00E73948"/>
    <w:rsid w:val="00E7699D"/>
    <w:rsid w:val="00E82892"/>
    <w:rsid w:val="00E83271"/>
    <w:rsid w:val="00E957D8"/>
    <w:rsid w:val="00E97E87"/>
    <w:rsid w:val="00EA11BE"/>
    <w:rsid w:val="00EA79D3"/>
    <w:rsid w:val="00EA7CF4"/>
    <w:rsid w:val="00EB15F4"/>
    <w:rsid w:val="00EB1AF3"/>
    <w:rsid w:val="00EB60F6"/>
    <w:rsid w:val="00EC2D52"/>
    <w:rsid w:val="00EC64D6"/>
    <w:rsid w:val="00ED14AC"/>
    <w:rsid w:val="00ED39F9"/>
    <w:rsid w:val="00EE03E7"/>
    <w:rsid w:val="00EE30AF"/>
    <w:rsid w:val="00EE654C"/>
    <w:rsid w:val="00EE7322"/>
    <w:rsid w:val="00EF2EF2"/>
    <w:rsid w:val="00EF3BB2"/>
    <w:rsid w:val="00F031B1"/>
    <w:rsid w:val="00F06E0F"/>
    <w:rsid w:val="00F116DC"/>
    <w:rsid w:val="00F15152"/>
    <w:rsid w:val="00F15483"/>
    <w:rsid w:val="00F2133A"/>
    <w:rsid w:val="00F236CC"/>
    <w:rsid w:val="00F275B2"/>
    <w:rsid w:val="00F47C52"/>
    <w:rsid w:val="00F62B57"/>
    <w:rsid w:val="00F66798"/>
    <w:rsid w:val="00F67743"/>
    <w:rsid w:val="00F71AC6"/>
    <w:rsid w:val="00F724AC"/>
    <w:rsid w:val="00F74E45"/>
    <w:rsid w:val="00F754AA"/>
    <w:rsid w:val="00F81245"/>
    <w:rsid w:val="00F82161"/>
    <w:rsid w:val="00F82624"/>
    <w:rsid w:val="00F82AA4"/>
    <w:rsid w:val="00F87061"/>
    <w:rsid w:val="00F91C3B"/>
    <w:rsid w:val="00F925F9"/>
    <w:rsid w:val="00F97791"/>
    <w:rsid w:val="00FA0DB2"/>
    <w:rsid w:val="00FA7791"/>
    <w:rsid w:val="00FC6302"/>
    <w:rsid w:val="00FD0C70"/>
    <w:rsid w:val="00FD2E6A"/>
    <w:rsid w:val="00FE4379"/>
    <w:rsid w:val="00FF2D2E"/>
    <w:rsid w:val="00FF3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14B"/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41314B"/>
    <w:rPr>
      <w:sz w:val="32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671B22"/>
    <w:rPr>
      <w:rFonts w:cs="Times New Roman"/>
      <w:sz w:val="20"/>
      <w:szCs w:val="20"/>
    </w:rPr>
  </w:style>
  <w:style w:type="paragraph" w:customStyle="1" w:styleId="ListParagraph1">
    <w:name w:val="List Paragraph1"/>
    <w:basedOn w:val="a"/>
    <w:uiPriority w:val="99"/>
    <w:rsid w:val="0035096D"/>
    <w:pPr>
      <w:widowControl w:val="0"/>
      <w:ind w:left="720"/>
      <w:contextualSpacing/>
    </w:pPr>
  </w:style>
  <w:style w:type="paragraph" w:customStyle="1" w:styleId="a5">
    <w:name w:val="Знак Знак Знак Знак Знак Знак Знак Знак Знак Знак"/>
    <w:basedOn w:val="a"/>
    <w:uiPriority w:val="99"/>
    <w:rsid w:val="00C0042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styleId="a6">
    <w:name w:val="footer"/>
    <w:basedOn w:val="a"/>
    <w:link w:val="a7"/>
    <w:uiPriority w:val="99"/>
    <w:rsid w:val="007B081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671B22"/>
    <w:rPr>
      <w:rFonts w:cs="Times New Roman"/>
      <w:sz w:val="20"/>
      <w:szCs w:val="20"/>
    </w:rPr>
  </w:style>
  <w:style w:type="character" w:styleId="a8">
    <w:name w:val="page number"/>
    <w:basedOn w:val="a0"/>
    <w:uiPriority w:val="99"/>
    <w:rsid w:val="007B0814"/>
    <w:rPr>
      <w:rFonts w:cs="Times New Roman"/>
    </w:rPr>
  </w:style>
  <w:style w:type="paragraph" w:styleId="a9">
    <w:name w:val="header"/>
    <w:basedOn w:val="a"/>
    <w:link w:val="aa"/>
    <w:uiPriority w:val="99"/>
    <w:rsid w:val="00611BD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671B2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5B9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E719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EBD3F-7ABA-4E1E-A396-336C27B89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1375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Ф Е Д Е Р А Ц И Я</vt:lpstr>
    </vt:vector>
  </TitlesOfParts>
  <Company>Microsoft</Company>
  <LinksUpToDate>false</LinksUpToDate>
  <CharactersWithSpaces>9197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creator>Бубнова</dc:creator>
  <cp:lastModifiedBy>Александр</cp:lastModifiedBy>
  <cp:revision>2</cp:revision>
  <cp:lastPrinted>2019-02-24T10:27:00Z</cp:lastPrinted>
  <dcterms:created xsi:type="dcterms:W3CDTF">2020-07-10T07:30:00Z</dcterms:created>
  <dcterms:modified xsi:type="dcterms:W3CDTF">2020-07-10T07:30:00Z</dcterms:modified>
</cp:coreProperties>
</file>