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71" w:rsidRPr="00583271" w:rsidRDefault="00583271" w:rsidP="009B3FBB">
      <w:pPr>
        <w:widowControl w:val="0"/>
        <w:autoSpaceDE w:val="0"/>
        <w:autoSpaceDN w:val="0"/>
        <w:adjustRightInd w:val="0"/>
        <w:spacing w:line="315" w:lineRule="exact"/>
        <w:ind w:left="1827" w:right="-38"/>
        <w:rPr>
          <w:color w:val="000000"/>
          <w:sz w:val="28"/>
          <w:szCs w:val="28"/>
        </w:rPr>
      </w:pPr>
      <w:r w:rsidRPr="00583271">
        <w:rPr>
          <w:sz w:val="28"/>
          <w:szCs w:val="28"/>
        </w:rPr>
        <w:t>Контрольно-счетная палата Новос</w:t>
      </w:r>
      <w:r w:rsidR="00427105">
        <w:rPr>
          <w:sz w:val="28"/>
          <w:szCs w:val="28"/>
        </w:rPr>
        <w:t>е</w:t>
      </w:r>
      <w:r w:rsidRPr="00583271">
        <w:rPr>
          <w:sz w:val="28"/>
          <w:szCs w:val="28"/>
        </w:rPr>
        <w:t>ловского района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D87F11" w:rsidRDefault="00583271" w:rsidP="00D87F11">
      <w:pPr>
        <w:rPr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D87F11">
        <w:rPr>
          <w:sz w:val="28"/>
          <w:szCs w:val="28"/>
        </w:rPr>
        <w:t>УТВЕРЖДЕН</w:t>
      </w:r>
    </w:p>
    <w:p w:rsidR="00D87F11" w:rsidRDefault="00D87F11" w:rsidP="00D87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приказом контрольно-счетной</w:t>
      </w:r>
    </w:p>
    <w:p w:rsidR="00D87F11" w:rsidRDefault="00D87F11" w:rsidP="00D87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палаты Новоселовского района                                                   </w:t>
      </w:r>
    </w:p>
    <w:p w:rsidR="00D87F11" w:rsidRDefault="00D87F11" w:rsidP="00D87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17.02.2020 № 2</w:t>
      </w:r>
    </w:p>
    <w:p w:rsidR="00583271" w:rsidRDefault="00583271" w:rsidP="00D87F11">
      <w:pPr>
        <w:widowControl w:val="0"/>
        <w:autoSpaceDE w:val="0"/>
        <w:autoSpaceDN w:val="0"/>
        <w:adjustRightInd w:val="0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0D42CA">
      <w:pPr>
        <w:widowControl w:val="0"/>
        <w:autoSpaceDE w:val="0"/>
        <w:autoSpaceDN w:val="0"/>
        <w:adjustRightInd w:val="0"/>
        <w:spacing w:line="320" w:lineRule="exact"/>
        <w:ind w:left="987" w:right="4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 ВНЕШНЕГО </w:t>
      </w:r>
      <w:r w:rsidR="009479B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ФИНАНСОВОГО КОНТРОЛЯ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Pr="000D42CA" w:rsidRDefault="000D42CA" w:rsidP="000102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СФК </w:t>
      </w:r>
      <w:r w:rsidR="004F2E4D">
        <w:rPr>
          <w:b/>
          <w:bCs/>
          <w:color w:val="000000"/>
          <w:sz w:val="28"/>
          <w:szCs w:val="28"/>
        </w:rPr>
        <w:t>8</w:t>
      </w:r>
    </w:p>
    <w:p w:rsidR="00583271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83271">
        <w:rPr>
          <w:color w:val="000000"/>
          <w:sz w:val="20"/>
          <w:szCs w:val="20"/>
        </w:rPr>
        <w:t xml:space="preserve"> </w:t>
      </w:r>
    </w:p>
    <w:p w:rsidR="004F2E4D" w:rsidRDefault="00583271" w:rsidP="002C40BE">
      <w:pPr>
        <w:widowControl w:val="0"/>
        <w:autoSpaceDE w:val="0"/>
        <w:autoSpaceDN w:val="0"/>
        <w:adjustRightInd w:val="0"/>
        <w:spacing w:line="320" w:lineRule="exact"/>
        <w:ind w:right="137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</w:t>
      </w:r>
      <w:r w:rsidR="004F2E4D">
        <w:rPr>
          <w:b/>
          <w:bCs/>
          <w:color w:val="000000"/>
          <w:spacing w:val="-1"/>
          <w:sz w:val="28"/>
          <w:szCs w:val="28"/>
        </w:rPr>
        <w:t xml:space="preserve">ОБЩИЕ ПРАВИЛА ПРОВЕДЕНИЯ И ОФОРМЛЕНИЯ </w:t>
      </w:r>
    </w:p>
    <w:p w:rsidR="00583271" w:rsidRDefault="004F2E4D" w:rsidP="002C40BE">
      <w:pPr>
        <w:widowControl w:val="0"/>
        <w:autoSpaceDE w:val="0"/>
        <w:autoSpaceDN w:val="0"/>
        <w:adjustRightInd w:val="0"/>
        <w:spacing w:line="320" w:lineRule="exact"/>
        <w:ind w:right="13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pacing w:val="-1"/>
          <w:sz w:val="28"/>
          <w:szCs w:val="28"/>
        </w:rPr>
        <w:t>РЕЗУЛЬТАТОВ ФИНАНСОВОГО АУДИТА</w:t>
      </w:r>
      <w:r w:rsidR="00583271">
        <w:rPr>
          <w:b/>
          <w:bCs/>
          <w:color w:val="000000"/>
          <w:sz w:val="28"/>
          <w:szCs w:val="28"/>
        </w:rPr>
        <w:t>»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D42CA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4F2E4D" w:rsidRDefault="004F2E4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0D42CA">
      <w:pPr>
        <w:widowControl w:val="0"/>
        <w:autoSpaceDE w:val="0"/>
        <w:autoSpaceDN w:val="0"/>
        <w:adjustRightInd w:val="0"/>
        <w:spacing w:line="315" w:lineRule="exact"/>
        <w:ind w:left="4151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Новоселово</w:t>
      </w:r>
    </w:p>
    <w:p w:rsidR="00583271" w:rsidRDefault="00583271">
      <w:pPr>
        <w:widowControl w:val="0"/>
        <w:autoSpaceDE w:val="0"/>
        <w:autoSpaceDN w:val="0"/>
        <w:adjustRightInd w:val="0"/>
        <w:spacing w:line="315" w:lineRule="exact"/>
        <w:ind w:left="4568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17739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ectPr w:rsidR="00583271" w:rsidSect="00765615">
          <w:footerReference w:type="default" r:id="rId7"/>
          <w:pgSz w:w="11906" w:h="16838"/>
          <w:pgMar w:top="1413" w:right="720" w:bottom="660" w:left="1246" w:header="0" w:footer="0" w:gutter="0"/>
          <w:cols w:space="720"/>
          <w:noEndnote/>
          <w:titlePg/>
        </w:sectPr>
      </w:pPr>
    </w:p>
    <w:p w:rsidR="00E33719" w:rsidRDefault="00E33719" w:rsidP="004F2E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E33719" w:rsidRDefault="00E33719" w:rsidP="00E337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Общие положения……………………………………………………</w:t>
      </w:r>
      <w:r w:rsidR="001F09BB">
        <w:rPr>
          <w:sz w:val="28"/>
          <w:szCs w:val="28"/>
        </w:rPr>
        <w:t>.</w:t>
      </w:r>
      <w:r>
        <w:rPr>
          <w:sz w:val="28"/>
          <w:szCs w:val="28"/>
        </w:rPr>
        <w:t>… 3</w:t>
      </w:r>
    </w:p>
    <w:p w:rsidR="00E33719" w:rsidRDefault="00E33719" w:rsidP="00E337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Содержание финансового аудита.……………………………………</w:t>
      </w:r>
      <w:r w:rsidR="001F09BB">
        <w:rPr>
          <w:sz w:val="28"/>
          <w:szCs w:val="28"/>
        </w:rPr>
        <w:t>..</w:t>
      </w:r>
      <w:r>
        <w:rPr>
          <w:sz w:val="28"/>
          <w:szCs w:val="28"/>
        </w:rPr>
        <w:t>. 4</w:t>
      </w:r>
    </w:p>
    <w:p w:rsidR="00E33719" w:rsidRDefault="00E33719" w:rsidP="00E337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Подготовка финансового аудита………………………………………</w:t>
      </w:r>
      <w:r w:rsidR="001F09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5261">
        <w:rPr>
          <w:sz w:val="28"/>
          <w:szCs w:val="28"/>
        </w:rPr>
        <w:t>4</w:t>
      </w:r>
    </w:p>
    <w:p w:rsidR="00E33719" w:rsidRDefault="00E33719" w:rsidP="00E337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Проведение проверки объекта контроля…..………………………….. 5</w:t>
      </w:r>
    </w:p>
    <w:p w:rsidR="00E33719" w:rsidRDefault="00E33719" w:rsidP="00E337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Оформление результатов финансового аудита………………………. 1</w:t>
      </w:r>
      <w:r w:rsidR="00BB5261">
        <w:rPr>
          <w:sz w:val="28"/>
          <w:szCs w:val="28"/>
        </w:rPr>
        <w:t>1</w:t>
      </w: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3719" w:rsidRDefault="00E33719" w:rsidP="00D02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D021AD" w:rsidRDefault="00D021AD" w:rsidP="00D02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21AD" w:rsidRDefault="00E33719" w:rsidP="00D021AD">
      <w:pPr>
        <w:tabs>
          <w:tab w:val="left" w:pos="360"/>
        </w:tabs>
        <w:spacing w:line="315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 Стандарт внешнего муниципального финансового контроля СФК</w:t>
      </w:r>
      <w:r w:rsidR="00D021AD">
        <w:rPr>
          <w:sz w:val="28"/>
          <w:szCs w:val="28"/>
        </w:rPr>
        <w:t>8</w:t>
      </w:r>
      <w:r>
        <w:rPr>
          <w:sz w:val="28"/>
          <w:szCs w:val="28"/>
        </w:rPr>
        <w:t xml:space="preserve"> «Общие правила проведения и оформления результатов финансового</w:t>
      </w:r>
      <w:r w:rsidR="00D021AD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аудита» (далее - Стандарт) подготовлен в целях реализации ст. 11</w:t>
      </w:r>
      <w:r w:rsidR="00D021A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07.02.2011 № 6-ФЗ «Об общих принципах</w:t>
      </w:r>
      <w:r w:rsidR="00D021A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деятельности контрольно-счетных органов субъектов</w:t>
      </w:r>
      <w:r w:rsidR="00D021A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и муниципальных образований</w:t>
      </w:r>
      <w:r w:rsidR="00D021AD">
        <w:rPr>
          <w:sz w:val="28"/>
          <w:szCs w:val="28"/>
        </w:rPr>
        <w:t xml:space="preserve">», в соответствии с </w:t>
      </w:r>
      <w:r w:rsidR="00D021AD">
        <w:rPr>
          <w:color w:val="000000"/>
          <w:sz w:val="28"/>
          <w:szCs w:val="28"/>
        </w:rPr>
        <w:t xml:space="preserve">общими  требованиями  Счетной  палаты  Российской  Федерации  к стандартам внешнего  государственного  и  муниципального  финансового  контроля (утверждены  12.05.2012),  </w:t>
      </w:r>
      <w:r w:rsidR="00D021AD">
        <w:rPr>
          <w:sz w:val="28"/>
          <w:szCs w:val="28"/>
        </w:rPr>
        <w:t>статьей 8 Положения «О контрольно-счетной палате Новос</w:t>
      </w:r>
      <w:r w:rsidR="00177392">
        <w:rPr>
          <w:sz w:val="28"/>
          <w:szCs w:val="28"/>
        </w:rPr>
        <w:t>е</w:t>
      </w:r>
      <w:r w:rsidR="00D021AD">
        <w:rPr>
          <w:sz w:val="28"/>
          <w:szCs w:val="28"/>
        </w:rPr>
        <w:t xml:space="preserve">ловского района», утвержденного решением районного Совета депутатов от </w:t>
      </w:r>
      <w:r w:rsidR="00177392">
        <w:rPr>
          <w:sz w:val="28"/>
          <w:szCs w:val="28"/>
        </w:rPr>
        <w:t>20.02.2019</w:t>
      </w:r>
      <w:r w:rsidR="00D021AD">
        <w:rPr>
          <w:sz w:val="28"/>
          <w:szCs w:val="28"/>
        </w:rPr>
        <w:t xml:space="preserve"> №</w:t>
      </w:r>
      <w:r w:rsidR="00177392">
        <w:rPr>
          <w:sz w:val="28"/>
          <w:szCs w:val="28"/>
        </w:rPr>
        <w:t xml:space="preserve"> 53-306-7</w:t>
      </w:r>
      <w:r w:rsidR="00D021AD">
        <w:rPr>
          <w:sz w:val="28"/>
          <w:szCs w:val="28"/>
        </w:rPr>
        <w:t xml:space="preserve">р (далее – Положение о КСП). </w:t>
      </w:r>
      <w:r w:rsidR="00D021AD">
        <w:rPr>
          <w:color w:val="000000"/>
          <w:sz w:val="28"/>
          <w:szCs w:val="28"/>
        </w:rPr>
        <w:t>Стандарт</w:t>
      </w:r>
      <w:r w:rsidR="00D021AD">
        <w:rPr>
          <w:b/>
          <w:bCs/>
          <w:color w:val="000000"/>
          <w:sz w:val="28"/>
          <w:szCs w:val="28"/>
        </w:rPr>
        <w:t xml:space="preserve"> </w:t>
      </w:r>
      <w:r w:rsidR="00D021AD">
        <w:rPr>
          <w:sz w:val="28"/>
          <w:szCs w:val="28"/>
        </w:rPr>
        <w:t>разработан на основе типового стандарта внешнего муниципального финансового контроля  «</w:t>
      </w:r>
      <w:r w:rsidR="00D021AD">
        <w:rPr>
          <w:color w:val="000000"/>
          <w:sz w:val="28"/>
          <w:szCs w:val="28"/>
        </w:rPr>
        <w:t>Общие правила проведения и оформления результатов финансового аудита»</w:t>
      </w:r>
      <w:r w:rsidR="00D021AD" w:rsidRPr="00BF0609">
        <w:rPr>
          <w:sz w:val="28"/>
          <w:szCs w:val="28"/>
        </w:rPr>
        <w:t xml:space="preserve"> </w:t>
      </w:r>
      <w:r w:rsidR="00D021AD" w:rsidRPr="009274A7">
        <w:rPr>
          <w:sz w:val="28"/>
          <w:szCs w:val="28"/>
        </w:rPr>
        <w:t>(</w:t>
      </w:r>
      <w:r w:rsidR="00D021AD" w:rsidRPr="00BF0609">
        <w:rPr>
          <w:sz w:val="28"/>
          <w:szCs w:val="28"/>
        </w:rPr>
        <w:t>ут</w:t>
      </w:r>
      <w:r w:rsidR="00D021AD">
        <w:rPr>
          <w:sz w:val="28"/>
          <w:szCs w:val="28"/>
        </w:rPr>
        <w:t>в</w:t>
      </w:r>
      <w:r w:rsidR="00D021AD" w:rsidRPr="00BF0609">
        <w:rPr>
          <w:sz w:val="28"/>
          <w:szCs w:val="28"/>
        </w:rPr>
        <w:t xml:space="preserve">ержден </w:t>
      </w:r>
      <w:r w:rsidR="00D021AD">
        <w:rPr>
          <w:sz w:val="28"/>
          <w:szCs w:val="28"/>
        </w:rPr>
        <w:t xml:space="preserve">решением Президиума Союза МКСО от </w:t>
      </w:r>
      <w:r w:rsidR="008D2342">
        <w:rPr>
          <w:sz w:val="28"/>
          <w:szCs w:val="28"/>
        </w:rPr>
        <w:t>25</w:t>
      </w:r>
      <w:r w:rsidR="00D021AD">
        <w:rPr>
          <w:sz w:val="28"/>
          <w:szCs w:val="28"/>
        </w:rPr>
        <w:t>.0</w:t>
      </w:r>
      <w:r w:rsidR="008D2342">
        <w:rPr>
          <w:sz w:val="28"/>
          <w:szCs w:val="28"/>
        </w:rPr>
        <w:t>9</w:t>
      </w:r>
      <w:r w:rsidR="00D021AD">
        <w:rPr>
          <w:sz w:val="28"/>
          <w:szCs w:val="28"/>
        </w:rPr>
        <w:t>.201</w:t>
      </w:r>
      <w:r w:rsidR="008D2342">
        <w:rPr>
          <w:sz w:val="28"/>
          <w:szCs w:val="28"/>
        </w:rPr>
        <w:t>2</w:t>
      </w:r>
      <w:r w:rsidR="00D021AD">
        <w:rPr>
          <w:sz w:val="28"/>
          <w:szCs w:val="28"/>
        </w:rPr>
        <w:t xml:space="preserve"> </w:t>
      </w:r>
      <w:r w:rsidR="00D021AD" w:rsidRPr="009101F7">
        <w:rPr>
          <w:sz w:val="28"/>
          <w:szCs w:val="28"/>
        </w:rPr>
        <w:t>№</w:t>
      </w:r>
      <w:r w:rsidR="008D2342">
        <w:rPr>
          <w:sz w:val="28"/>
          <w:szCs w:val="28"/>
        </w:rPr>
        <w:t>4</w:t>
      </w:r>
      <w:r w:rsidR="00D021AD">
        <w:rPr>
          <w:sz w:val="28"/>
          <w:szCs w:val="28"/>
        </w:rPr>
        <w:t>(3</w:t>
      </w:r>
      <w:r w:rsidR="008D2342">
        <w:rPr>
          <w:sz w:val="28"/>
          <w:szCs w:val="28"/>
        </w:rPr>
        <w:t>0</w:t>
      </w:r>
      <w:r w:rsidR="00D021AD">
        <w:rPr>
          <w:sz w:val="28"/>
          <w:szCs w:val="28"/>
        </w:rPr>
        <w:t>)</w:t>
      </w:r>
      <w:r w:rsidR="00D021AD" w:rsidRPr="009274A7">
        <w:rPr>
          <w:sz w:val="28"/>
          <w:szCs w:val="28"/>
        </w:rPr>
        <w:t>)</w:t>
      </w:r>
      <w:r w:rsidR="00D021AD">
        <w:rPr>
          <w:sz w:val="28"/>
          <w:szCs w:val="28"/>
        </w:rPr>
        <w:t>.</w:t>
      </w:r>
    </w:p>
    <w:p w:rsidR="009C482D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482D">
        <w:rPr>
          <w:sz w:val="28"/>
          <w:szCs w:val="28"/>
        </w:rPr>
        <w:t>2</w:t>
      </w:r>
      <w:r>
        <w:rPr>
          <w:sz w:val="28"/>
          <w:szCs w:val="28"/>
        </w:rPr>
        <w:t>. Стандарт предназначен для применения сотрудниками контрольно-счетно</w:t>
      </w:r>
      <w:r w:rsidR="009C482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C482D">
        <w:rPr>
          <w:sz w:val="28"/>
          <w:szCs w:val="28"/>
        </w:rPr>
        <w:t>палаты Новоселовского района (далее – КСП)</w:t>
      </w:r>
      <w:r>
        <w:rPr>
          <w:sz w:val="28"/>
          <w:szCs w:val="28"/>
        </w:rPr>
        <w:t>, привлеченными</w:t>
      </w:r>
      <w:r w:rsidR="009C482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 и независимыми экспертами (далее – проверяющие),</w:t>
      </w:r>
      <w:r w:rsidR="009C482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участвующими при проведении контрольных мероприятий, программы</w:t>
      </w:r>
      <w:r w:rsidR="009C482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включают вопросы проверки ведения бухгалтерского (бюджетного)</w:t>
      </w:r>
      <w:r w:rsidR="009C482D">
        <w:rPr>
          <w:sz w:val="28"/>
          <w:szCs w:val="28"/>
        </w:rPr>
        <w:t xml:space="preserve"> </w:t>
      </w:r>
      <w:r>
        <w:rPr>
          <w:sz w:val="28"/>
          <w:szCs w:val="28"/>
        </w:rPr>
        <w:t>учета, достоверности финансовой отчетности, а также соблюдения законов и</w:t>
      </w:r>
      <w:r w:rsidR="009C482D">
        <w:rPr>
          <w:sz w:val="28"/>
          <w:szCs w:val="28"/>
        </w:rPr>
        <w:t xml:space="preserve"> </w:t>
      </w:r>
      <w:r>
        <w:rPr>
          <w:sz w:val="28"/>
          <w:szCs w:val="28"/>
        </w:rPr>
        <w:t>иных нормативных правовых актов при использовании средств бюджета(-ов)</w:t>
      </w:r>
      <w:r w:rsidR="009C48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муниципального(-ых) образования(-ий) и муниципальной собственности.</w:t>
      </w:r>
      <w:r w:rsidR="009C482D">
        <w:rPr>
          <w:sz w:val="28"/>
          <w:szCs w:val="28"/>
        </w:rPr>
        <w:t xml:space="preserve"> 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17A4">
        <w:rPr>
          <w:sz w:val="28"/>
          <w:szCs w:val="28"/>
        </w:rPr>
        <w:t>3</w:t>
      </w:r>
      <w:r>
        <w:rPr>
          <w:sz w:val="28"/>
          <w:szCs w:val="28"/>
        </w:rPr>
        <w:t>. Целью Стандарта является определение содержания, единых</w:t>
      </w:r>
      <w:r w:rsidR="009C482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организации и проведению финансового аудита.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17A4">
        <w:rPr>
          <w:sz w:val="28"/>
          <w:szCs w:val="28"/>
        </w:rPr>
        <w:t>4</w:t>
      </w:r>
      <w:r>
        <w:rPr>
          <w:sz w:val="28"/>
          <w:szCs w:val="28"/>
        </w:rPr>
        <w:t>. Задачей Стандарта является установление общих правил и процедур</w:t>
      </w:r>
      <w:r w:rsidR="009C482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подготовки, проведения и оформления результатов финансового аудита.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17A4">
        <w:rPr>
          <w:sz w:val="28"/>
          <w:szCs w:val="28"/>
        </w:rPr>
        <w:t>5</w:t>
      </w:r>
      <w:r>
        <w:rPr>
          <w:sz w:val="28"/>
          <w:szCs w:val="28"/>
        </w:rPr>
        <w:t>. Основные термины и понятия: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234">
        <w:rPr>
          <w:b/>
          <w:bCs/>
          <w:sz w:val="28"/>
          <w:szCs w:val="28"/>
        </w:rPr>
        <w:t>финансовый аудит</w:t>
      </w:r>
      <w:r>
        <w:rPr>
          <w:sz w:val="28"/>
          <w:szCs w:val="28"/>
        </w:rPr>
        <w:t xml:space="preserve"> – финансовый контроль законности использования</w:t>
      </w:r>
      <w:r w:rsidR="00063234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бюджета(-ов) муниципального(-ых) образования(-ий), а также</w:t>
      </w:r>
      <w:r w:rsidR="000632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собственности;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234">
        <w:rPr>
          <w:b/>
          <w:bCs/>
          <w:sz w:val="28"/>
          <w:szCs w:val="28"/>
        </w:rPr>
        <w:t>муниципальные средства</w:t>
      </w:r>
      <w:r>
        <w:rPr>
          <w:sz w:val="28"/>
          <w:szCs w:val="28"/>
        </w:rPr>
        <w:t xml:space="preserve"> – совокупность средств бюджета(-ов)</w:t>
      </w:r>
      <w:r w:rsidR="000632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муниципального(-ых) образования(-ий) и муниципальной собственности;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234">
        <w:rPr>
          <w:b/>
          <w:bCs/>
          <w:sz w:val="28"/>
          <w:szCs w:val="28"/>
        </w:rPr>
        <w:t>объекты контроля</w:t>
      </w:r>
      <w:r>
        <w:rPr>
          <w:sz w:val="28"/>
          <w:szCs w:val="28"/>
        </w:rPr>
        <w:t xml:space="preserve"> – органы местного самоуправления и</w:t>
      </w:r>
      <w:r w:rsidR="000632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органы, муниципальные учреждения и унитарные</w:t>
      </w:r>
      <w:r w:rsidR="00063234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 муниципального(-ых) образования(-ий), иные организации, на</w:t>
      </w:r>
      <w:r w:rsidR="00063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распространяются полномочия </w:t>
      </w:r>
      <w:r w:rsidR="00063234">
        <w:rPr>
          <w:sz w:val="28"/>
          <w:szCs w:val="28"/>
        </w:rPr>
        <w:t>КСП</w:t>
      </w:r>
      <w:r>
        <w:rPr>
          <w:sz w:val="28"/>
          <w:szCs w:val="28"/>
        </w:rPr>
        <w:t>;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234">
        <w:rPr>
          <w:b/>
          <w:bCs/>
          <w:sz w:val="28"/>
          <w:szCs w:val="28"/>
        </w:rPr>
        <w:t>уровень существенности</w:t>
      </w:r>
      <w:r>
        <w:rPr>
          <w:sz w:val="28"/>
          <w:szCs w:val="28"/>
        </w:rPr>
        <w:t xml:space="preserve"> - предельное значение ошибок, отклонений в</w:t>
      </w:r>
      <w:r w:rsidR="003F0A9E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отражении показателей бухгалтерского (бюджетного) учета, бухгалтерской и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бюджетной отчетности, начиная с которого квалифицированный пользователь</w:t>
      </w:r>
      <w:r w:rsidR="003F0A9E">
        <w:rPr>
          <w:sz w:val="28"/>
          <w:szCs w:val="28"/>
        </w:rPr>
        <w:t xml:space="preserve"> </w:t>
      </w:r>
      <w:r>
        <w:rPr>
          <w:sz w:val="28"/>
          <w:szCs w:val="28"/>
        </w:rPr>
        <w:t>с большой степенью вероятности не может использовать показатели</w:t>
      </w:r>
      <w:r w:rsidR="003F0A9E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 (бюджетного) учета и отчетности при оценке использования</w:t>
      </w:r>
      <w:r w:rsidR="003F0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средств объектом контроля и перестанет </w:t>
      </w:r>
      <w:r>
        <w:rPr>
          <w:sz w:val="28"/>
          <w:szCs w:val="28"/>
        </w:rPr>
        <w:lastRenderedPageBreak/>
        <w:t>быть в состоянии</w:t>
      </w:r>
      <w:r w:rsidR="003F0A9E"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 на их основе правильные выводы (принимать решения);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0A9E">
        <w:rPr>
          <w:b/>
          <w:bCs/>
          <w:sz w:val="28"/>
          <w:szCs w:val="28"/>
        </w:rPr>
        <w:t>ошибка</w:t>
      </w:r>
      <w:r>
        <w:rPr>
          <w:sz w:val="28"/>
          <w:szCs w:val="28"/>
        </w:rPr>
        <w:t xml:space="preserve"> - искажение в бухгалтерском (бюджетном) учете, бухгалтерской</w:t>
      </w:r>
      <w:r w:rsidR="003F0A9E">
        <w:rPr>
          <w:sz w:val="28"/>
          <w:szCs w:val="28"/>
        </w:rPr>
        <w:t xml:space="preserve"> </w:t>
      </w:r>
      <w:r>
        <w:rPr>
          <w:sz w:val="28"/>
          <w:szCs w:val="28"/>
        </w:rPr>
        <w:t>и бюджетной отчетности, в том числе неотражение какого-либо числового</w:t>
      </w:r>
      <w:r w:rsidR="003F0A9E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 или нераскрытие какой-либо информации;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0A9E">
        <w:rPr>
          <w:b/>
          <w:bCs/>
          <w:sz w:val="28"/>
          <w:szCs w:val="28"/>
        </w:rPr>
        <w:t>учетная политика объекта контроля</w:t>
      </w:r>
      <w:r>
        <w:rPr>
          <w:sz w:val="28"/>
          <w:szCs w:val="28"/>
        </w:rPr>
        <w:t xml:space="preserve"> – принятая им совокупность</w:t>
      </w:r>
      <w:r w:rsidR="003F0A9E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 ведения бухгалтерского учета (первичного наблюдения,</w:t>
      </w:r>
      <w:r w:rsidR="003F0A9E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стоимостного измерения, текущей группировки и итогового обобщения</w:t>
      </w:r>
      <w:r w:rsidR="003F0A9E">
        <w:rPr>
          <w:sz w:val="28"/>
          <w:szCs w:val="28"/>
        </w:rPr>
        <w:t xml:space="preserve"> </w:t>
      </w:r>
      <w:r>
        <w:rPr>
          <w:sz w:val="28"/>
          <w:szCs w:val="28"/>
        </w:rPr>
        <w:t>фактов хозяйственной деятельности).</w:t>
      </w:r>
    </w:p>
    <w:p w:rsidR="00DC51DA" w:rsidRDefault="00DC51DA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719" w:rsidRDefault="00E33719" w:rsidP="00DC51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Содержание финансового аудита</w:t>
      </w:r>
    </w:p>
    <w:p w:rsidR="00DC51DA" w:rsidRDefault="00DC51DA" w:rsidP="00DC51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Сущность финансового аудита заключается в проведении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 операций с муниципальными средствами, совершенных объектом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контроля, а также их учета и отражения в бухгалтерской и бюджетной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 (далее – финансовая отчетность) в целях установления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достоверности отчетных данных, соответствия законодательным и иным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 правовым актам Российской Федерации, муниципальным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 актам.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К финансовому аудиту относятся контрольные мероприятия, целью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которых является определение:</w:t>
      </w:r>
    </w:p>
    <w:p w:rsidR="00E33719" w:rsidRDefault="0077475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правильности ведения и полноты отражения в бухгалтерском</w:t>
      </w:r>
      <w:r w:rsidR="00CC331D"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(бюджетном) учете использования муниципальных средств объектом</w:t>
      </w:r>
      <w:r w:rsidR="00CC331D"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контроля;</w:t>
      </w:r>
    </w:p>
    <w:p w:rsidR="00E33719" w:rsidRDefault="0077475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достоверности финансовой отчетности объекта контроля об</w:t>
      </w:r>
      <w:r w:rsidR="00CC331D"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использовании муниципальных средств;</w:t>
      </w:r>
    </w:p>
    <w:p w:rsidR="00E33719" w:rsidRDefault="0077475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соответствия использования муниципальных средств объектом</w:t>
      </w:r>
      <w:r w:rsidR="00CC331D"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контроля, а также его хозяйственной деятельности законодательным и иным</w:t>
      </w:r>
      <w:r w:rsidR="00CC331D"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нормативным правовым актам Российской Федерации, муниципальным</w:t>
      </w:r>
      <w:r w:rsidR="00CC331D"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правовым актам</w:t>
      </w:r>
      <w:r>
        <w:rPr>
          <w:sz w:val="28"/>
          <w:szCs w:val="28"/>
        </w:rPr>
        <w:t>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При проведении финансового аудита проверяются документы,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характеризующие финансово-хозяйственную деятельность объектов контроля,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их финансовая и иная отчетность, отражающая использование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средств.</w:t>
      </w:r>
    </w:p>
    <w:p w:rsidR="00CC331D" w:rsidRDefault="00CC331D" w:rsidP="00D021A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33719" w:rsidRDefault="00E33719" w:rsidP="00CC33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Подготовка финансового аудита</w:t>
      </w:r>
    </w:p>
    <w:p w:rsidR="00CC331D" w:rsidRDefault="00CC331D" w:rsidP="00CC33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Подготовка финансового аудита проводится в соответствии с</w:t>
      </w:r>
      <w:r w:rsidR="00CC331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правилами, определенными стандартом СФК</w:t>
      </w:r>
      <w:r w:rsidR="00EF4C3E">
        <w:rPr>
          <w:sz w:val="28"/>
          <w:szCs w:val="28"/>
        </w:rPr>
        <w:t>1</w:t>
      </w:r>
      <w:r>
        <w:rPr>
          <w:sz w:val="28"/>
          <w:szCs w:val="28"/>
        </w:rPr>
        <w:t xml:space="preserve">  «Общие правила</w:t>
      </w:r>
      <w:r w:rsidR="00EF4C3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контрольного мероприятия», и осуществляется</w:t>
      </w:r>
      <w:r w:rsidR="00EF4C3E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предварительного изучения темы и объектов финансового</w:t>
      </w:r>
      <w:r w:rsidR="00EF4C3E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В ходе подготовки к проведению финансового аудита проверяющие</w:t>
      </w:r>
      <w:r w:rsidR="00EF4C3E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изучить нормативные правовые акты Российской Федерации,</w:t>
      </w:r>
      <w:r w:rsidR="00EF4C3E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регулирующие порядок ведения учета и подготовки отчетности, а также</w:t>
      </w:r>
      <w:r w:rsidR="00EF4C3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законы и иные нормативные правовые акты, регламентирующие финансово-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хозяйственную деятельность объекта контроля.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Для выбора целей финансового аудита и вопросов проверки</w:t>
      </w:r>
      <w:r w:rsidR="00EF4C3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проверяющие должны:</w:t>
      </w:r>
    </w:p>
    <w:p w:rsidR="00E33719" w:rsidRDefault="00EF4C3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получить необходимую информацию о деятельности внутреннего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контроля объектов контроля (по возможности);</w:t>
      </w:r>
    </w:p>
    <w:p w:rsidR="00E33719" w:rsidRDefault="00EF4C3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выявить области, наиболее значимые для проверки;</w:t>
      </w:r>
    </w:p>
    <w:p w:rsidR="00E33719" w:rsidRDefault="00EF4C3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определить уровень существенности;</w:t>
      </w:r>
    </w:p>
    <w:p w:rsidR="00E33719" w:rsidRDefault="00EF4C3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оценить риски.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Определение состояния внутреннего контроля объекта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 мероприятия заключается в проведении, по возможности,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предварительной оценки степени эффективности его организации, по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 которой устанавливается, насколько можно доверять и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результаты деятельности внутреннего контроля при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планировании объемов и проведении контрольных процедур на данном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объекте.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3.5. Выявление областей, наиболее значимых для проверки,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помощью специальных аналитических процедур, которые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состоят в определении, анализе и оценке соотношений финансово-экономических показателей деятельности объекта контрольного мероприятия.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 Оценка уровня существенности заключается в установлении тех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пороговых значений или точки отсчета, начиная с которых обнаруженные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в отчетной информации объекта контроля способны оказать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существенное влияние на достоверность его финансовой отчетности, а также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повлиять на решения пользователей данной отчетности, принятые на ее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 Оценка рисков заключается в том, чтобы определить существуют ли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какие-либо факторы (действия, события), оказывающие негативное влияние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на формирование и использование муниципальных средств в проверяемой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сфере или на финансово-хозяйственную деятельность объекта контрольного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мероприятия, следствием чего могут быть нарушения и недостатки, в том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числе риски возникновения коррупционных проявлений в ходе использования</w:t>
      </w:r>
      <w:r w:rsidR="00E42D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и имущества.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 По результатам указанной работы в соответствии с выбранными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целями и вопросами проверки определяются содержание, объем и сроки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контрольных процедур на объектах контроля и в установленном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составляются программа контрольного мероприятия и рабочий план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проверки.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3.9. На этом же этапе необходимо выбрать методы сбора фактических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и информации, которые будут применяться для формирования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 в соответствии с поставленными целями и вопросами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 мероприятия.</w:t>
      </w:r>
    </w:p>
    <w:p w:rsidR="00A341B3" w:rsidRDefault="00A341B3" w:rsidP="00D021A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33719" w:rsidRDefault="00A341B3" w:rsidP="00A341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33719">
        <w:rPr>
          <w:b/>
          <w:bCs/>
          <w:sz w:val="28"/>
          <w:szCs w:val="28"/>
        </w:rPr>
        <w:t>4. Проведение проверки объекта контроля</w:t>
      </w:r>
    </w:p>
    <w:p w:rsidR="00A341B3" w:rsidRDefault="00A341B3" w:rsidP="00A341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Процесс проведения финансового аудита объекта контроля в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 от целей и вопросов его программы может включать в себя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проверки: учетной политики, ведения бухгалтерского (бюджетного) учета,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достоверности финансовой отчетности, соблюдения законов и иных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ходе указанных проверок может проводиться оценка системы внутреннего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 и внутреннего аудита объекта контроля, которая с учетом иной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используется для выявления факторов, влияющих на риск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существенных искажений, недостатков и нарушений, которые могут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встретиться в финансовой отчетности и финансово-хозяйственной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объекта контроля.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341B3">
        <w:rPr>
          <w:sz w:val="28"/>
          <w:szCs w:val="28"/>
        </w:rPr>
        <w:t xml:space="preserve">      </w:t>
      </w:r>
      <w:r w:rsidRPr="009D763C">
        <w:rPr>
          <w:b/>
          <w:bCs/>
          <w:sz w:val="28"/>
          <w:szCs w:val="28"/>
        </w:rPr>
        <w:t>Проверка учетной политики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4.2.1. Целью проверки учетной политики является определение ее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 требованиям нормативных правовых актов и специфике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объекта контроля, а также ее влияния на достоверность данных</w:t>
      </w:r>
      <w:r w:rsidR="00A341B3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 (бюджетного) учета и финансовой отчетности.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A341B3">
        <w:rPr>
          <w:sz w:val="28"/>
          <w:szCs w:val="28"/>
        </w:rPr>
        <w:t xml:space="preserve">   </w:t>
      </w:r>
      <w:r>
        <w:rPr>
          <w:sz w:val="28"/>
          <w:szCs w:val="28"/>
        </w:rPr>
        <w:t>В ходе проверки проверяющие должны установить:</w:t>
      </w:r>
    </w:p>
    <w:p w:rsidR="00E33719" w:rsidRDefault="00A341B3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33719">
        <w:rPr>
          <w:sz w:val="28"/>
          <w:szCs w:val="28"/>
        </w:rPr>
        <w:t>наличие у объекта контроля учетной политики для целей организации и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ведения бухгалтерского учета;</w:t>
      </w:r>
    </w:p>
    <w:p w:rsidR="00E33719" w:rsidRDefault="00A341B3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33719">
        <w:rPr>
          <w:sz w:val="28"/>
          <w:szCs w:val="28"/>
        </w:rPr>
        <w:t>соответствие порядка утверждения учетной политики и ее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осуществления требованиям нормативных правовых актов, в том числе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своевременность утверждения учетной политики;</w:t>
      </w:r>
      <w:r>
        <w:rPr>
          <w:sz w:val="28"/>
          <w:szCs w:val="28"/>
        </w:rPr>
        <w:t xml:space="preserve"> </w:t>
      </w:r>
    </w:p>
    <w:p w:rsidR="00E33719" w:rsidRDefault="00A341B3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полноту и соответствие положений учетной политики специфике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деятельности объекта;</w:t>
      </w:r>
    </w:p>
    <w:p w:rsidR="00E33719" w:rsidRDefault="00A341B3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утверждение рабочего плана счетов бухгалтерского учета и форм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первичных учетных документов, применяемых для оформления</w:t>
      </w:r>
      <w:r w:rsidR="005D438B"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хозяйственных операций;</w:t>
      </w:r>
    </w:p>
    <w:p w:rsidR="00E33719" w:rsidRDefault="005D438B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33719">
        <w:rPr>
          <w:sz w:val="28"/>
          <w:szCs w:val="28"/>
        </w:rPr>
        <w:t>утверждение и выполнение порядка проведения инвентаризации;</w:t>
      </w:r>
    </w:p>
    <w:p w:rsidR="00E33719" w:rsidRDefault="005D438B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утверждение и выполнение правил документооборота и технологии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обработки учетной информации;</w:t>
      </w:r>
    </w:p>
    <w:p w:rsidR="00E33719" w:rsidRDefault="005D438B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соблюдение порядка контроля за хозяйственными операциями, а также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других решений, необходимых для организации бухгалтерского учета;</w:t>
      </w:r>
    </w:p>
    <w:p w:rsidR="00E33719" w:rsidRDefault="005D438B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33719">
        <w:rPr>
          <w:sz w:val="28"/>
          <w:szCs w:val="28"/>
        </w:rPr>
        <w:t>обоснованность внесения изменений в учетную политику.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5D438B">
        <w:rPr>
          <w:sz w:val="28"/>
          <w:szCs w:val="28"/>
        </w:rPr>
        <w:t xml:space="preserve">  </w:t>
      </w:r>
      <w:r>
        <w:rPr>
          <w:sz w:val="28"/>
          <w:szCs w:val="28"/>
        </w:rPr>
        <w:t>При</w:t>
      </w:r>
      <w:r w:rsidR="005D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проведении </w:t>
      </w:r>
      <w:r w:rsidR="005D43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проверки </w:t>
      </w:r>
      <w:r w:rsidR="005D43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учетной </w:t>
      </w:r>
      <w:r w:rsidR="005D438B">
        <w:rPr>
          <w:sz w:val="28"/>
          <w:szCs w:val="28"/>
        </w:rPr>
        <w:t xml:space="preserve">  </w:t>
      </w:r>
      <w:r>
        <w:rPr>
          <w:sz w:val="28"/>
          <w:szCs w:val="28"/>
        </w:rPr>
        <w:t>политики следует также</w:t>
      </w:r>
      <w:r w:rsidR="005D438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соответствие:</w:t>
      </w:r>
    </w:p>
    <w:p w:rsidR="00E33719" w:rsidRDefault="005D438B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элементов (структуры) учетной политики положениям (стандартам) по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бухгалтерскому учету (инструкции по бюджетному учету);</w:t>
      </w:r>
    </w:p>
    <w:p w:rsidR="00E33719" w:rsidRDefault="005D438B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33719">
        <w:rPr>
          <w:sz w:val="28"/>
          <w:szCs w:val="28"/>
        </w:rPr>
        <w:t>выбранных методов учета нормативно закрепленному перечню;</w:t>
      </w:r>
    </w:p>
    <w:p w:rsidR="00E33719" w:rsidRDefault="005D438B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33719">
        <w:rPr>
          <w:sz w:val="28"/>
          <w:szCs w:val="28"/>
        </w:rPr>
        <w:t>фактически применяемых методов учета и внутреннего контроля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особенностям финансовых и хозяйственных операций, целям контроля и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способам, закрепленным в учетной политике.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проверок особое внимание следует уделить вопросам</w:t>
      </w:r>
      <w:r w:rsidR="005D438B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отражения в бухгалтерском учете объектов контроля операций, связанных с</w:t>
      </w:r>
      <w:r w:rsidR="005D43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средствами.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="005D438B">
        <w:rPr>
          <w:sz w:val="28"/>
          <w:szCs w:val="28"/>
        </w:rPr>
        <w:t xml:space="preserve">   </w:t>
      </w:r>
      <w:r>
        <w:rPr>
          <w:sz w:val="28"/>
          <w:szCs w:val="28"/>
        </w:rPr>
        <w:t>При выявлении изменений в учетной политике проверяющие</w:t>
      </w:r>
      <w:r w:rsidR="005D438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установить их соответствие приказам (распоряжениям) руководителя</w:t>
      </w:r>
      <w:r w:rsidR="005D438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контроля с учетом того, что эти изменения могут иметь место в</w:t>
      </w:r>
      <w:r w:rsidR="005D438B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E33719" w:rsidRDefault="00F800D4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E33719">
        <w:rPr>
          <w:sz w:val="28"/>
          <w:szCs w:val="28"/>
        </w:rPr>
        <w:t>изменений законодательства Российской Федерации, нормативных актов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по бухгалтерскому (бюджетному) учету;</w:t>
      </w:r>
    </w:p>
    <w:p w:rsidR="00E33719" w:rsidRDefault="00F800D4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E33719">
        <w:rPr>
          <w:sz w:val="28"/>
          <w:szCs w:val="28"/>
        </w:rPr>
        <w:t>разработки новых способов ведения бухгалтерского учета;</w:t>
      </w:r>
    </w:p>
    <w:p w:rsidR="00E33719" w:rsidRDefault="00F800D4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существенного изменения условий деятельности объекта контроля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(реорганизация, изменение видов деятельности и т. п.).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4.2.5. Проверяющим следует оценить последствия изменения учетной</w:t>
      </w:r>
      <w:r w:rsidR="00F800D4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политики. Изменения, оказавшие или способные оказать существенное</w:t>
      </w:r>
      <w:r w:rsidR="00F800D4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 на финансовое положение, движение денежных средств или</w:t>
      </w:r>
      <w:r w:rsidR="00F800D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финансовые результаты деятельности объекта контроля, подлежат</w:t>
      </w:r>
      <w:r w:rsidR="00F800D4">
        <w:rPr>
          <w:sz w:val="28"/>
          <w:szCs w:val="28"/>
        </w:rPr>
        <w:t xml:space="preserve"> </w:t>
      </w:r>
      <w:r>
        <w:rPr>
          <w:sz w:val="28"/>
          <w:szCs w:val="28"/>
        </w:rPr>
        <w:t>обособленному раскрытию в бухгалтерской отчетности.</w:t>
      </w:r>
    </w:p>
    <w:p w:rsidR="00F800D4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них должна включать: </w:t>
      </w:r>
    </w:p>
    <w:p w:rsidR="00E33719" w:rsidRDefault="00F800D4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причину изменения учетной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политики; оценку последствий изменений в денежном выражении (в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отношении отчетного года и каждого иного периода, данные за который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 xml:space="preserve">включены в бухгалтерскую отчетность за отчетный год); </w:t>
      </w:r>
      <w:r>
        <w:rPr>
          <w:sz w:val="28"/>
          <w:szCs w:val="28"/>
        </w:rPr>
        <w:t xml:space="preserve">- - </w:t>
      </w:r>
      <w:r w:rsidR="00E33719">
        <w:rPr>
          <w:sz w:val="28"/>
          <w:szCs w:val="28"/>
        </w:rPr>
        <w:t>указание на то, что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включенные в бухгалтерскую отчетность за отчетный год соответствующие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данные периодов, предшествовавших отчетному, скорректированы.</w:t>
      </w:r>
    </w:p>
    <w:p w:rsidR="00E33719" w:rsidRPr="009D763C" w:rsidRDefault="00E33719" w:rsidP="00D021A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13DF5">
        <w:rPr>
          <w:sz w:val="28"/>
          <w:szCs w:val="28"/>
        </w:rPr>
        <w:t xml:space="preserve">     </w:t>
      </w:r>
      <w:r w:rsidRPr="009D763C">
        <w:rPr>
          <w:b/>
          <w:bCs/>
          <w:sz w:val="28"/>
          <w:szCs w:val="28"/>
        </w:rPr>
        <w:t>Проверка ведения бухгалтерского (бюджетного) учета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4.3.1. В ходе проверки ведения бухгалтерского (бюджетного) учета</w:t>
      </w:r>
      <w:r w:rsidR="00D6504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проверяющие прежде всего должны установить:</w:t>
      </w:r>
    </w:p>
    <w:p w:rsidR="00E33719" w:rsidRDefault="00D6504B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правомерность осуществленных финансовых и хозяйственных операций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по формальному критерию, критерию законности, принципу целевого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характера бюджетных средств;</w:t>
      </w:r>
    </w:p>
    <w:p w:rsidR="00E33719" w:rsidRDefault="00D6504B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правильность отражения их в отчетности в соответствующих суммах;</w:t>
      </w:r>
    </w:p>
    <w:p w:rsidR="00E33719" w:rsidRDefault="00880FF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отражение финансовых и хозяйственных операций (по доходам и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расходам) и фактов хозяйственной деятельности именно в тех учетных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периодах, когда они имели место;</w:t>
      </w:r>
    </w:p>
    <w:p w:rsidR="00E33719" w:rsidRDefault="00880FF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соответствие раскрытия, классификации и описания элементов учета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положениям Федерального закона «О бухгалтерском учете» и иных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нормативных правовых документов в области бухгалтерского учета, а также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учетной политике объекта контроля.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4.3.2. Если объект контроля ведет компьютерную обработку данных, то</w:t>
      </w:r>
      <w:r w:rsidR="00880FF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проверяющим следует убедиться в том, что:</w:t>
      </w:r>
      <w:r w:rsidR="00880FFE">
        <w:rPr>
          <w:sz w:val="28"/>
          <w:szCs w:val="28"/>
        </w:rPr>
        <w:t xml:space="preserve"> </w:t>
      </w:r>
    </w:p>
    <w:p w:rsidR="00E33719" w:rsidRDefault="00880FF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33719">
        <w:rPr>
          <w:sz w:val="28"/>
          <w:szCs w:val="28"/>
        </w:rPr>
        <w:t>используемая бухгалтерская программа имеет лицензию;</w:t>
      </w:r>
    </w:p>
    <w:p w:rsidR="00E33719" w:rsidRDefault="00880FFE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данные электронного учета дублируются на случай потери или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уничтожения.</w:t>
      </w:r>
    </w:p>
    <w:p w:rsidR="00E33719" w:rsidRPr="00604A8F" w:rsidRDefault="00E33719" w:rsidP="00D021A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04A8F">
        <w:rPr>
          <w:sz w:val="28"/>
          <w:szCs w:val="28"/>
        </w:rPr>
        <w:t xml:space="preserve">   </w:t>
      </w:r>
      <w:r w:rsidRPr="00604A8F">
        <w:rPr>
          <w:b/>
          <w:bCs/>
          <w:sz w:val="28"/>
          <w:szCs w:val="28"/>
        </w:rPr>
        <w:t>Проверка достоверности финансовой отчетности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4.4.1. Под достоверностью отчетности понимается степень точности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бухгалтерской (финансовой) отчетности, которая позволяет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пользователю этой отчетности на основании ее данных делать правильные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 о результатах хозяйственной деятельности, финансовом и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имущественном положении объекта контроля и принимать базирующиеся на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этих выводах обоснованные решения.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является достоверной, если по результатам проверки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установлено, что она содержит информацию обо всех проведенных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финансово-хозяйственных операциях, которые подтверждены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 первичными документами, а также составлена в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правилами, которые установлены нормативными правовыми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актами, регулирующими ведение учета и составление отчетности в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 Также достоверной признается отчетность, величина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ошибок, нарушений и искажений в которой не превышает установленный в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ходе финансового аудита уровень существенности.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4.4.2. Проверку финансовой отчетности проверяющие должны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с позиции профессионального скептицизма, считая, что могут быть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 условия или события, приведшие к ее существенным искажениям,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поставят под сомнение достоверность данной отчетности.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проверяющие должны учитывать, что в бухгалтерском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(бюджетном) учете и финансовой отчетности могут быть ошибки и</w:t>
      </w:r>
      <w:r w:rsidR="00604A8F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нарушения, которые остались не выявленными по следующим причинам:</w:t>
      </w:r>
    </w:p>
    <w:p w:rsidR="00E33719" w:rsidRDefault="00604A8F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применение выборочных методов проверки, что не позволяет выявить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искажения в полной мере;</w:t>
      </w:r>
    </w:p>
    <w:p w:rsidR="00E33719" w:rsidRDefault="00604A8F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неэффективная работа системы бухгалтерского учета и внутреннего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контроля или аудита, не исключающая ошибок;</w:t>
      </w:r>
    </w:p>
    <w:p w:rsidR="00E33719" w:rsidRDefault="00604A8F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наличие доказательств, предоставляющих доводы в пользу какого-либо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решения, но не гарантирующих его правильности.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4.4.3. При проверке достоверности финансовой отчетности</w:t>
      </w:r>
      <w:r w:rsidR="00566BE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проверяющим следует проверить, отвечает ли она следующим установленным</w:t>
      </w:r>
      <w:r w:rsidR="00566BE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требованиям: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02D">
        <w:rPr>
          <w:b/>
          <w:bCs/>
          <w:sz w:val="28"/>
          <w:szCs w:val="28"/>
        </w:rPr>
        <w:t>целостность</w:t>
      </w:r>
      <w:r>
        <w:rPr>
          <w:sz w:val="28"/>
          <w:szCs w:val="28"/>
        </w:rPr>
        <w:t xml:space="preserve"> - включение данных о всех финансовых и хозяйственных</w:t>
      </w:r>
      <w:r w:rsidR="00B1302D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операциях;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02D">
        <w:rPr>
          <w:b/>
          <w:bCs/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- содержание и формы отчетности не изменялись без</w:t>
      </w:r>
      <w:r w:rsidR="00B1302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 оснований в последующие отчетные периоды;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02D">
        <w:rPr>
          <w:b/>
          <w:bCs/>
          <w:sz w:val="28"/>
          <w:szCs w:val="28"/>
        </w:rPr>
        <w:t>сопоставимость</w:t>
      </w:r>
      <w:r>
        <w:rPr>
          <w:sz w:val="28"/>
          <w:szCs w:val="28"/>
        </w:rPr>
        <w:t xml:space="preserve"> – наличие данных по каждому показателю не менее чем за</w:t>
      </w:r>
      <w:r w:rsidR="00B1302D">
        <w:rPr>
          <w:sz w:val="28"/>
          <w:szCs w:val="28"/>
        </w:rPr>
        <w:t xml:space="preserve"> </w:t>
      </w:r>
      <w:r>
        <w:rPr>
          <w:sz w:val="28"/>
          <w:szCs w:val="28"/>
        </w:rPr>
        <w:t>два года - предыдущий и отчетный.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4.4.4. Для подтверждения достоверности отчетности проверяющие</w:t>
      </w:r>
      <w:r w:rsidR="003A65A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определить, своевременно ли объектом контроля проводилась</w:t>
      </w:r>
      <w:r w:rsidR="003A65AD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инвентаризация имущества и обязательств, в ходе которой проверялись и</w:t>
      </w:r>
      <w:r w:rsidR="003A65A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документально подтверждены их наличие, состояние и оценка.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4.4.5. В ходе аудита проверяющие должны получить достаточные</w:t>
      </w:r>
      <w:r w:rsidR="003A65AD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доказательства того, что отчетность объективно отражает финансово-хозяйственную деятельность, имущество и обязательства объекта контроля.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4.4.6. При выявлении количественных искажений (занижение и</w:t>
      </w:r>
      <w:r w:rsidR="003A65AD">
        <w:rPr>
          <w:sz w:val="28"/>
          <w:szCs w:val="28"/>
        </w:rPr>
        <w:t xml:space="preserve"> </w:t>
      </w:r>
      <w:r>
        <w:rPr>
          <w:sz w:val="28"/>
          <w:szCs w:val="28"/>
        </w:rPr>
        <w:t>завышение показателей бухгалтерского (бюджетного) учета и финансовой</w:t>
      </w:r>
      <w:r w:rsidR="003A65A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отчетности) их сумма должна учитываться и сравниваться с принятым</w:t>
      </w:r>
      <w:r w:rsidR="003A65AD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уровнем существенности.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4.4.7. Проверяющим следует учитывать, что в случае, если нормативные</w:t>
      </w:r>
      <w:r w:rsidR="0035191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в каких-то аспектах не позволяют достоверно и добросовестно</w:t>
      </w:r>
      <w:r w:rsidR="00351913">
        <w:rPr>
          <w:sz w:val="28"/>
          <w:szCs w:val="28"/>
        </w:rPr>
        <w:t xml:space="preserve"> </w:t>
      </w:r>
      <w:r>
        <w:rPr>
          <w:sz w:val="28"/>
          <w:szCs w:val="28"/>
        </w:rPr>
        <w:t>отразить состояние дел, как это предписано нормативными правовыми</w:t>
      </w:r>
      <w:r w:rsidR="00351913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актами, объект контроля вправе указать на это в пояснительной записке к</w:t>
      </w:r>
      <w:r w:rsidR="0035191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отчетности.</w:t>
      </w:r>
    </w:p>
    <w:p w:rsidR="00351913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r w:rsidR="00351913">
        <w:rPr>
          <w:sz w:val="28"/>
          <w:szCs w:val="28"/>
        </w:rPr>
        <w:t xml:space="preserve"> </w:t>
      </w:r>
      <w:r w:rsidRPr="00351913">
        <w:rPr>
          <w:b/>
          <w:bCs/>
          <w:sz w:val="28"/>
          <w:szCs w:val="28"/>
        </w:rPr>
        <w:t>Проверка соблюдения законов и иных нормативных правовых актов</w:t>
      </w:r>
      <w:r w:rsidR="00351913">
        <w:rPr>
          <w:sz w:val="28"/>
          <w:szCs w:val="28"/>
        </w:rPr>
        <w:t xml:space="preserve"> 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4.5.1. При проведении финансового аудита осуществляется проверка</w:t>
      </w:r>
      <w:r w:rsidR="00351913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 законов и иных нормативных правовых актов,</w:t>
      </w:r>
      <w:r w:rsidR="00351913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 использование муниципальных средств, а также</w:t>
      </w:r>
      <w:r w:rsidR="0035191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требований нормативных правовых актов, которые определяют</w:t>
      </w:r>
      <w:r w:rsidR="00351913">
        <w:rPr>
          <w:sz w:val="28"/>
          <w:szCs w:val="28"/>
        </w:rPr>
        <w:t xml:space="preserve"> </w:t>
      </w:r>
      <w:r>
        <w:rPr>
          <w:sz w:val="28"/>
          <w:szCs w:val="28"/>
        </w:rPr>
        <w:t>форму и содержание бухгалтерского (бюджетного) учета и финансовой</w:t>
      </w:r>
      <w:r w:rsidR="0035191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исходить из того, что несоблюдение положений</w:t>
      </w:r>
      <w:r w:rsidR="00BD48F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законов и других нормативных правовых актов может оказать существенное</w:t>
      </w:r>
      <w:r w:rsidR="00BD48F1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 на результаты использования объектом контроля муниципальных</w:t>
      </w:r>
      <w:r w:rsidR="00BD48F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 его финансово-хозяйственной деятельности и их отражение в</w:t>
      </w:r>
      <w:r w:rsidR="00BD48F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отчетности.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4.5.2. При проведении оценки вероятности несоблюдения объектом</w:t>
      </w:r>
      <w:r w:rsidR="00BD48F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 нормативных правовых актов еще на стадии подготовки к</w:t>
      </w:r>
      <w:r w:rsidR="00BD48F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 финансового аудита следует определить наличие и влияние таких</w:t>
      </w:r>
      <w:r w:rsidR="00BD48F1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факторов, как сложность или противоречивость существующих правовых</w:t>
      </w:r>
      <w:r w:rsidR="00BD48F1">
        <w:rPr>
          <w:sz w:val="28"/>
          <w:szCs w:val="28"/>
        </w:rPr>
        <w:t xml:space="preserve"> </w:t>
      </w:r>
      <w:r>
        <w:rPr>
          <w:sz w:val="28"/>
          <w:szCs w:val="28"/>
        </w:rPr>
        <w:t>норм, принятие новых законов, частое внесение изменений в действующие</w:t>
      </w:r>
      <w:r w:rsidR="00BD48F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 правовые акты, регулирующие сферу деятельности объекта</w:t>
      </w:r>
      <w:r w:rsidR="00BD48F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установить, имеет ли объект систему внутреннего</w:t>
      </w:r>
      <w:r w:rsidR="001F1A6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контроля, способную предотвратить или выявить имеющиеся нарушения</w:t>
      </w:r>
      <w:r w:rsidR="001F1A67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актов. Наличие такого контроля и его действенность</w:t>
      </w:r>
      <w:r w:rsidR="001F1A6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учитываться при определении объема процедур по проверке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 требований нормативных правовых актов в ходе финансового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4.5.3. В зависимости от целей и вопросов программы финансового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 в ходе его проведения проверяется соблюдение объектом контроля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норм налогового и бюджетного законодательства, установленного порядка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ведения бухгалтерского учета, составления и представления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отчетности, а также положений нормативных правовых актов,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 использование муниципальной собственности.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4.5.4. В ходе проведения финансового аудита проверяющий должен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определить, нарушает ли какое-либо действие или бездействие руководства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или сотрудников объекта контроля положения нормативных правовых актов.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следует иметь в виду, что отдельные факты их несоблюдения могут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быть связаны с ошибками, допущенными в финансовой отчетности, то есть,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результатом непреднамеренных погрешностей. В то время как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 факты могут содержать признаки злоупотреблений и иных</w:t>
      </w:r>
      <w:r w:rsidR="005D7854">
        <w:rPr>
          <w:sz w:val="28"/>
          <w:szCs w:val="28"/>
        </w:rPr>
        <w:t xml:space="preserve"> противоправных действий. 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5D7854">
        <w:rPr>
          <w:b/>
          <w:bCs/>
          <w:sz w:val="28"/>
          <w:szCs w:val="28"/>
        </w:rPr>
        <w:t xml:space="preserve">. </w:t>
      </w:r>
      <w:r w:rsidR="005D7854" w:rsidRPr="005D7854">
        <w:rPr>
          <w:b/>
          <w:bCs/>
          <w:sz w:val="28"/>
          <w:szCs w:val="28"/>
        </w:rPr>
        <w:t xml:space="preserve">   </w:t>
      </w:r>
      <w:r w:rsidR="005D7854">
        <w:rPr>
          <w:b/>
          <w:bCs/>
          <w:sz w:val="28"/>
          <w:szCs w:val="28"/>
        </w:rPr>
        <w:t xml:space="preserve">   </w:t>
      </w:r>
      <w:r w:rsidRPr="005D7854">
        <w:rPr>
          <w:b/>
          <w:bCs/>
          <w:sz w:val="28"/>
          <w:szCs w:val="28"/>
        </w:rPr>
        <w:t>Оценка эффективности системы внутреннего контроля и аудита</w:t>
      </w:r>
    </w:p>
    <w:p w:rsidR="005D7854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4.6.1.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проведения финансового аудита объекта контроля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проверяющие могут оценить состояние системы внутреннего контроля,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должна формироваться объектом контроля в соответствии с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требованиями Бюджетного кодекса Российской Федерации в целях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 эффективности и степени надежности функционирования.</w:t>
      </w:r>
      <w:r w:rsidR="005D7854">
        <w:rPr>
          <w:sz w:val="28"/>
          <w:szCs w:val="28"/>
        </w:rPr>
        <w:t xml:space="preserve"> 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4.6.2. </w:t>
      </w:r>
      <w:r w:rsidR="005D7854">
        <w:rPr>
          <w:sz w:val="28"/>
          <w:szCs w:val="28"/>
        </w:rPr>
        <w:t xml:space="preserve">  </w:t>
      </w:r>
      <w:r>
        <w:rPr>
          <w:sz w:val="28"/>
          <w:szCs w:val="28"/>
        </w:rPr>
        <w:t>В ходе проверки необходимо определить, в какой мере система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 контроля и аудита объекта контроля выполняет свою основную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задачу по обеспечению законности использования муниципальных средств и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прозрачности экономической информации.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результатов оценки эффективности системы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 контроля и аудита объекта контроля проверяющие могут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 в соответствующую сторону содержание и объем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процедур, необходимых для достижения целей финансового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аудита.</w:t>
      </w:r>
    </w:p>
    <w:p w:rsidR="00E33719" w:rsidRPr="005D7854" w:rsidRDefault="00E33719" w:rsidP="00D021A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5D7854">
        <w:rPr>
          <w:b/>
          <w:bCs/>
          <w:sz w:val="28"/>
          <w:szCs w:val="28"/>
        </w:rPr>
        <w:t>Выявление искажений в бухгалтерском (бюджетном) учете и</w:t>
      </w:r>
      <w:r w:rsidR="005D7854">
        <w:rPr>
          <w:b/>
          <w:bCs/>
          <w:sz w:val="28"/>
          <w:szCs w:val="28"/>
        </w:rPr>
        <w:t xml:space="preserve"> </w:t>
      </w:r>
      <w:r w:rsidRPr="005D7854">
        <w:rPr>
          <w:b/>
          <w:bCs/>
          <w:sz w:val="28"/>
          <w:szCs w:val="28"/>
        </w:rPr>
        <w:t>финансовой отчетности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4.7.1. В процессе выполнения контрольных и аналитических процедур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на объекте контроля, а также при оценке их результатов проверяющие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учитывать риск существенных искажений в финансовой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(бухгалтерской) отчетности, возникающих в результате ошибок или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преднамеренных действий сотрудников объекта контроля.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4.7.2. 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Примерами ошибок являются:</w:t>
      </w:r>
    </w:p>
    <w:p w:rsidR="00E33719" w:rsidRDefault="005D7854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ошибочные действия, допущенные при сборе и обработке данных, на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основании которых составлялась финансовая отчетность;</w:t>
      </w:r>
    </w:p>
    <w:p w:rsidR="00E33719" w:rsidRDefault="005D7854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неправильные оценочные значения, возникающие в результате неверного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учета или неверной интерпретации фактов;</w:t>
      </w:r>
    </w:p>
    <w:p w:rsidR="00E33719" w:rsidRDefault="005D7854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ошибки в применении принципов учета, относящихся к точному измерению,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классификации, представлению или раскрытию.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4.7.3. </w:t>
      </w:r>
      <w:r w:rsidR="005D7854">
        <w:rPr>
          <w:sz w:val="28"/>
          <w:szCs w:val="28"/>
        </w:rPr>
        <w:t xml:space="preserve">  </w:t>
      </w:r>
      <w:r>
        <w:rPr>
          <w:sz w:val="28"/>
          <w:szCs w:val="28"/>
        </w:rPr>
        <w:t>Искажения, являющиеся следствием преднамеренных действий,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возникать в процессе составления финансовой отчетности и (или) в</w:t>
      </w:r>
      <w:r w:rsidR="005D785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 неправомерного использования активов.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Проверяющие должны учитывать, что в процессе составления</w:t>
      </w:r>
      <w:r w:rsidR="00BA3BE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отчетности могут осуществляться преднамеренные действия,</w:t>
      </w:r>
      <w:r w:rsidR="00BA3BE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направленные на искажение или неотражение числовых показателей либо</w:t>
      </w:r>
      <w:r w:rsidR="00BA3BEF">
        <w:rPr>
          <w:sz w:val="28"/>
          <w:szCs w:val="28"/>
        </w:rPr>
        <w:t xml:space="preserve"> </w:t>
      </w:r>
      <w:r>
        <w:rPr>
          <w:sz w:val="28"/>
          <w:szCs w:val="28"/>
        </w:rPr>
        <w:t>нераскрытие информации в финансовой отчетности в целях введения в</w:t>
      </w:r>
      <w:r w:rsidR="00BA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заблуждение ее пользователей. </w:t>
      </w:r>
      <w:r w:rsidR="00BA3BE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Признаками таких действий при составлении</w:t>
      </w:r>
      <w:r w:rsidR="00BA3BE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отчетности считаются:</w:t>
      </w:r>
    </w:p>
    <w:p w:rsidR="00E33719" w:rsidRDefault="00BA3BEF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фальсификация, изменение учетных записей и документов, на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основании которых составляется финансовая отчетность;</w:t>
      </w:r>
    </w:p>
    <w:p w:rsidR="00E33719" w:rsidRDefault="00BA3BEF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неверное отражение событий, хозяйственных операций, другой важной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информации в финансовой отчетности или их преднамеренное исключение из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данной отчетности;</w:t>
      </w:r>
    </w:p>
    <w:p w:rsidR="00E33719" w:rsidRDefault="00BA3BEF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33719">
        <w:rPr>
          <w:sz w:val="28"/>
          <w:szCs w:val="28"/>
        </w:rPr>
        <w:t>нарушения в применении принципов бухгалтерского учета.</w:t>
      </w:r>
    </w:p>
    <w:p w:rsidR="00BA3BEF" w:rsidRDefault="00BA3BEF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E33719">
        <w:rPr>
          <w:sz w:val="28"/>
          <w:szCs w:val="28"/>
        </w:rPr>
        <w:t>Неправомерное использование активов может быть осуществлено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различными способами, в том числе путем совершения противоправных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действий в сфере обращения с муниципальными средствами, инициирования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оплаты объектом контроля несуществующих товаров или услуг. Как правило,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такие действия сопровождаются вводящими в заблуждение бухгалтерскими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записями или документами для сокрытия недостачи активов.</w:t>
      </w:r>
      <w:r>
        <w:rPr>
          <w:sz w:val="28"/>
          <w:szCs w:val="28"/>
        </w:rPr>
        <w:t xml:space="preserve"> </w:t>
      </w:r>
    </w:p>
    <w:p w:rsidR="005216D0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4.7.4. При проведении финансового аудита проверяющим необходимо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учитывать, что на возможность наличия искажений в результате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преднамеренных действий помимо недостатков самих систем учета и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 контроля, а также невыполнения установленных процедур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 контроля могут указывать следующие обстоятельства:</w:t>
      </w:r>
      <w:r w:rsidR="005216D0">
        <w:rPr>
          <w:sz w:val="28"/>
          <w:szCs w:val="28"/>
        </w:rPr>
        <w:t xml:space="preserve"> </w:t>
      </w:r>
    </w:p>
    <w:p w:rsidR="00E33719" w:rsidRDefault="005216D0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попытки руководства объекта контроля создавать препятствия при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проведении проверки;</w:t>
      </w:r>
    </w:p>
    <w:p w:rsidR="00E33719" w:rsidRDefault="005216D0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33719">
        <w:rPr>
          <w:sz w:val="28"/>
          <w:szCs w:val="28"/>
        </w:rPr>
        <w:t>задержки в предоставлении запрошенной информации;</w:t>
      </w:r>
      <w:r>
        <w:rPr>
          <w:sz w:val="28"/>
          <w:szCs w:val="28"/>
        </w:rPr>
        <w:t xml:space="preserve"> </w:t>
      </w:r>
    </w:p>
    <w:p w:rsidR="00E33719" w:rsidRDefault="005216D0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33719">
        <w:rPr>
          <w:sz w:val="28"/>
          <w:szCs w:val="28"/>
        </w:rPr>
        <w:t>необычные финансовые и хозяйственные операции;</w:t>
      </w:r>
    </w:p>
    <w:p w:rsidR="00E33719" w:rsidRDefault="005216D0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наличие документов, исправленных или составленных вручную при их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обычной подготовке средствами вычислительной техники;</w:t>
      </w:r>
    </w:p>
    <w:p w:rsidR="00E33719" w:rsidRDefault="005216D0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33719">
        <w:rPr>
          <w:sz w:val="28"/>
          <w:szCs w:val="28"/>
        </w:rPr>
        <w:t>хозяйственные операции, которые не были отражены в учете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надлежащим образом в результате распоряжения руководства объекта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контроля;</w:t>
      </w:r>
    </w:p>
    <w:p w:rsidR="00E33719" w:rsidRDefault="005216D0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33719">
        <w:rPr>
          <w:sz w:val="28"/>
          <w:szCs w:val="28"/>
        </w:rPr>
        <w:t>отсутствие выверки счетов бухгалтерского учета и другие.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Поэтому проверяющие, исходя из результатов оценки наличия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обстоятельств, должны осуществлять процедуры контроля таким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 чтобы обеспечить достаточную уверенность в том, что будут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обнаружены существенные для отчетности искажения, являющиеся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 преднамеренных действий.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4.7.5. Если в ходе финансового аудита проверяющие обнаружили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искажение и выявили признаки наличия преднамеренных действий, которые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привели к данному искажению, необходимо провести соответствующие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 процедуры проверки и установить их влияние на отчетность.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проверяющие должны исходить из того, что данный факт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искажения может быть не единичным. В случае необходимости следует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 характер, сроки проведения и объем контрольных процедур.</w:t>
      </w:r>
    </w:p>
    <w:p w:rsidR="005216D0" w:rsidRDefault="005216D0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719" w:rsidRDefault="00E33719" w:rsidP="005216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Оформление результатов финансового аудита</w:t>
      </w:r>
    </w:p>
    <w:p w:rsidR="005216D0" w:rsidRDefault="005216D0" w:rsidP="005216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5216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Подготовка и оформление результатов финансового аудита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соответствии с общим порядком подготовки и оформления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контрольного мероприятия, установленным соответствующим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финансового контроля «Общие правила организации и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контрольного мероприятия».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Завершающая стадия финансового аудита включает обобщение и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оценку результатов проверки правильности ведения бухгалтерского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(бюджетного) учета, выполнения требований законов и иных нормативных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 по формированию доходов и использованию бюджетных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 а также составленной финансовой отчетности для их отражения в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акте проверки.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 В акте по итогам финансового аудита наряду с определенными</w:t>
      </w:r>
      <w:r w:rsidR="005216D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 стандартом положениями приводится перечень форм</w:t>
      </w:r>
      <w:r w:rsidR="0079506F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отчетности, которые изучались и проверялись на определенную дату,</w:t>
      </w:r>
      <w:r w:rsidR="0079506F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 период, за который составлена эта отчетность, а также</w:t>
      </w:r>
      <w:r w:rsidR="0079506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излагаются результаты проверки и дается оценка применяемых объектом</w:t>
      </w:r>
      <w:r w:rsidR="0079506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 принципов бухгалтерского учета.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7950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Выявленные в ходе проверки ошибки и искажения необходимо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сгруппировать в зависимости от их существенности и значимости.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лицам объекта контроля следует предоставить возможность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исправить то, что можно исправить в бухгалтерском (бюджетном) учете и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отчетности, уплатить доначисленные налоги, скорректировать финансовые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деятельности организации и другие показатели. В акте эти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отражаются с указанием принятых мер.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5.4. По результатам проверки проверяющие фиксируют в акте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насколько состояние бухгалтерского (бюджетного) учета и финансовой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 отвечает требованиям законодательства, а также в какой мере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отчетность объекта контроля отражает его финансовое положение.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5.5. Отчет о результатах контрольного мероприятия должен содержать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подробные сведения о выявленных нарушениях законодательства,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отклонениях от установленного порядка ведения бухгалтерского учета,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существенных нарушениях в составлении отчетности и других проверенных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аспектах деятельности объекта контроля.</w:t>
      </w:r>
    </w:p>
    <w:p w:rsidR="00E33719" w:rsidRDefault="00E33719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5.6. В отчете по итогам финансового аудита содержатся выводы, в том</w:t>
      </w:r>
      <w:r w:rsidR="002D59AC">
        <w:rPr>
          <w:sz w:val="28"/>
          <w:szCs w:val="28"/>
        </w:rPr>
        <w:t xml:space="preserve"> </w:t>
      </w:r>
      <w:r>
        <w:rPr>
          <w:sz w:val="28"/>
          <w:szCs w:val="28"/>
        </w:rPr>
        <w:t>числе:</w:t>
      </w:r>
    </w:p>
    <w:p w:rsidR="00E33719" w:rsidRDefault="002D59AC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об учетной политике;</w:t>
      </w:r>
    </w:p>
    <w:p w:rsidR="00E33719" w:rsidRDefault="002D59AC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о ведении бухгалтерского (бюджетного) учета;</w:t>
      </w:r>
    </w:p>
    <w:p w:rsidR="00E33719" w:rsidRDefault="002D59AC" w:rsidP="00D021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о достоверности финансовой отчетности и правильности отражения в</w:t>
      </w:r>
      <w:r>
        <w:rPr>
          <w:sz w:val="28"/>
          <w:szCs w:val="28"/>
        </w:rPr>
        <w:t xml:space="preserve"> </w:t>
      </w:r>
      <w:r w:rsidR="00E33719">
        <w:rPr>
          <w:sz w:val="28"/>
          <w:szCs w:val="28"/>
        </w:rPr>
        <w:t>ней финансового положения объекта контроля;</w:t>
      </w:r>
    </w:p>
    <w:p w:rsidR="00E33719" w:rsidRDefault="002D59AC" w:rsidP="002D5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719">
        <w:rPr>
          <w:sz w:val="28"/>
          <w:szCs w:val="28"/>
        </w:rPr>
        <w:t>о системе внутреннего контроля и аудита.</w:t>
      </w:r>
    </w:p>
    <w:sectPr w:rsidR="00E33719" w:rsidSect="00A357A8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AC2" w:rsidRDefault="00913AC2">
      <w:r>
        <w:separator/>
      </w:r>
    </w:p>
  </w:endnote>
  <w:endnote w:type="continuationSeparator" w:id="1">
    <w:p w:rsidR="00913AC2" w:rsidRDefault="0091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2D" w:rsidRDefault="009C482D" w:rsidP="0076561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2E71">
      <w:rPr>
        <w:rStyle w:val="a7"/>
        <w:noProof/>
      </w:rPr>
      <w:t>12</w:t>
    </w:r>
    <w:r>
      <w:rPr>
        <w:rStyle w:val="a7"/>
      </w:rPr>
      <w:fldChar w:fldCharType="end"/>
    </w:r>
  </w:p>
  <w:p w:rsidR="009C482D" w:rsidRDefault="009C482D" w:rsidP="005C44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AC2" w:rsidRDefault="00913AC2">
      <w:r>
        <w:separator/>
      </w:r>
    </w:p>
  </w:footnote>
  <w:footnote w:type="continuationSeparator" w:id="1">
    <w:p w:rsidR="00913AC2" w:rsidRDefault="0091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DF"/>
    <w:multiLevelType w:val="hybridMultilevel"/>
    <w:tmpl w:val="0000A7CD"/>
    <w:lvl w:ilvl="0" w:tplc="00001552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F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0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B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1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8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C7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0F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48C0"/>
    <w:multiLevelType w:val="hybridMultilevel"/>
    <w:tmpl w:val="0000644C"/>
    <w:lvl w:ilvl="0" w:tplc="000013E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8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9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7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D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6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F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5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5A5B"/>
    <w:multiLevelType w:val="hybridMultilevel"/>
    <w:tmpl w:val="000038B9"/>
    <w:lvl w:ilvl="0" w:tplc="0000268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5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A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0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C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0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03"/>
    <w:multiLevelType w:val="hybridMultilevel"/>
    <w:tmpl w:val="00001045"/>
    <w:lvl w:ilvl="0" w:tplc="00001A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A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E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F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A8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33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2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26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C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85F8"/>
    <w:multiLevelType w:val="hybridMultilevel"/>
    <w:tmpl w:val="0000E18A"/>
    <w:lvl w:ilvl="0" w:tplc="00001DA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C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9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5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B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1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667"/>
    <w:multiLevelType w:val="hybridMultilevel"/>
    <w:tmpl w:val="00011057"/>
    <w:lvl w:ilvl="0" w:tplc="0000215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0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A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5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902B"/>
    <w:multiLevelType w:val="hybridMultilevel"/>
    <w:tmpl w:val="000091ED"/>
    <w:lvl w:ilvl="0" w:tplc="00000C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4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9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D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A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9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9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BE78"/>
    <w:multiLevelType w:val="hybridMultilevel"/>
    <w:tmpl w:val="00011D0D"/>
    <w:lvl w:ilvl="0" w:tplc="000024AE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0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F7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EB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18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E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FC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F500"/>
    <w:multiLevelType w:val="hybridMultilevel"/>
    <w:tmpl w:val="000074FF"/>
    <w:lvl w:ilvl="0" w:tplc="00000A2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4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9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B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D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1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E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0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13DC8"/>
    <w:multiLevelType w:val="hybridMultilevel"/>
    <w:tmpl w:val="0000AAE0"/>
    <w:lvl w:ilvl="0" w:tplc="00001B52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1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D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7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4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5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0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7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5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1471E"/>
    <w:multiLevelType w:val="hybridMultilevel"/>
    <w:tmpl w:val="0001844A"/>
    <w:lvl w:ilvl="0" w:tplc="0000026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9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B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D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5E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4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4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83271"/>
    <w:rsid w:val="00000662"/>
    <w:rsid w:val="00000F0A"/>
    <w:rsid w:val="00002B8C"/>
    <w:rsid w:val="00007B0D"/>
    <w:rsid w:val="00007C43"/>
    <w:rsid w:val="00010109"/>
    <w:rsid w:val="0001028F"/>
    <w:rsid w:val="000131BC"/>
    <w:rsid w:val="00013DCE"/>
    <w:rsid w:val="00015ECD"/>
    <w:rsid w:val="00017BA2"/>
    <w:rsid w:val="0002116E"/>
    <w:rsid w:val="00024EC7"/>
    <w:rsid w:val="0002521E"/>
    <w:rsid w:val="00025DAE"/>
    <w:rsid w:val="00026689"/>
    <w:rsid w:val="00026F6A"/>
    <w:rsid w:val="0003298E"/>
    <w:rsid w:val="000350E5"/>
    <w:rsid w:val="000369D0"/>
    <w:rsid w:val="0004252B"/>
    <w:rsid w:val="0004357B"/>
    <w:rsid w:val="000449B7"/>
    <w:rsid w:val="00045CBC"/>
    <w:rsid w:val="000502BF"/>
    <w:rsid w:val="00054E1A"/>
    <w:rsid w:val="000577BF"/>
    <w:rsid w:val="000610EF"/>
    <w:rsid w:val="000625DD"/>
    <w:rsid w:val="00063234"/>
    <w:rsid w:val="00063D43"/>
    <w:rsid w:val="00065800"/>
    <w:rsid w:val="00065C8E"/>
    <w:rsid w:val="00071BCC"/>
    <w:rsid w:val="00075C22"/>
    <w:rsid w:val="00080BB8"/>
    <w:rsid w:val="000811D4"/>
    <w:rsid w:val="0008467B"/>
    <w:rsid w:val="000870E6"/>
    <w:rsid w:val="000876AA"/>
    <w:rsid w:val="000921E0"/>
    <w:rsid w:val="000923E6"/>
    <w:rsid w:val="0009307A"/>
    <w:rsid w:val="00093AC5"/>
    <w:rsid w:val="000A1B8F"/>
    <w:rsid w:val="000A588C"/>
    <w:rsid w:val="000A730F"/>
    <w:rsid w:val="000A7C7C"/>
    <w:rsid w:val="000B285A"/>
    <w:rsid w:val="000B629F"/>
    <w:rsid w:val="000C043C"/>
    <w:rsid w:val="000C0D91"/>
    <w:rsid w:val="000C23DF"/>
    <w:rsid w:val="000C265A"/>
    <w:rsid w:val="000C38FA"/>
    <w:rsid w:val="000C56E3"/>
    <w:rsid w:val="000D2BE8"/>
    <w:rsid w:val="000D2D83"/>
    <w:rsid w:val="000D374D"/>
    <w:rsid w:val="000D42CA"/>
    <w:rsid w:val="000E0631"/>
    <w:rsid w:val="000E2EA1"/>
    <w:rsid w:val="000E5415"/>
    <w:rsid w:val="000E5F72"/>
    <w:rsid w:val="000F2317"/>
    <w:rsid w:val="000F2E71"/>
    <w:rsid w:val="000F31DE"/>
    <w:rsid w:val="000F568F"/>
    <w:rsid w:val="000F6229"/>
    <w:rsid w:val="00100670"/>
    <w:rsid w:val="001014D9"/>
    <w:rsid w:val="00104BC7"/>
    <w:rsid w:val="00106D8B"/>
    <w:rsid w:val="0010766C"/>
    <w:rsid w:val="0010795B"/>
    <w:rsid w:val="00110C89"/>
    <w:rsid w:val="0011260B"/>
    <w:rsid w:val="001128C2"/>
    <w:rsid w:val="00122D3F"/>
    <w:rsid w:val="00125E89"/>
    <w:rsid w:val="00130DAA"/>
    <w:rsid w:val="0013234C"/>
    <w:rsid w:val="00133314"/>
    <w:rsid w:val="001342CB"/>
    <w:rsid w:val="00147DBA"/>
    <w:rsid w:val="00150040"/>
    <w:rsid w:val="00153CB0"/>
    <w:rsid w:val="001541A0"/>
    <w:rsid w:val="00161027"/>
    <w:rsid w:val="0016464E"/>
    <w:rsid w:val="0016509E"/>
    <w:rsid w:val="001656F8"/>
    <w:rsid w:val="00177392"/>
    <w:rsid w:val="001832F6"/>
    <w:rsid w:val="001850B6"/>
    <w:rsid w:val="00185956"/>
    <w:rsid w:val="00194317"/>
    <w:rsid w:val="001955B8"/>
    <w:rsid w:val="001A3496"/>
    <w:rsid w:val="001A4C8C"/>
    <w:rsid w:val="001A54B8"/>
    <w:rsid w:val="001B5859"/>
    <w:rsid w:val="001B7664"/>
    <w:rsid w:val="001C179D"/>
    <w:rsid w:val="001C17A0"/>
    <w:rsid w:val="001C3913"/>
    <w:rsid w:val="001C3995"/>
    <w:rsid w:val="001C3B8C"/>
    <w:rsid w:val="001C3D7E"/>
    <w:rsid w:val="001C628E"/>
    <w:rsid w:val="001C66A4"/>
    <w:rsid w:val="001C7F10"/>
    <w:rsid w:val="001D00FC"/>
    <w:rsid w:val="001D188B"/>
    <w:rsid w:val="001D1DE2"/>
    <w:rsid w:val="001D5866"/>
    <w:rsid w:val="001D7B6E"/>
    <w:rsid w:val="001E0BB5"/>
    <w:rsid w:val="001E1F2D"/>
    <w:rsid w:val="001E27BB"/>
    <w:rsid w:val="001E34C6"/>
    <w:rsid w:val="001E5F04"/>
    <w:rsid w:val="001E6C7C"/>
    <w:rsid w:val="001F09BB"/>
    <w:rsid w:val="001F1A67"/>
    <w:rsid w:val="001F6833"/>
    <w:rsid w:val="00201199"/>
    <w:rsid w:val="0020137B"/>
    <w:rsid w:val="002067A4"/>
    <w:rsid w:val="002067E1"/>
    <w:rsid w:val="00207269"/>
    <w:rsid w:val="00210566"/>
    <w:rsid w:val="002118F7"/>
    <w:rsid w:val="00211FC3"/>
    <w:rsid w:val="00215B88"/>
    <w:rsid w:val="002227AB"/>
    <w:rsid w:val="00223C31"/>
    <w:rsid w:val="00224360"/>
    <w:rsid w:val="00225F33"/>
    <w:rsid w:val="00227872"/>
    <w:rsid w:val="00231467"/>
    <w:rsid w:val="002317B9"/>
    <w:rsid w:val="00231A89"/>
    <w:rsid w:val="002329A3"/>
    <w:rsid w:val="00235B06"/>
    <w:rsid w:val="00237631"/>
    <w:rsid w:val="00237A53"/>
    <w:rsid w:val="00240C3D"/>
    <w:rsid w:val="00245736"/>
    <w:rsid w:val="00254694"/>
    <w:rsid w:val="00263EEB"/>
    <w:rsid w:val="002703F0"/>
    <w:rsid w:val="00273024"/>
    <w:rsid w:val="00274880"/>
    <w:rsid w:val="002771DF"/>
    <w:rsid w:val="002778A7"/>
    <w:rsid w:val="002818E7"/>
    <w:rsid w:val="002819DD"/>
    <w:rsid w:val="002829EB"/>
    <w:rsid w:val="00284C0F"/>
    <w:rsid w:val="002901B6"/>
    <w:rsid w:val="002932DE"/>
    <w:rsid w:val="00293871"/>
    <w:rsid w:val="00294577"/>
    <w:rsid w:val="002A0A25"/>
    <w:rsid w:val="002A16B5"/>
    <w:rsid w:val="002A2BC3"/>
    <w:rsid w:val="002A3776"/>
    <w:rsid w:val="002A3C44"/>
    <w:rsid w:val="002A72B5"/>
    <w:rsid w:val="002B2EE9"/>
    <w:rsid w:val="002B374C"/>
    <w:rsid w:val="002B38F5"/>
    <w:rsid w:val="002B444B"/>
    <w:rsid w:val="002C299C"/>
    <w:rsid w:val="002C40BE"/>
    <w:rsid w:val="002C5BD1"/>
    <w:rsid w:val="002C6FC4"/>
    <w:rsid w:val="002C7CBF"/>
    <w:rsid w:val="002D2219"/>
    <w:rsid w:val="002D3EC7"/>
    <w:rsid w:val="002D59AC"/>
    <w:rsid w:val="002D6992"/>
    <w:rsid w:val="002D78D2"/>
    <w:rsid w:val="002E1584"/>
    <w:rsid w:val="002E1862"/>
    <w:rsid w:val="002E2FB8"/>
    <w:rsid w:val="002E4889"/>
    <w:rsid w:val="002F0A1D"/>
    <w:rsid w:val="002F1C9F"/>
    <w:rsid w:val="002F2164"/>
    <w:rsid w:val="002F3630"/>
    <w:rsid w:val="002F5011"/>
    <w:rsid w:val="002F6B56"/>
    <w:rsid w:val="00301703"/>
    <w:rsid w:val="00301A7D"/>
    <w:rsid w:val="00301F26"/>
    <w:rsid w:val="00302F8F"/>
    <w:rsid w:val="00303C20"/>
    <w:rsid w:val="00304E16"/>
    <w:rsid w:val="003100FD"/>
    <w:rsid w:val="00311B9B"/>
    <w:rsid w:val="00312364"/>
    <w:rsid w:val="00312DE6"/>
    <w:rsid w:val="00314E1A"/>
    <w:rsid w:val="00316381"/>
    <w:rsid w:val="00317F49"/>
    <w:rsid w:val="003245FD"/>
    <w:rsid w:val="0032530F"/>
    <w:rsid w:val="00325639"/>
    <w:rsid w:val="00325A71"/>
    <w:rsid w:val="00330C86"/>
    <w:rsid w:val="00330EF2"/>
    <w:rsid w:val="003330E2"/>
    <w:rsid w:val="00333C6F"/>
    <w:rsid w:val="00334876"/>
    <w:rsid w:val="00335398"/>
    <w:rsid w:val="0033784B"/>
    <w:rsid w:val="003416C8"/>
    <w:rsid w:val="0034175B"/>
    <w:rsid w:val="00342C2C"/>
    <w:rsid w:val="00343FBC"/>
    <w:rsid w:val="00351913"/>
    <w:rsid w:val="0035238D"/>
    <w:rsid w:val="0035441C"/>
    <w:rsid w:val="0035646C"/>
    <w:rsid w:val="00356BBF"/>
    <w:rsid w:val="0036126B"/>
    <w:rsid w:val="00361516"/>
    <w:rsid w:val="00361946"/>
    <w:rsid w:val="00361A11"/>
    <w:rsid w:val="00364D35"/>
    <w:rsid w:val="00366E5A"/>
    <w:rsid w:val="00366FE5"/>
    <w:rsid w:val="00370163"/>
    <w:rsid w:val="003713DD"/>
    <w:rsid w:val="00372D38"/>
    <w:rsid w:val="003732D5"/>
    <w:rsid w:val="003743CE"/>
    <w:rsid w:val="00375FAB"/>
    <w:rsid w:val="003815E9"/>
    <w:rsid w:val="003838F8"/>
    <w:rsid w:val="00387246"/>
    <w:rsid w:val="00387E15"/>
    <w:rsid w:val="00387E36"/>
    <w:rsid w:val="00391ECE"/>
    <w:rsid w:val="00392824"/>
    <w:rsid w:val="003949C0"/>
    <w:rsid w:val="00397F2A"/>
    <w:rsid w:val="003A0268"/>
    <w:rsid w:val="003A142B"/>
    <w:rsid w:val="003A2EB2"/>
    <w:rsid w:val="003A3E35"/>
    <w:rsid w:val="003A65AD"/>
    <w:rsid w:val="003B22F6"/>
    <w:rsid w:val="003B247F"/>
    <w:rsid w:val="003B4561"/>
    <w:rsid w:val="003C003E"/>
    <w:rsid w:val="003C0305"/>
    <w:rsid w:val="003C3683"/>
    <w:rsid w:val="003C3CC7"/>
    <w:rsid w:val="003C4759"/>
    <w:rsid w:val="003D3AC9"/>
    <w:rsid w:val="003D5788"/>
    <w:rsid w:val="003D692D"/>
    <w:rsid w:val="003D78A5"/>
    <w:rsid w:val="003E03CF"/>
    <w:rsid w:val="003E1A79"/>
    <w:rsid w:val="003E4327"/>
    <w:rsid w:val="003F0A9E"/>
    <w:rsid w:val="003F1AC3"/>
    <w:rsid w:val="003F2750"/>
    <w:rsid w:val="003F42A8"/>
    <w:rsid w:val="003F6D63"/>
    <w:rsid w:val="00404007"/>
    <w:rsid w:val="004043A5"/>
    <w:rsid w:val="00405B02"/>
    <w:rsid w:val="00407F43"/>
    <w:rsid w:val="004112FF"/>
    <w:rsid w:val="004148EF"/>
    <w:rsid w:val="00417CE8"/>
    <w:rsid w:val="00421FBD"/>
    <w:rsid w:val="0042637C"/>
    <w:rsid w:val="00427105"/>
    <w:rsid w:val="00427F50"/>
    <w:rsid w:val="004303EF"/>
    <w:rsid w:val="0043119C"/>
    <w:rsid w:val="00431F97"/>
    <w:rsid w:val="0043200D"/>
    <w:rsid w:val="00433054"/>
    <w:rsid w:val="00435707"/>
    <w:rsid w:val="00436699"/>
    <w:rsid w:val="0043742D"/>
    <w:rsid w:val="0044129E"/>
    <w:rsid w:val="004464C2"/>
    <w:rsid w:val="004504EB"/>
    <w:rsid w:val="00452406"/>
    <w:rsid w:val="0045275E"/>
    <w:rsid w:val="00453879"/>
    <w:rsid w:val="0045407A"/>
    <w:rsid w:val="00457B99"/>
    <w:rsid w:val="00460EC4"/>
    <w:rsid w:val="00461177"/>
    <w:rsid w:val="004614FC"/>
    <w:rsid w:val="004643AD"/>
    <w:rsid w:val="00464482"/>
    <w:rsid w:val="0046747C"/>
    <w:rsid w:val="00470AA0"/>
    <w:rsid w:val="00470F37"/>
    <w:rsid w:val="0047213D"/>
    <w:rsid w:val="00473015"/>
    <w:rsid w:val="00474C43"/>
    <w:rsid w:val="00474F83"/>
    <w:rsid w:val="00474FEA"/>
    <w:rsid w:val="00477BEB"/>
    <w:rsid w:val="0048108B"/>
    <w:rsid w:val="00484BB1"/>
    <w:rsid w:val="00486840"/>
    <w:rsid w:val="0048755E"/>
    <w:rsid w:val="00487624"/>
    <w:rsid w:val="004905E5"/>
    <w:rsid w:val="00493E28"/>
    <w:rsid w:val="0049443D"/>
    <w:rsid w:val="00494EAD"/>
    <w:rsid w:val="004A2AF7"/>
    <w:rsid w:val="004A676B"/>
    <w:rsid w:val="004A75DE"/>
    <w:rsid w:val="004B0C83"/>
    <w:rsid w:val="004B352B"/>
    <w:rsid w:val="004B4442"/>
    <w:rsid w:val="004B44D5"/>
    <w:rsid w:val="004B618D"/>
    <w:rsid w:val="004D28EA"/>
    <w:rsid w:val="004D2DF0"/>
    <w:rsid w:val="004D3149"/>
    <w:rsid w:val="004D666B"/>
    <w:rsid w:val="004D6EB8"/>
    <w:rsid w:val="004D7A3D"/>
    <w:rsid w:val="004E30F8"/>
    <w:rsid w:val="004F09AD"/>
    <w:rsid w:val="004F2E4D"/>
    <w:rsid w:val="004F3230"/>
    <w:rsid w:val="004F342D"/>
    <w:rsid w:val="004F40C1"/>
    <w:rsid w:val="004F43AF"/>
    <w:rsid w:val="004F4BBA"/>
    <w:rsid w:val="00501BE3"/>
    <w:rsid w:val="005045BA"/>
    <w:rsid w:val="00504D09"/>
    <w:rsid w:val="00510876"/>
    <w:rsid w:val="00516A90"/>
    <w:rsid w:val="00521533"/>
    <w:rsid w:val="005216D0"/>
    <w:rsid w:val="00522B18"/>
    <w:rsid w:val="00523EF0"/>
    <w:rsid w:val="00524075"/>
    <w:rsid w:val="005249A1"/>
    <w:rsid w:val="00524D20"/>
    <w:rsid w:val="005340FF"/>
    <w:rsid w:val="00540081"/>
    <w:rsid w:val="005404FD"/>
    <w:rsid w:val="00541C18"/>
    <w:rsid w:val="0054238E"/>
    <w:rsid w:val="00544ECE"/>
    <w:rsid w:val="005461CD"/>
    <w:rsid w:val="00547ACF"/>
    <w:rsid w:val="00550716"/>
    <w:rsid w:val="00551A0E"/>
    <w:rsid w:val="00554F09"/>
    <w:rsid w:val="00554FC7"/>
    <w:rsid w:val="00555C1F"/>
    <w:rsid w:val="00556A5B"/>
    <w:rsid w:val="005624FD"/>
    <w:rsid w:val="0056588E"/>
    <w:rsid w:val="00565D68"/>
    <w:rsid w:val="00566BE6"/>
    <w:rsid w:val="00574E6F"/>
    <w:rsid w:val="005763EC"/>
    <w:rsid w:val="0057642E"/>
    <w:rsid w:val="00577EDD"/>
    <w:rsid w:val="00580351"/>
    <w:rsid w:val="0058045C"/>
    <w:rsid w:val="0058136C"/>
    <w:rsid w:val="00583271"/>
    <w:rsid w:val="00583C0F"/>
    <w:rsid w:val="00583D67"/>
    <w:rsid w:val="00585C02"/>
    <w:rsid w:val="0059593F"/>
    <w:rsid w:val="005A1C78"/>
    <w:rsid w:val="005A2EA2"/>
    <w:rsid w:val="005A3C98"/>
    <w:rsid w:val="005A5177"/>
    <w:rsid w:val="005B4A2A"/>
    <w:rsid w:val="005B6BE3"/>
    <w:rsid w:val="005C44E3"/>
    <w:rsid w:val="005C51C4"/>
    <w:rsid w:val="005C5206"/>
    <w:rsid w:val="005C57DE"/>
    <w:rsid w:val="005D438B"/>
    <w:rsid w:val="005D6F46"/>
    <w:rsid w:val="005D7854"/>
    <w:rsid w:val="005E1CDC"/>
    <w:rsid w:val="005E2978"/>
    <w:rsid w:val="005E49EB"/>
    <w:rsid w:val="005E5076"/>
    <w:rsid w:val="005E5275"/>
    <w:rsid w:val="005E78C7"/>
    <w:rsid w:val="005E79D3"/>
    <w:rsid w:val="005E7EF5"/>
    <w:rsid w:val="005E7FDA"/>
    <w:rsid w:val="005F0F64"/>
    <w:rsid w:val="005F1AF6"/>
    <w:rsid w:val="005F449E"/>
    <w:rsid w:val="005F7D1F"/>
    <w:rsid w:val="0060117B"/>
    <w:rsid w:val="00603403"/>
    <w:rsid w:val="00603F85"/>
    <w:rsid w:val="00604A8F"/>
    <w:rsid w:val="006056C6"/>
    <w:rsid w:val="0060673E"/>
    <w:rsid w:val="00614A6A"/>
    <w:rsid w:val="00616101"/>
    <w:rsid w:val="0062125E"/>
    <w:rsid w:val="0062336D"/>
    <w:rsid w:val="0064143D"/>
    <w:rsid w:val="006439D7"/>
    <w:rsid w:val="00644308"/>
    <w:rsid w:val="0064678A"/>
    <w:rsid w:val="00647177"/>
    <w:rsid w:val="00647F01"/>
    <w:rsid w:val="006519D4"/>
    <w:rsid w:val="0065663E"/>
    <w:rsid w:val="0066071F"/>
    <w:rsid w:val="006607FE"/>
    <w:rsid w:val="00661A25"/>
    <w:rsid w:val="00661AC8"/>
    <w:rsid w:val="00661C74"/>
    <w:rsid w:val="00662E2C"/>
    <w:rsid w:val="00663382"/>
    <w:rsid w:val="00665AD7"/>
    <w:rsid w:val="006673D6"/>
    <w:rsid w:val="00671B21"/>
    <w:rsid w:val="00672DAC"/>
    <w:rsid w:val="00675164"/>
    <w:rsid w:val="00675CE0"/>
    <w:rsid w:val="006769D7"/>
    <w:rsid w:val="00680A8B"/>
    <w:rsid w:val="00682781"/>
    <w:rsid w:val="00683C7E"/>
    <w:rsid w:val="00685A48"/>
    <w:rsid w:val="00686A4A"/>
    <w:rsid w:val="00687533"/>
    <w:rsid w:val="00691831"/>
    <w:rsid w:val="006924B5"/>
    <w:rsid w:val="00692EEC"/>
    <w:rsid w:val="006947A2"/>
    <w:rsid w:val="006A022E"/>
    <w:rsid w:val="006A0315"/>
    <w:rsid w:val="006A10B7"/>
    <w:rsid w:val="006A3FA9"/>
    <w:rsid w:val="006A71ED"/>
    <w:rsid w:val="006B5074"/>
    <w:rsid w:val="006C14BC"/>
    <w:rsid w:val="006C2BC3"/>
    <w:rsid w:val="006C2C82"/>
    <w:rsid w:val="006C619D"/>
    <w:rsid w:val="006C71DB"/>
    <w:rsid w:val="006C7A4E"/>
    <w:rsid w:val="006D137B"/>
    <w:rsid w:val="006D1D8D"/>
    <w:rsid w:val="006D23FC"/>
    <w:rsid w:val="006D2EEE"/>
    <w:rsid w:val="006D4B79"/>
    <w:rsid w:val="006D50A9"/>
    <w:rsid w:val="006D5F2F"/>
    <w:rsid w:val="006D6781"/>
    <w:rsid w:val="006D6870"/>
    <w:rsid w:val="006E3830"/>
    <w:rsid w:val="006E3917"/>
    <w:rsid w:val="006E544B"/>
    <w:rsid w:val="006E5E8A"/>
    <w:rsid w:val="006F4530"/>
    <w:rsid w:val="006F561E"/>
    <w:rsid w:val="006F6F0F"/>
    <w:rsid w:val="006F7706"/>
    <w:rsid w:val="00704CF7"/>
    <w:rsid w:val="00710952"/>
    <w:rsid w:val="00710BB0"/>
    <w:rsid w:val="00720DA0"/>
    <w:rsid w:val="00722AE3"/>
    <w:rsid w:val="00723A87"/>
    <w:rsid w:val="007246AA"/>
    <w:rsid w:val="00724ABD"/>
    <w:rsid w:val="00724AE6"/>
    <w:rsid w:val="00733DDD"/>
    <w:rsid w:val="00734295"/>
    <w:rsid w:val="007346E3"/>
    <w:rsid w:val="00735CF9"/>
    <w:rsid w:val="00736AFD"/>
    <w:rsid w:val="007433E2"/>
    <w:rsid w:val="00743DB3"/>
    <w:rsid w:val="00743E8A"/>
    <w:rsid w:val="0074672F"/>
    <w:rsid w:val="00746C55"/>
    <w:rsid w:val="0074770C"/>
    <w:rsid w:val="00751FEF"/>
    <w:rsid w:val="00753108"/>
    <w:rsid w:val="007558B2"/>
    <w:rsid w:val="00756EDB"/>
    <w:rsid w:val="00761604"/>
    <w:rsid w:val="00761DB8"/>
    <w:rsid w:val="00765615"/>
    <w:rsid w:val="00774630"/>
    <w:rsid w:val="0077475E"/>
    <w:rsid w:val="007748D9"/>
    <w:rsid w:val="0077492B"/>
    <w:rsid w:val="007759E5"/>
    <w:rsid w:val="00777202"/>
    <w:rsid w:val="00777848"/>
    <w:rsid w:val="0078113E"/>
    <w:rsid w:val="00781610"/>
    <w:rsid w:val="00781F8C"/>
    <w:rsid w:val="007850AF"/>
    <w:rsid w:val="0079142C"/>
    <w:rsid w:val="007918DA"/>
    <w:rsid w:val="0079506F"/>
    <w:rsid w:val="00796109"/>
    <w:rsid w:val="007A21B7"/>
    <w:rsid w:val="007A3EC4"/>
    <w:rsid w:val="007A46D8"/>
    <w:rsid w:val="007A4713"/>
    <w:rsid w:val="007A5939"/>
    <w:rsid w:val="007A671E"/>
    <w:rsid w:val="007B1156"/>
    <w:rsid w:val="007B38A5"/>
    <w:rsid w:val="007B38CD"/>
    <w:rsid w:val="007B4477"/>
    <w:rsid w:val="007B5E46"/>
    <w:rsid w:val="007B69B7"/>
    <w:rsid w:val="007C1F71"/>
    <w:rsid w:val="007C6F47"/>
    <w:rsid w:val="007D0EC4"/>
    <w:rsid w:val="007D1181"/>
    <w:rsid w:val="007D5357"/>
    <w:rsid w:val="007E11DF"/>
    <w:rsid w:val="007E1B38"/>
    <w:rsid w:val="007E299C"/>
    <w:rsid w:val="007E4034"/>
    <w:rsid w:val="007E4F31"/>
    <w:rsid w:val="007E6DD9"/>
    <w:rsid w:val="007F217B"/>
    <w:rsid w:val="007F52A7"/>
    <w:rsid w:val="007F690D"/>
    <w:rsid w:val="00800554"/>
    <w:rsid w:val="008031BE"/>
    <w:rsid w:val="008050D4"/>
    <w:rsid w:val="008054A0"/>
    <w:rsid w:val="008131E8"/>
    <w:rsid w:val="008135CE"/>
    <w:rsid w:val="00813B3D"/>
    <w:rsid w:val="00815356"/>
    <w:rsid w:val="008171AE"/>
    <w:rsid w:val="008208FB"/>
    <w:rsid w:val="00821C06"/>
    <w:rsid w:val="0082322C"/>
    <w:rsid w:val="00823E47"/>
    <w:rsid w:val="008245B6"/>
    <w:rsid w:val="008340D6"/>
    <w:rsid w:val="00841359"/>
    <w:rsid w:val="00842672"/>
    <w:rsid w:val="00843F78"/>
    <w:rsid w:val="008537A4"/>
    <w:rsid w:val="0085558A"/>
    <w:rsid w:val="00856E7C"/>
    <w:rsid w:val="00864E8C"/>
    <w:rsid w:val="00870340"/>
    <w:rsid w:val="0087122A"/>
    <w:rsid w:val="00873DC2"/>
    <w:rsid w:val="00875300"/>
    <w:rsid w:val="00880FFE"/>
    <w:rsid w:val="008849F6"/>
    <w:rsid w:val="00886941"/>
    <w:rsid w:val="0089098B"/>
    <w:rsid w:val="0089333A"/>
    <w:rsid w:val="008A0590"/>
    <w:rsid w:val="008A6A81"/>
    <w:rsid w:val="008A6BC5"/>
    <w:rsid w:val="008A77C2"/>
    <w:rsid w:val="008B0CC5"/>
    <w:rsid w:val="008B1607"/>
    <w:rsid w:val="008B315B"/>
    <w:rsid w:val="008B390E"/>
    <w:rsid w:val="008B5604"/>
    <w:rsid w:val="008C0F71"/>
    <w:rsid w:val="008C4351"/>
    <w:rsid w:val="008C4674"/>
    <w:rsid w:val="008C52E7"/>
    <w:rsid w:val="008C55F7"/>
    <w:rsid w:val="008D142D"/>
    <w:rsid w:val="008D2342"/>
    <w:rsid w:val="008D3506"/>
    <w:rsid w:val="008D4713"/>
    <w:rsid w:val="008D4984"/>
    <w:rsid w:val="008D63CE"/>
    <w:rsid w:val="008D735B"/>
    <w:rsid w:val="008D7366"/>
    <w:rsid w:val="008D75D1"/>
    <w:rsid w:val="008E3F08"/>
    <w:rsid w:val="008E48F1"/>
    <w:rsid w:val="008E5499"/>
    <w:rsid w:val="008E6F6B"/>
    <w:rsid w:val="008E7214"/>
    <w:rsid w:val="008E7876"/>
    <w:rsid w:val="008F154F"/>
    <w:rsid w:val="008F1B4B"/>
    <w:rsid w:val="008F31AC"/>
    <w:rsid w:val="008F548D"/>
    <w:rsid w:val="008F617F"/>
    <w:rsid w:val="0090171C"/>
    <w:rsid w:val="009020AA"/>
    <w:rsid w:val="009031F6"/>
    <w:rsid w:val="009101F7"/>
    <w:rsid w:val="00911F4D"/>
    <w:rsid w:val="00912AE2"/>
    <w:rsid w:val="00913AC2"/>
    <w:rsid w:val="00914781"/>
    <w:rsid w:val="00914ADA"/>
    <w:rsid w:val="00917233"/>
    <w:rsid w:val="009208E0"/>
    <w:rsid w:val="00922105"/>
    <w:rsid w:val="00922682"/>
    <w:rsid w:val="009228B3"/>
    <w:rsid w:val="00923DE9"/>
    <w:rsid w:val="00924888"/>
    <w:rsid w:val="009274A7"/>
    <w:rsid w:val="0093447E"/>
    <w:rsid w:val="009369C9"/>
    <w:rsid w:val="009374C1"/>
    <w:rsid w:val="0094064E"/>
    <w:rsid w:val="00940ED8"/>
    <w:rsid w:val="00943530"/>
    <w:rsid w:val="009479B0"/>
    <w:rsid w:val="009506F4"/>
    <w:rsid w:val="00951AAE"/>
    <w:rsid w:val="00952CFB"/>
    <w:rsid w:val="009559CC"/>
    <w:rsid w:val="009575DC"/>
    <w:rsid w:val="00957FD8"/>
    <w:rsid w:val="0096360D"/>
    <w:rsid w:val="00963A21"/>
    <w:rsid w:val="00964E32"/>
    <w:rsid w:val="009707A2"/>
    <w:rsid w:val="00972CBC"/>
    <w:rsid w:val="00975459"/>
    <w:rsid w:val="00977C9F"/>
    <w:rsid w:val="00982DB9"/>
    <w:rsid w:val="0098341D"/>
    <w:rsid w:val="009845B2"/>
    <w:rsid w:val="00985C4F"/>
    <w:rsid w:val="00990287"/>
    <w:rsid w:val="00996BD0"/>
    <w:rsid w:val="00996E7B"/>
    <w:rsid w:val="00997263"/>
    <w:rsid w:val="009A181E"/>
    <w:rsid w:val="009A1CF9"/>
    <w:rsid w:val="009A1ED4"/>
    <w:rsid w:val="009A2411"/>
    <w:rsid w:val="009A2610"/>
    <w:rsid w:val="009A46E3"/>
    <w:rsid w:val="009A5377"/>
    <w:rsid w:val="009A583F"/>
    <w:rsid w:val="009A645A"/>
    <w:rsid w:val="009A7147"/>
    <w:rsid w:val="009B1FFB"/>
    <w:rsid w:val="009B3FBB"/>
    <w:rsid w:val="009B65B8"/>
    <w:rsid w:val="009B7901"/>
    <w:rsid w:val="009C482D"/>
    <w:rsid w:val="009C4E7C"/>
    <w:rsid w:val="009C6565"/>
    <w:rsid w:val="009D168A"/>
    <w:rsid w:val="009D4C89"/>
    <w:rsid w:val="009D5A22"/>
    <w:rsid w:val="009D631A"/>
    <w:rsid w:val="009D763C"/>
    <w:rsid w:val="009D7DB2"/>
    <w:rsid w:val="009E1613"/>
    <w:rsid w:val="009E65CB"/>
    <w:rsid w:val="009E66D1"/>
    <w:rsid w:val="009E6782"/>
    <w:rsid w:val="009E69BF"/>
    <w:rsid w:val="009E712C"/>
    <w:rsid w:val="009E7866"/>
    <w:rsid w:val="009F117B"/>
    <w:rsid w:val="009F2D2A"/>
    <w:rsid w:val="00A010C5"/>
    <w:rsid w:val="00A01DB6"/>
    <w:rsid w:val="00A03AE7"/>
    <w:rsid w:val="00A03D5B"/>
    <w:rsid w:val="00A10369"/>
    <w:rsid w:val="00A11FBB"/>
    <w:rsid w:val="00A122A9"/>
    <w:rsid w:val="00A13DF5"/>
    <w:rsid w:val="00A15983"/>
    <w:rsid w:val="00A15E54"/>
    <w:rsid w:val="00A164F2"/>
    <w:rsid w:val="00A16D5D"/>
    <w:rsid w:val="00A20AC2"/>
    <w:rsid w:val="00A26C17"/>
    <w:rsid w:val="00A273D9"/>
    <w:rsid w:val="00A27783"/>
    <w:rsid w:val="00A30782"/>
    <w:rsid w:val="00A31B76"/>
    <w:rsid w:val="00A341B3"/>
    <w:rsid w:val="00A357A8"/>
    <w:rsid w:val="00A40F9B"/>
    <w:rsid w:val="00A42A28"/>
    <w:rsid w:val="00A4590A"/>
    <w:rsid w:val="00A461C7"/>
    <w:rsid w:val="00A4633E"/>
    <w:rsid w:val="00A47BF4"/>
    <w:rsid w:val="00A529A1"/>
    <w:rsid w:val="00A52E3B"/>
    <w:rsid w:val="00A5368F"/>
    <w:rsid w:val="00A60859"/>
    <w:rsid w:val="00A66798"/>
    <w:rsid w:val="00A705EA"/>
    <w:rsid w:val="00A728B7"/>
    <w:rsid w:val="00A74263"/>
    <w:rsid w:val="00A75267"/>
    <w:rsid w:val="00A76046"/>
    <w:rsid w:val="00A80A90"/>
    <w:rsid w:val="00A83399"/>
    <w:rsid w:val="00A83FE2"/>
    <w:rsid w:val="00A86209"/>
    <w:rsid w:val="00A87433"/>
    <w:rsid w:val="00A90B56"/>
    <w:rsid w:val="00A90EF3"/>
    <w:rsid w:val="00A924C5"/>
    <w:rsid w:val="00A92A94"/>
    <w:rsid w:val="00A96203"/>
    <w:rsid w:val="00A9660E"/>
    <w:rsid w:val="00AA122A"/>
    <w:rsid w:val="00AA2AE0"/>
    <w:rsid w:val="00AA385D"/>
    <w:rsid w:val="00AA5A55"/>
    <w:rsid w:val="00AB1F47"/>
    <w:rsid w:val="00AB545F"/>
    <w:rsid w:val="00AB6279"/>
    <w:rsid w:val="00AC361C"/>
    <w:rsid w:val="00AC4FBB"/>
    <w:rsid w:val="00AC5366"/>
    <w:rsid w:val="00AD23E4"/>
    <w:rsid w:val="00AD4167"/>
    <w:rsid w:val="00AD6753"/>
    <w:rsid w:val="00AD6AB6"/>
    <w:rsid w:val="00AE057C"/>
    <w:rsid w:val="00AE41DA"/>
    <w:rsid w:val="00AF04DB"/>
    <w:rsid w:val="00AF1011"/>
    <w:rsid w:val="00AF269C"/>
    <w:rsid w:val="00AF34C3"/>
    <w:rsid w:val="00B11B4A"/>
    <w:rsid w:val="00B12B5A"/>
    <w:rsid w:val="00B1302D"/>
    <w:rsid w:val="00B17017"/>
    <w:rsid w:val="00B17C78"/>
    <w:rsid w:val="00B2099E"/>
    <w:rsid w:val="00B226F0"/>
    <w:rsid w:val="00B2338A"/>
    <w:rsid w:val="00B237D2"/>
    <w:rsid w:val="00B302F9"/>
    <w:rsid w:val="00B34A9C"/>
    <w:rsid w:val="00B40B2C"/>
    <w:rsid w:val="00B44E66"/>
    <w:rsid w:val="00B45F29"/>
    <w:rsid w:val="00B4637A"/>
    <w:rsid w:val="00B4728B"/>
    <w:rsid w:val="00B47AC1"/>
    <w:rsid w:val="00B50A1D"/>
    <w:rsid w:val="00B51649"/>
    <w:rsid w:val="00B51C8F"/>
    <w:rsid w:val="00B529C0"/>
    <w:rsid w:val="00B53436"/>
    <w:rsid w:val="00B61080"/>
    <w:rsid w:val="00B617C9"/>
    <w:rsid w:val="00B62F1D"/>
    <w:rsid w:val="00B6437E"/>
    <w:rsid w:val="00B64682"/>
    <w:rsid w:val="00B659AF"/>
    <w:rsid w:val="00B6675E"/>
    <w:rsid w:val="00B66B22"/>
    <w:rsid w:val="00B7044B"/>
    <w:rsid w:val="00B70863"/>
    <w:rsid w:val="00B71D3F"/>
    <w:rsid w:val="00B71D94"/>
    <w:rsid w:val="00B71EC5"/>
    <w:rsid w:val="00B72EF3"/>
    <w:rsid w:val="00B74148"/>
    <w:rsid w:val="00B771DD"/>
    <w:rsid w:val="00B77279"/>
    <w:rsid w:val="00B7755A"/>
    <w:rsid w:val="00B81406"/>
    <w:rsid w:val="00B84257"/>
    <w:rsid w:val="00B8435C"/>
    <w:rsid w:val="00B85AA5"/>
    <w:rsid w:val="00BA03E3"/>
    <w:rsid w:val="00BA1E8A"/>
    <w:rsid w:val="00BA1F61"/>
    <w:rsid w:val="00BA1FEB"/>
    <w:rsid w:val="00BA3BEF"/>
    <w:rsid w:val="00BA4F1A"/>
    <w:rsid w:val="00BA5AD8"/>
    <w:rsid w:val="00BA7625"/>
    <w:rsid w:val="00BB2990"/>
    <w:rsid w:val="00BB363E"/>
    <w:rsid w:val="00BB4534"/>
    <w:rsid w:val="00BB45FE"/>
    <w:rsid w:val="00BB5261"/>
    <w:rsid w:val="00BB7C8D"/>
    <w:rsid w:val="00BC2DAD"/>
    <w:rsid w:val="00BC3DA2"/>
    <w:rsid w:val="00BC3F4E"/>
    <w:rsid w:val="00BC6504"/>
    <w:rsid w:val="00BC6E64"/>
    <w:rsid w:val="00BD32B2"/>
    <w:rsid w:val="00BD3892"/>
    <w:rsid w:val="00BD48F1"/>
    <w:rsid w:val="00BD4D72"/>
    <w:rsid w:val="00BD5821"/>
    <w:rsid w:val="00BE19FD"/>
    <w:rsid w:val="00BE2286"/>
    <w:rsid w:val="00BE285B"/>
    <w:rsid w:val="00BE3FEB"/>
    <w:rsid w:val="00BE4124"/>
    <w:rsid w:val="00BE4D4B"/>
    <w:rsid w:val="00BE561F"/>
    <w:rsid w:val="00BE5DAF"/>
    <w:rsid w:val="00BE658F"/>
    <w:rsid w:val="00BF0609"/>
    <w:rsid w:val="00BF428B"/>
    <w:rsid w:val="00C0298B"/>
    <w:rsid w:val="00C03A6A"/>
    <w:rsid w:val="00C0488F"/>
    <w:rsid w:val="00C0515B"/>
    <w:rsid w:val="00C063D7"/>
    <w:rsid w:val="00C21069"/>
    <w:rsid w:val="00C23943"/>
    <w:rsid w:val="00C265B2"/>
    <w:rsid w:val="00C33399"/>
    <w:rsid w:val="00C3560C"/>
    <w:rsid w:val="00C40135"/>
    <w:rsid w:val="00C40712"/>
    <w:rsid w:val="00C41357"/>
    <w:rsid w:val="00C418DF"/>
    <w:rsid w:val="00C43230"/>
    <w:rsid w:val="00C46467"/>
    <w:rsid w:val="00C55D7D"/>
    <w:rsid w:val="00C56FE7"/>
    <w:rsid w:val="00C64F8B"/>
    <w:rsid w:val="00C70600"/>
    <w:rsid w:val="00C70B9C"/>
    <w:rsid w:val="00C71F6E"/>
    <w:rsid w:val="00C72075"/>
    <w:rsid w:val="00C75243"/>
    <w:rsid w:val="00C80690"/>
    <w:rsid w:val="00C850CC"/>
    <w:rsid w:val="00C85114"/>
    <w:rsid w:val="00C85AF8"/>
    <w:rsid w:val="00C87041"/>
    <w:rsid w:val="00C90456"/>
    <w:rsid w:val="00C971AD"/>
    <w:rsid w:val="00CA1850"/>
    <w:rsid w:val="00CA24A2"/>
    <w:rsid w:val="00CA4446"/>
    <w:rsid w:val="00CA4954"/>
    <w:rsid w:val="00CA6049"/>
    <w:rsid w:val="00CB0407"/>
    <w:rsid w:val="00CB12CB"/>
    <w:rsid w:val="00CB1EC3"/>
    <w:rsid w:val="00CB224F"/>
    <w:rsid w:val="00CC0C68"/>
    <w:rsid w:val="00CC12A1"/>
    <w:rsid w:val="00CC17A4"/>
    <w:rsid w:val="00CC2A2B"/>
    <w:rsid w:val="00CC331D"/>
    <w:rsid w:val="00CC5578"/>
    <w:rsid w:val="00CC5692"/>
    <w:rsid w:val="00CC6FD8"/>
    <w:rsid w:val="00CD0346"/>
    <w:rsid w:val="00CD37C7"/>
    <w:rsid w:val="00CD46B4"/>
    <w:rsid w:val="00CE354D"/>
    <w:rsid w:val="00CE5685"/>
    <w:rsid w:val="00CF11DC"/>
    <w:rsid w:val="00CF367B"/>
    <w:rsid w:val="00CF6543"/>
    <w:rsid w:val="00CF712C"/>
    <w:rsid w:val="00CF71D0"/>
    <w:rsid w:val="00CF79C4"/>
    <w:rsid w:val="00CF7DAE"/>
    <w:rsid w:val="00CF7DE2"/>
    <w:rsid w:val="00D021AD"/>
    <w:rsid w:val="00D12342"/>
    <w:rsid w:val="00D1275F"/>
    <w:rsid w:val="00D12A9B"/>
    <w:rsid w:val="00D16244"/>
    <w:rsid w:val="00D16AD9"/>
    <w:rsid w:val="00D22161"/>
    <w:rsid w:val="00D24A73"/>
    <w:rsid w:val="00D30D63"/>
    <w:rsid w:val="00D31FD3"/>
    <w:rsid w:val="00D349EB"/>
    <w:rsid w:val="00D35787"/>
    <w:rsid w:val="00D3736D"/>
    <w:rsid w:val="00D3795F"/>
    <w:rsid w:val="00D4021F"/>
    <w:rsid w:val="00D51795"/>
    <w:rsid w:val="00D51B5A"/>
    <w:rsid w:val="00D521A0"/>
    <w:rsid w:val="00D53592"/>
    <w:rsid w:val="00D56B92"/>
    <w:rsid w:val="00D56F63"/>
    <w:rsid w:val="00D60328"/>
    <w:rsid w:val="00D615A8"/>
    <w:rsid w:val="00D64A01"/>
    <w:rsid w:val="00D6504B"/>
    <w:rsid w:val="00D659F0"/>
    <w:rsid w:val="00D66943"/>
    <w:rsid w:val="00D67148"/>
    <w:rsid w:val="00D71B46"/>
    <w:rsid w:val="00D74A4E"/>
    <w:rsid w:val="00D75358"/>
    <w:rsid w:val="00D76AA4"/>
    <w:rsid w:val="00D81FAD"/>
    <w:rsid w:val="00D827A5"/>
    <w:rsid w:val="00D85ADD"/>
    <w:rsid w:val="00D87F11"/>
    <w:rsid w:val="00D91226"/>
    <w:rsid w:val="00D94DC3"/>
    <w:rsid w:val="00D96176"/>
    <w:rsid w:val="00DA0281"/>
    <w:rsid w:val="00DA0F5C"/>
    <w:rsid w:val="00DA438E"/>
    <w:rsid w:val="00DA7A1B"/>
    <w:rsid w:val="00DB0767"/>
    <w:rsid w:val="00DB1B5D"/>
    <w:rsid w:val="00DB3A99"/>
    <w:rsid w:val="00DB61E5"/>
    <w:rsid w:val="00DB6A88"/>
    <w:rsid w:val="00DB7B3A"/>
    <w:rsid w:val="00DC2763"/>
    <w:rsid w:val="00DC5102"/>
    <w:rsid w:val="00DC51DA"/>
    <w:rsid w:val="00DC7E54"/>
    <w:rsid w:val="00DD2CD2"/>
    <w:rsid w:val="00DD3042"/>
    <w:rsid w:val="00DD56C4"/>
    <w:rsid w:val="00DD6244"/>
    <w:rsid w:val="00DD6B8C"/>
    <w:rsid w:val="00DE060C"/>
    <w:rsid w:val="00DE1155"/>
    <w:rsid w:val="00DE1507"/>
    <w:rsid w:val="00DE18C3"/>
    <w:rsid w:val="00DF0C17"/>
    <w:rsid w:val="00E00284"/>
    <w:rsid w:val="00E0235D"/>
    <w:rsid w:val="00E029AB"/>
    <w:rsid w:val="00E073BF"/>
    <w:rsid w:val="00E11D38"/>
    <w:rsid w:val="00E13F2E"/>
    <w:rsid w:val="00E154E4"/>
    <w:rsid w:val="00E15E1C"/>
    <w:rsid w:val="00E16067"/>
    <w:rsid w:val="00E20121"/>
    <w:rsid w:val="00E21B5A"/>
    <w:rsid w:val="00E21FA0"/>
    <w:rsid w:val="00E2432C"/>
    <w:rsid w:val="00E26388"/>
    <w:rsid w:val="00E26642"/>
    <w:rsid w:val="00E269C9"/>
    <w:rsid w:val="00E33719"/>
    <w:rsid w:val="00E33DA3"/>
    <w:rsid w:val="00E34620"/>
    <w:rsid w:val="00E34683"/>
    <w:rsid w:val="00E35AD1"/>
    <w:rsid w:val="00E36A4F"/>
    <w:rsid w:val="00E36AF6"/>
    <w:rsid w:val="00E3791E"/>
    <w:rsid w:val="00E42D3B"/>
    <w:rsid w:val="00E42FEE"/>
    <w:rsid w:val="00E45E86"/>
    <w:rsid w:val="00E46FB5"/>
    <w:rsid w:val="00E46FC3"/>
    <w:rsid w:val="00E51203"/>
    <w:rsid w:val="00E51735"/>
    <w:rsid w:val="00E532A1"/>
    <w:rsid w:val="00E5408C"/>
    <w:rsid w:val="00E56C66"/>
    <w:rsid w:val="00E579AF"/>
    <w:rsid w:val="00E57AB6"/>
    <w:rsid w:val="00E60EBE"/>
    <w:rsid w:val="00E65679"/>
    <w:rsid w:val="00E656FD"/>
    <w:rsid w:val="00E667FA"/>
    <w:rsid w:val="00E707CE"/>
    <w:rsid w:val="00E71257"/>
    <w:rsid w:val="00E7239C"/>
    <w:rsid w:val="00E74418"/>
    <w:rsid w:val="00E745F9"/>
    <w:rsid w:val="00E77669"/>
    <w:rsid w:val="00E80E1F"/>
    <w:rsid w:val="00E81EFF"/>
    <w:rsid w:val="00E85FA0"/>
    <w:rsid w:val="00E91037"/>
    <w:rsid w:val="00E93D40"/>
    <w:rsid w:val="00E96C3B"/>
    <w:rsid w:val="00EA014A"/>
    <w:rsid w:val="00EA4D24"/>
    <w:rsid w:val="00EA5B03"/>
    <w:rsid w:val="00EA7C07"/>
    <w:rsid w:val="00EA7CB5"/>
    <w:rsid w:val="00EB26EC"/>
    <w:rsid w:val="00EB3396"/>
    <w:rsid w:val="00EB3CA5"/>
    <w:rsid w:val="00EB7C47"/>
    <w:rsid w:val="00EC5B9A"/>
    <w:rsid w:val="00EC622D"/>
    <w:rsid w:val="00EC6C08"/>
    <w:rsid w:val="00EC7C49"/>
    <w:rsid w:val="00ED04F2"/>
    <w:rsid w:val="00EE0625"/>
    <w:rsid w:val="00EE27D5"/>
    <w:rsid w:val="00EE2D94"/>
    <w:rsid w:val="00EE5F37"/>
    <w:rsid w:val="00EF0C0A"/>
    <w:rsid w:val="00EF4C3E"/>
    <w:rsid w:val="00EF50B8"/>
    <w:rsid w:val="00EF6069"/>
    <w:rsid w:val="00F00AAB"/>
    <w:rsid w:val="00F01280"/>
    <w:rsid w:val="00F02B1F"/>
    <w:rsid w:val="00F057A6"/>
    <w:rsid w:val="00F06CFD"/>
    <w:rsid w:val="00F072D8"/>
    <w:rsid w:val="00F10822"/>
    <w:rsid w:val="00F12581"/>
    <w:rsid w:val="00F13FD6"/>
    <w:rsid w:val="00F21788"/>
    <w:rsid w:val="00F2274F"/>
    <w:rsid w:val="00F23619"/>
    <w:rsid w:val="00F25479"/>
    <w:rsid w:val="00F25F2B"/>
    <w:rsid w:val="00F26490"/>
    <w:rsid w:val="00F27B00"/>
    <w:rsid w:val="00F30CC0"/>
    <w:rsid w:val="00F30F46"/>
    <w:rsid w:val="00F338CF"/>
    <w:rsid w:val="00F36863"/>
    <w:rsid w:val="00F36E6A"/>
    <w:rsid w:val="00F3744B"/>
    <w:rsid w:val="00F41825"/>
    <w:rsid w:val="00F45C6E"/>
    <w:rsid w:val="00F500ED"/>
    <w:rsid w:val="00F50350"/>
    <w:rsid w:val="00F568E5"/>
    <w:rsid w:val="00F572F8"/>
    <w:rsid w:val="00F607CC"/>
    <w:rsid w:val="00F6449D"/>
    <w:rsid w:val="00F7130B"/>
    <w:rsid w:val="00F72210"/>
    <w:rsid w:val="00F742DD"/>
    <w:rsid w:val="00F7452C"/>
    <w:rsid w:val="00F757C3"/>
    <w:rsid w:val="00F75B92"/>
    <w:rsid w:val="00F763B0"/>
    <w:rsid w:val="00F76B66"/>
    <w:rsid w:val="00F800D4"/>
    <w:rsid w:val="00F85B60"/>
    <w:rsid w:val="00F86748"/>
    <w:rsid w:val="00F86BC2"/>
    <w:rsid w:val="00F96723"/>
    <w:rsid w:val="00F97BA5"/>
    <w:rsid w:val="00FA017E"/>
    <w:rsid w:val="00FA0192"/>
    <w:rsid w:val="00FA500B"/>
    <w:rsid w:val="00FA6A4F"/>
    <w:rsid w:val="00FB2070"/>
    <w:rsid w:val="00FB262E"/>
    <w:rsid w:val="00FB62FE"/>
    <w:rsid w:val="00FB6D6B"/>
    <w:rsid w:val="00FC050B"/>
    <w:rsid w:val="00FC0E15"/>
    <w:rsid w:val="00FC14C7"/>
    <w:rsid w:val="00FC1BBA"/>
    <w:rsid w:val="00FC7A22"/>
    <w:rsid w:val="00FD03C8"/>
    <w:rsid w:val="00FD376A"/>
    <w:rsid w:val="00FD4EA4"/>
    <w:rsid w:val="00FD567D"/>
    <w:rsid w:val="00FD5696"/>
    <w:rsid w:val="00FD5B7D"/>
    <w:rsid w:val="00FD5DA3"/>
    <w:rsid w:val="00FD69C7"/>
    <w:rsid w:val="00FD78AF"/>
    <w:rsid w:val="00FE1855"/>
    <w:rsid w:val="00FE5306"/>
    <w:rsid w:val="00FE5A9B"/>
    <w:rsid w:val="00FE6ECA"/>
    <w:rsid w:val="00FF073D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407F4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8A6B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C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C44E3"/>
    <w:rPr>
      <w:rFonts w:cs="Times New Roman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02521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caption"/>
    <w:basedOn w:val="a"/>
    <w:next w:val="a"/>
    <w:uiPriority w:val="99"/>
    <w:qFormat/>
    <w:rsid w:val="0002521E"/>
    <w:pPr>
      <w:framePr w:w="3465" w:h="4609" w:hRule="exact" w:hSpace="180" w:wrap="auto" w:vAnchor="text" w:hAnchor="page" w:x="1009" w:y="183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3853</Words>
  <Characters>21965</Characters>
  <Application>Microsoft Office Word</Application>
  <DocSecurity>0</DocSecurity>
  <Lines>183</Lines>
  <Paragraphs>51</Paragraphs>
  <ScaleCrop>false</ScaleCrop>
  <Company>ГФУ</Company>
  <LinksUpToDate>false</LinksUpToDate>
  <CharactersWithSpaces>25767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Новосёловского района</dc:title>
  <dc:creator>Admin</dc:creator>
  <cp:lastModifiedBy>сисадмин-нов</cp:lastModifiedBy>
  <cp:revision>2</cp:revision>
  <cp:lastPrinted>2016-02-01T08:16:00Z</cp:lastPrinted>
  <dcterms:created xsi:type="dcterms:W3CDTF">2023-10-10T04:19:00Z</dcterms:created>
  <dcterms:modified xsi:type="dcterms:W3CDTF">2023-10-10T04:19:00Z</dcterms:modified>
</cp:coreProperties>
</file>