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19" w:rsidRDefault="003E6C19" w:rsidP="003E6C19">
      <w:pPr>
        <w:autoSpaceDE w:val="0"/>
        <w:autoSpaceDN w:val="0"/>
        <w:adjustRightInd w:val="0"/>
        <w:spacing w:after="0" w:line="240" w:lineRule="auto"/>
        <w:jc w:val="center"/>
        <w:rPr>
          <w:rFonts w:ascii="Times New Roman" w:eastAsia="Times New Roman" w:hAnsi="Times New Roman" w:cs="Times New Roman"/>
          <w:b/>
          <w:color w:val="404040"/>
          <w:sz w:val="28"/>
          <w:szCs w:val="28"/>
          <w:bdr w:val="none" w:sz="0" w:space="0" w:color="auto" w:frame="1"/>
          <w:lang w:eastAsia="ru-RU"/>
        </w:rPr>
      </w:pPr>
      <w:bookmarkStart w:id="0" w:name="_GoBack"/>
      <w:bookmarkEnd w:id="0"/>
      <w:r>
        <w:rPr>
          <w:rFonts w:ascii="Times New Roman" w:hAnsi="Times New Roman" w:cs="Times New Roman"/>
          <w:b/>
          <w:bCs/>
          <w:color w:val="000000"/>
          <w:sz w:val="28"/>
          <w:szCs w:val="28"/>
        </w:rPr>
        <w:t xml:space="preserve">Пояснительная записка к прогнозу социально – экономического развития Новоселовского района </w:t>
      </w:r>
      <w:r>
        <w:rPr>
          <w:rFonts w:ascii="Times New Roman" w:eastAsia="Times New Roman" w:hAnsi="Times New Roman" w:cs="Times New Roman"/>
          <w:b/>
          <w:color w:val="404040"/>
          <w:sz w:val="28"/>
          <w:szCs w:val="28"/>
          <w:bdr w:val="none" w:sz="0" w:space="0" w:color="auto" w:frame="1"/>
          <w:lang w:eastAsia="ru-RU"/>
        </w:rPr>
        <w:t>на очередной год и плановый период</w:t>
      </w:r>
      <w:r>
        <w:rPr>
          <w:rFonts w:ascii="Times New Roman" w:eastAsia="Times New Roman" w:hAnsi="Times New Roman" w:cs="Times New Roman"/>
          <w:b/>
          <w:color w:val="404040"/>
          <w:sz w:val="28"/>
          <w:szCs w:val="28"/>
          <w:bdr w:val="none" w:sz="0" w:space="0" w:color="auto" w:frame="1"/>
          <w:lang w:eastAsia="ru-RU"/>
        </w:rPr>
        <w:t xml:space="preserve"> 2017 -2019 гг.</w:t>
      </w:r>
    </w:p>
    <w:p w:rsidR="003E6C19" w:rsidRDefault="003E6C19" w:rsidP="003E6C19">
      <w:pPr>
        <w:autoSpaceDE w:val="0"/>
        <w:autoSpaceDN w:val="0"/>
        <w:adjustRightInd w:val="0"/>
        <w:spacing w:after="0" w:line="240" w:lineRule="auto"/>
        <w:jc w:val="center"/>
        <w:rPr>
          <w:rFonts w:ascii="Times New Roman" w:hAnsi="Times New Roman" w:cs="Times New Roman"/>
          <w:b/>
          <w:bCs/>
          <w:color w:val="000000"/>
          <w:sz w:val="28"/>
          <w:szCs w:val="28"/>
        </w:rPr>
      </w:pP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sidRPr="00E448F4">
        <w:rPr>
          <w:rFonts w:ascii="Times New Roman" w:hAnsi="Times New Roman" w:cs="Times New Roman"/>
          <w:b/>
          <w:bCs/>
          <w:color w:val="000000"/>
          <w:sz w:val="28"/>
          <w:szCs w:val="28"/>
        </w:rPr>
        <w:t xml:space="preserve">1. </w:t>
      </w:r>
      <w:r>
        <w:rPr>
          <w:rFonts w:ascii="Times New Roman CYR" w:hAnsi="Times New Roman CYR" w:cs="Times New Roman CYR"/>
          <w:b/>
          <w:bCs/>
          <w:color w:val="000000"/>
          <w:sz w:val="28"/>
          <w:szCs w:val="28"/>
        </w:rPr>
        <w:t>Общие сведения о муниципальном образовании</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FF0000"/>
          <w:sz w:val="28"/>
          <w:szCs w:val="28"/>
        </w:rPr>
      </w:pPr>
      <w:proofErr w:type="spellStart"/>
      <w:r>
        <w:rPr>
          <w:rFonts w:ascii="Times New Roman CYR" w:hAnsi="Times New Roman CYR" w:cs="Times New Roman CYR"/>
          <w:sz w:val="28"/>
          <w:szCs w:val="28"/>
        </w:rPr>
        <w:t>Новосёловский</w:t>
      </w:r>
      <w:proofErr w:type="spellEnd"/>
      <w:r>
        <w:rPr>
          <w:rFonts w:ascii="Times New Roman CYR" w:hAnsi="Times New Roman CYR" w:cs="Times New Roman CYR"/>
          <w:sz w:val="28"/>
          <w:szCs w:val="28"/>
        </w:rPr>
        <w:t xml:space="preserve"> район образован в 1924 году расположен в южной части края по обеим берегам водохранилища Красноярской ГЭС в 200 – 250 км. от     </w:t>
      </w:r>
      <w:proofErr w:type="spellStart"/>
      <w:r>
        <w:rPr>
          <w:rFonts w:ascii="Times New Roman CYR" w:hAnsi="Times New Roman CYR" w:cs="Times New Roman CYR"/>
          <w:sz w:val="28"/>
          <w:szCs w:val="28"/>
        </w:rPr>
        <w:t>г</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расноярска</w:t>
      </w:r>
      <w:proofErr w:type="spellEnd"/>
      <w:r>
        <w:rPr>
          <w:rFonts w:ascii="Times New Roman CYR" w:hAnsi="Times New Roman CYR" w:cs="Times New Roman CYR"/>
          <w:sz w:val="28"/>
          <w:szCs w:val="28"/>
        </w:rPr>
        <w:t xml:space="preserve"> на автодорожной трассе федерального значения Красноярск – Абакан – Кызыл – гос. граница с ответвлением на курорт  «Озеро Шира». Достаточно </w:t>
      </w:r>
      <w:proofErr w:type="gramStart"/>
      <w:r>
        <w:rPr>
          <w:rFonts w:ascii="Times New Roman CYR" w:hAnsi="Times New Roman CYR" w:cs="Times New Roman CYR"/>
          <w:sz w:val="28"/>
          <w:szCs w:val="28"/>
        </w:rPr>
        <w:t>сложен</w:t>
      </w:r>
      <w:proofErr w:type="gramEnd"/>
      <w:r>
        <w:rPr>
          <w:rFonts w:ascii="Times New Roman CYR" w:hAnsi="Times New Roman CYR" w:cs="Times New Roman CYR"/>
          <w:sz w:val="28"/>
          <w:szCs w:val="28"/>
        </w:rPr>
        <w:t xml:space="preserve"> и контрастен в природном отношении и благоприятен для аграрной деятельности.  </w:t>
      </w:r>
      <w:proofErr w:type="gramStart"/>
      <w:r>
        <w:rPr>
          <w:rFonts w:ascii="Times New Roman CYR" w:hAnsi="Times New Roman CYR" w:cs="Times New Roman CYR"/>
          <w:sz w:val="28"/>
          <w:szCs w:val="28"/>
        </w:rPr>
        <w:t xml:space="preserve">На левом берегу Енисея район расположен в степной и лесостепной части Минусинской котловины в умеренно прохладном с  недостаточным увлажнением на С-В и прохладном с достаточным увлажнением  на Ю-З агроклиматических районах. </w:t>
      </w:r>
      <w:proofErr w:type="gramEnd"/>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строительстве в 1965 году Красноярской ГЭС район попал в зону затопления, образовавшееся водохранилище разделило район на две части, причём правобережная часть стала характеризоваться как труднодоступная местность. Границы района как муниципального образования установлены на основании закона Красноярского края от 18 февраля 2005 года № 13-3001. Район граничит с семью районами Красноярского края и республики Хакассия: Балахтинским районом, Идринским районом, Краснотуранским районом</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Боградским районом, Ширинским районом, Орджоникидзовским районом, Ужурским районом.</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Климат района континентальный. Устойчивый снежный покров образуется в ноябре и достигает 0,3 метра к февралю, грунты промерзают до 1,5 м. Ветры в течени</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года преобладают восточные и достигают до 25 м/сек. В 2013 году средняя температура в январе составила -28,3 градуса, в июле 19,5 градусов.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Новосёловский</w:t>
      </w:r>
      <w:proofErr w:type="spellEnd"/>
      <w:r>
        <w:rPr>
          <w:rFonts w:ascii="Times New Roman CYR" w:hAnsi="Times New Roman CYR" w:cs="Times New Roman CYR"/>
          <w:sz w:val="28"/>
          <w:szCs w:val="28"/>
        </w:rPr>
        <w:t xml:space="preserve"> район относительно небольшой  (0,16% от площади территории края 3881/2366800 </w:t>
      </w:r>
      <w:proofErr w:type="spellStart"/>
      <w:r>
        <w:rPr>
          <w:rFonts w:ascii="Times New Roman CYR" w:hAnsi="Times New Roman CYR" w:cs="Times New Roman CYR"/>
          <w:sz w:val="28"/>
          <w:szCs w:val="28"/>
        </w:rPr>
        <w:t>кв</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м</w:t>
      </w:r>
      <w:proofErr w:type="spellEnd"/>
      <w:r>
        <w:rPr>
          <w:rFonts w:ascii="Times New Roman CYR" w:hAnsi="Times New Roman CYR" w:cs="Times New Roman CYR"/>
          <w:sz w:val="28"/>
          <w:szCs w:val="28"/>
        </w:rPr>
        <w:t>), но по хозяйственному значению занимает заметное место в крае благодаря плодородным землям и развитому сельскохозяйственному  производству, которое составляет основу экономики района (выращивание зерна, производство молока, мяса). Данным видом деятельности в районе занимается 9 предприятий, занятых производством сельскохозяйственной продукции и 74 крестьянско-фермерских хозяйства.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Административно-территориальный состав:</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состав района входит 8 сельских поселений – 30 населённых пунктов.</w:t>
      </w:r>
    </w:p>
    <w:p w:rsidR="00E448F4" w:rsidRDefault="00E448F4" w:rsidP="00E448F4">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Анашенский сельсовет</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Анаш – административный центр;</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 </w:t>
      </w:r>
      <w:proofErr w:type="spellStart"/>
      <w:r>
        <w:rPr>
          <w:rFonts w:ascii="Times New Roman CYR" w:hAnsi="Times New Roman CYR" w:cs="Times New Roman CYR"/>
          <w:sz w:val="28"/>
          <w:szCs w:val="28"/>
        </w:rPr>
        <w:t>Зеленоборск</w:t>
      </w:r>
      <w:proofErr w:type="spellEnd"/>
      <w:r>
        <w:rPr>
          <w:rFonts w:ascii="Times New Roman CYR" w:hAnsi="Times New Roman CYR" w:cs="Times New Roman CYR"/>
          <w:sz w:val="28"/>
          <w:szCs w:val="28"/>
        </w:rPr>
        <w:t xml:space="preserve">; д. Куллог; п. Приморский; п. </w:t>
      </w:r>
      <w:proofErr w:type="spellStart"/>
      <w:r>
        <w:rPr>
          <w:rFonts w:ascii="Times New Roman CYR" w:hAnsi="Times New Roman CYR" w:cs="Times New Roman CYR"/>
          <w:sz w:val="28"/>
          <w:szCs w:val="28"/>
        </w:rPr>
        <w:t>Табажак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альцы</w:t>
      </w:r>
      <w:proofErr w:type="spellEnd"/>
      <w:r>
        <w:rPr>
          <w:rFonts w:ascii="Times New Roman CYR" w:hAnsi="Times New Roman CYR" w:cs="Times New Roman CYR"/>
          <w:sz w:val="28"/>
          <w:szCs w:val="28"/>
        </w:rPr>
        <w:t>; п. Тесь.</w:t>
      </w:r>
    </w:p>
    <w:p w:rsidR="00E448F4" w:rsidRDefault="00E448F4" w:rsidP="00E448F4">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Бараитский сельсовет</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Бараит – административный центр;</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Камчатка</w:t>
      </w:r>
    </w:p>
    <w:p w:rsidR="00E448F4" w:rsidRDefault="00E448F4" w:rsidP="00E448F4">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Комский сельсовет</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Кома – административный центр;</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 </w:t>
      </w:r>
      <w:proofErr w:type="spellStart"/>
      <w:r>
        <w:rPr>
          <w:rFonts w:ascii="Times New Roman CYR" w:hAnsi="Times New Roman CYR" w:cs="Times New Roman CYR"/>
          <w:sz w:val="28"/>
          <w:szCs w:val="28"/>
        </w:rPr>
        <w:t>Бескиш</w:t>
      </w:r>
      <w:proofErr w:type="spellEnd"/>
      <w:r>
        <w:rPr>
          <w:rFonts w:ascii="Times New Roman CYR" w:hAnsi="Times New Roman CYR" w:cs="Times New Roman CYR"/>
          <w:sz w:val="28"/>
          <w:szCs w:val="28"/>
        </w:rPr>
        <w:t xml:space="preserve">; п. Енисей; д. Кульчек; д. </w:t>
      </w:r>
      <w:proofErr w:type="gramStart"/>
      <w:r>
        <w:rPr>
          <w:rFonts w:ascii="Times New Roman CYR" w:hAnsi="Times New Roman CYR" w:cs="Times New Roman CYR"/>
          <w:sz w:val="28"/>
          <w:szCs w:val="28"/>
        </w:rPr>
        <w:t>Чёрная</w:t>
      </w:r>
      <w:proofErr w:type="gramEnd"/>
      <w:r>
        <w:rPr>
          <w:rFonts w:ascii="Times New Roman CYR" w:hAnsi="Times New Roman CYR" w:cs="Times New Roman CYR"/>
          <w:sz w:val="28"/>
          <w:szCs w:val="28"/>
        </w:rPr>
        <w:t xml:space="preserve"> Кома.</w:t>
      </w:r>
    </w:p>
    <w:p w:rsidR="00E448F4" w:rsidRDefault="00E448F4" w:rsidP="00E448F4">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Легостаевский сельсовет </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Легостаево – административный центр</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 </w:t>
      </w:r>
      <w:proofErr w:type="gramStart"/>
      <w:r>
        <w:rPr>
          <w:rFonts w:ascii="Times New Roman CYR" w:hAnsi="Times New Roman CYR" w:cs="Times New Roman CYR"/>
          <w:sz w:val="28"/>
          <w:szCs w:val="28"/>
        </w:rPr>
        <w:t>Старая</w:t>
      </w:r>
      <w:proofErr w:type="gramEnd"/>
      <w:r>
        <w:rPr>
          <w:rFonts w:ascii="Times New Roman CYR" w:hAnsi="Times New Roman CYR" w:cs="Times New Roman CYR"/>
          <w:sz w:val="28"/>
          <w:szCs w:val="28"/>
        </w:rPr>
        <w:t>; д. Увалы.</w:t>
      </w:r>
    </w:p>
    <w:p w:rsidR="00E448F4" w:rsidRDefault="00E448F4" w:rsidP="00E448F4">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Новосёловский</w:t>
      </w:r>
      <w:proofErr w:type="spellEnd"/>
      <w:r>
        <w:rPr>
          <w:rFonts w:ascii="Times New Roman CYR" w:hAnsi="Times New Roman CYR" w:cs="Times New Roman CYR"/>
          <w:sz w:val="28"/>
          <w:szCs w:val="28"/>
        </w:rPr>
        <w:t xml:space="preserve"> сельсовет </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 </w:t>
      </w:r>
      <w:proofErr w:type="spellStart"/>
      <w:r>
        <w:rPr>
          <w:rFonts w:ascii="Times New Roman CYR" w:hAnsi="Times New Roman CYR" w:cs="Times New Roman CYR"/>
          <w:sz w:val="28"/>
          <w:szCs w:val="28"/>
        </w:rPr>
        <w:t>Новосёлово</w:t>
      </w:r>
      <w:proofErr w:type="spellEnd"/>
      <w:r>
        <w:rPr>
          <w:rFonts w:ascii="Times New Roman CYR" w:hAnsi="Times New Roman CYR" w:cs="Times New Roman CYR"/>
          <w:sz w:val="28"/>
          <w:szCs w:val="28"/>
        </w:rPr>
        <w:t xml:space="preserve"> – административный центр.</w:t>
      </w:r>
    </w:p>
    <w:p w:rsidR="00E448F4" w:rsidRDefault="00E448F4" w:rsidP="00E448F4">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Светлолобовский сельсовет</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Светлолобово – административный центр</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Карелино; д. Николаевка.</w:t>
      </w:r>
    </w:p>
    <w:p w:rsidR="00E448F4" w:rsidRDefault="00E448F4" w:rsidP="00E448F4">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Толстомысенский сельсовет</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Толстый Мыс – административный центр</w:t>
      </w:r>
    </w:p>
    <w:p w:rsidR="00E448F4" w:rsidRDefault="00E448F4" w:rsidP="00E448F4">
      <w:pPr>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 </w:t>
      </w:r>
      <w:proofErr w:type="spellStart"/>
      <w:r>
        <w:rPr>
          <w:rFonts w:ascii="Times New Roman CYR" w:hAnsi="Times New Roman CYR" w:cs="Times New Roman CYR"/>
          <w:sz w:val="28"/>
          <w:szCs w:val="28"/>
        </w:rPr>
        <w:t>Аёшка</w:t>
      </w:r>
      <w:proofErr w:type="spellEnd"/>
      <w:r>
        <w:rPr>
          <w:rFonts w:ascii="Times New Roman CYR" w:hAnsi="Times New Roman CYR" w:cs="Times New Roman CYR"/>
          <w:sz w:val="28"/>
          <w:szCs w:val="28"/>
        </w:rPr>
        <w:t>; п. Интикуль.</w:t>
      </w:r>
    </w:p>
    <w:p w:rsidR="00E448F4" w:rsidRDefault="00E448F4" w:rsidP="00E448F4">
      <w:pPr>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Чулымский сельсовет</w:t>
      </w:r>
    </w:p>
    <w:p w:rsidR="00E448F4" w:rsidRDefault="00E448F4" w:rsidP="00E448F4">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Чулым – административный центр</w:t>
      </w:r>
    </w:p>
    <w:p w:rsidR="00E448F4" w:rsidRDefault="00E448F4" w:rsidP="00E448F4">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Берёзовый; п. Дивный; п. Курганы; п. Куртак; п. Чесноки.</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Численность населения района на 01.01.2016 года составляет 13256 человек. Всё население района сельское. На протяжении более 10 лет численность населения постоянно снижается. </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2. </w:t>
      </w:r>
      <w:r>
        <w:rPr>
          <w:rFonts w:ascii="Times New Roman CYR" w:hAnsi="Times New Roman CYR" w:cs="Times New Roman CYR"/>
          <w:b/>
          <w:bCs/>
          <w:color w:val="000000"/>
          <w:sz w:val="28"/>
          <w:szCs w:val="28"/>
        </w:rPr>
        <w:t>Промышленность</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Новоселовского района крупных промышленных предприятий не имеется.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промышленность района представлена предприятиями муниципальной и частной формы собственности, которые относятся к ОВЭД: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«Производство пищевых продуктов, включая напитки, и табака»,</w:t>
      </w:r>
      <w:r>
        <w:rPr>
          <w:rFonts w:ascii="Times New Roman CYR" w:hAnsi="Times New Roman CYR" w:cs="Times New Roman CYR"/>
          <w:sz w:val="28"/>
          <w:szCs w:val="28"/>
        </w:rPr>
        <w:t xml:space="preserve"> в том числе:</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СПК «Новоселовское молоко»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масло животное, сыр);</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w:t>
      </w:r>
      <w:proofErr w:type="spellStart"/>
      <w:r>
        <w:rPr>
          <w:rFonts w:ascii="Times New Roman CYR" w:hAnsi="Times New Roman CYR" w:cs="Times New Roman CYR"/>
          <w:sz w:val="28"/>
          <w:szCs w:val="28"/>
        </w:rPr>
        <w:t>Агрореконструкция</w:t>
      </w:r>
      <w:proofErr w:type="spellEnd"/>
      <w:r>
        <w:rPr>
          <w:rFonts w:ascii="Times New Roman CYR" w:hAnsi="Times New Roman CYR" w:cs="Times New Roman CYR"/>
          <w:sz w:val="28"/>
          <w:szCs w:val="28"/>
        </w:rPr>
        <w:t>» (масло животное, на 01.01.2016 года приостановлена деятельность);</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«Геркулес» (зерна овса плющеные или переработанные в хлопья);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АПК «Колос» (хлеб и хлебобулочные изделия);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w:t>
      </w:r>
      <w:proofErr w:type="spellStart"/>
      <w:r>
        <w:rPr>
          <w:rFonts w:ascii="Times New Roman CYR" w:hAnsi="Times New Roman CYR" w:cs="Times New Roman CYR"/>
          <w:sz w:val="28"/>
          <w:szCs w:val="28"/>
        </w:rPr>
        <w:t>Катцина</w:t>
      </w:r>
      <w:proofErr w:type="spellEnd"/>
      <w:r>
        <w:rPr>
          <w:rFonts w:ascii="Times New Roman CYR" w:hAnsi="Times New Roman CYR" w:cs="Times New Roman CYR"/>
          <w:sz w:val="28"/>
          <w:szCs w:val="28"/>
        </w:rPr>
        <w:t xml:space="preserve"> С.А. (хлеб и хлебобулочные изделия);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w:t>
      </w:r>
      <w:proofErr w:type="spellStart"/>
      <w:r>
        <w:rPr>
          <w:rFonts w:ascii="Times New Roman CYR" w:hAnsi="Times New Roman CYR" w:cs="Times New Roman CYR"/>
          <w:sz w:val="28"/>
          <w:szCs w:val="28"/>
        </w:rPr>
        <w:t>Бережнова</w:t>
      </w:r>
      <w:proofErr w:type="spellEnd"/>
      <w:r>
        <w:rPr>
          <w:rFonts w:ascii="Times New Roman CYR" w:hAnsi="Times New Roman CYR" w:cs="Times New Roman CYR"/>
          <w:sz w:val="28"/>
          <w:szCs w:val="28"/>
        </w:rPr>
        <w:t xml:space="preserve"> В.А. (хлеб и хлебобулочные изделия);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ИП Байрамов Э.А. (хлеб и хлебобулочные изделия).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Объём выпускаемой продукции по  предприятиям по видам продукции составил в 2015 году:</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СПК «Новоселовское молоко»  -  8тн., что составляет 12,12%, к  уровню прошлого года. Сокращение за счет приостановления деятельност</w:t>
      </w:r>
      <w:proofErr w:type="gramStart"/>
      <w:r>
        <w:rPr>
          <w:rFonts w:ascii="Times New Roman CYR" w:hAnsi="Times New Roman CYR" w:cs="Times New Roman CYR"/>
          <w:sz w:val="28"/>
          <w:szCs w:val="28"/>
        </w:rPr>
        <w:t>и ООО</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Агрореконструкция</w:t>
      </w:r>
      <w:proofErr w:type="spellEnd"/>
      <w:r>
        <w:rPr>
          <w:rFonts w:ascii="Times New Roman CYR" w:hAnsi="Times New Roman CYR" w:cs="Times New Roman CYR"/>
          <w:sz w:val="28"/>
          <w:szCs w:val="28"/>
        </w:rPr>
        <w:t xml:space="preserve">».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ООО «Геркулес» - 5830тн. (в 2014 году данное предприятие не учитывалось </w:t>
      </w:r>
      <w:proofErr w:type="gramStart"/>
      <w:r>
        <w:rPr>
          <w:rFonts w:ascii="Times New Roman CYR" w:hAnsi="Times New Roman CYR" w:cs="Times New Roman CYR"/>
          <w:sz w:val="28"/>
          <w:szCs w:val="28"/>
        </w:rPr>
        <w:t>из</w:t>
      </w:r>
      <w:proofErr w:type="gramEnd"/>
      <w:r>
        <w:rPr>
          <w:rFonts w:ascii="Times New Roman CYR" w:hAnsi="Times New Roman CYR" w:cs="Times New Roman CYR"/>
          <w:sz w:val="28"/>
          <w:szCs w:val="28"/>
        </w:rPr>
        <w:t xml:space="preserve"> -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отсутствия информации).</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ООО АПК «Колос» - 27,8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что составляет 84% к уровню прошлого года, (снижение показателя за счет меньшей потребности в продукции данного предприятия)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Прочие (неучтенные) промышленные предприятия (ИП выпускающие хлеб и хлебобулочную продукцию) – 474,4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что составляет 134,9% к уровню прошлого года.</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«Производство и распределение электроэнергии, газа и воды» </w:t>
      </w:r>
      <w:r>
        <w:rPr>
          <w:rFonts w:ascii="Times New Roman CYR" w:hAnsi="Times New Roman CYR" w:cs="Times New Roman CYR"/>
          <w:sz w:val="28"/>
          <w:szCs w:val="28"/>
        </w:rPr>
        <w:t xml:space="preserve">в том числе: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МУП «Коммунальщик»;</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МУП «</w:t>
      </w:r>
      <w:proofErr w:type="spellStart"/>
      <w:r>
        <w:rPr>
          <w:rFonts w:ascii="Times New Roman CYR" w:hAnsi="Times New Roman CYR" w:cs="Times New Roman CYR"/>
          <w:sz w:val="28"/>
          <w:szCs w:val="28"/>
        </w:rPr>
        <w:t>Толстомысенское</w:t>
      </w:r>
      <w:proofErr w:type="spellEnd"/>
      <w:r>
        <w:rPr>
          <w:rFonts w:ascii="Times New Roman CYR" w:hAnsi="Times New Roman CYR" w:cs="Times New Roman CYR"/>
          <w:sz w:val="28"/>
          <w:szCs w:val="28"/>
        </w:rPr>
        <w:t xml:space="preserve"> ППЖКХ»;</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МУП «</w:t>
      </w:r>
      <w:proofErr w:type="spellStart"/>
      <w:r>
        <w:rPr>
          <w:rFonts w:ascii="Times New Roman CYR" w:hAnsi="Times New Roman CYR" w:cs="Times New Roman CYR"/>
          <w:sz w:val="28"/>
          <w:szCs w:val="28"/>
        </w:rPr>
        <w:t>Легостаевское</w:t>
      </w:r>
      <w:proofErr w:type="spellEnd"/>
      <w:r>
        <w:rPr>
          <w:rFonts w:ascii="Times New Roman CYR" w:hAnsi="Times New Roman CYR" w:cs="Times New Roman CYR"/>
          <w:sz w:val="28"/>
          <w:szCs w:val="28"/>
        </w:rPr>
        <w:t xml:space="preserve"> ППЖКХ»;</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«Тепловые сети»;</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ООО «Анашенский ТВК».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Объём выпускаемой продукции в 2015 году составил 37533 Гкал, что составляет 96,61% (за счёт более тёплой зимы) от выпуска продукции прошлого года.</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Производство и распределение электроэнергии, газа и воды в 2015 году составил – 23836 тыс.руб. и увеличился к уровню прошлого года на 8,9%</w:t>
      </w:r>
    </w:p>
    <w:p w:rsidR="00E448F4" w:rsidRDefault="00E448F4" w:rsidP="00E448F4">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2016 году выпуск продукции – «масло животное» планируется на уровне 2015 года, в 2017 году данный показатель планируется с увеличением на 25% и до 2019 года спрогнозирован без изменений.</w:t>
      </w:r>
    </w:p>
    <w:p w:rsidR="00E448F4" w:rsidRDefault="00E448F4" w:rsidP="00E448F4">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выпуск продукции – «овсяные хлопья» планируется с незначительным ростом на  20тн. (0,3%), в 2017 году данный показатель планируется с увеличением  на 50тн.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0,85%) и до 2019 года останется без изменения.</w:t>
      </w:r>
    </w:p>
    <w:p w:rsidR="00E448F4" w:rsidRDefault="00E448F4" w:rsidP="00E448F4">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выпуск продукции «Хлеб и хлебобулочные изделия» планируется с незначительным уменьшением на 7,2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(1,43%), в 2017 году и на перспективу до 2019 года планируется с незначительным увеличением и в 2019 году составит 505тн.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Выпуск продукции по предприятиям ЖКХ в 2016 году планируется с  увеличением на 5216 Гкал за счет увеличения норматива для населения с сентября 2016 года, в 2017 году показатель увеличится на 6702 Гкал и до 2019 года прогнозируется без изменения.</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Индекс производства по виду деятельности «Производство и распределение электроэнергии, газа и воды»  в 2015 году и на плановый период </w:t>
      </w:r>
      <w:r>
        <w:rPr>
          <w:rFonts w:ascii="Times New Roman CYR" w:hAnsi="Times New Roman CYR" w:cs="Times New Roman CYR"/>
          <w:sz w:val="28"/>
          <w:szCs w:val="28"/>
        </w:rPr>
        <w:lastRenderedPageBreak/>
        <w:t xml:space="preserve">до 2019 года планируется на уровне 100% , так как планируется стабильная работа предприятий, которые и осуществляют данный вид деятельности на сегодняшний день. </w:t>
      </w:r>
    </w:p>
    <w:p w:rsidR="00E448F4" w:rsidRDefault="00E448F4" w:rsidP="00E448F4">
      <w:pPr>
        <w:autoSpaceDE w:val="0"/>
        <w:autoSpaceDN w:val="0"/>
        <w:adjustRightInd w:val="0"/>
        <w:spacing w:after="12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объём отгруженных товаров  увеличится на 6,8%, что составит 25457,38 тыс.руб. В прогнозируемом периоде объём отгруженных товаров  увеличится на 14,1% и в 2019 году составит – 29050,86 тыс.руб. </w:t>
      </w:r>
    </w:p>
    <w:p w:rsidR="00E448F4" w:rsidRDefault="00E448F4" w:rsidP="00E448F4">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основных видов продукции по годам:</w:t>
      </w:r>
    </w:p>
    <w:tbl>
      <w:tblPr>
        <w:tblW w:w="0" w:type="auto"/>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2"/>
        <w:gridCol w:w="945"/>
        <w:gridCol w:w="776"/>
        <w:gridCol w:w="903"/>
        <w:gridCol w:w="903"/>
        <w:gridCol w:w="903"/>
        <w:gridCol w:w="903"/>
        <w:gridCol w:w="999"/>
        <w:gridCol w:w="3118"/>
      </w:tblGrid>
      <w:tr w:rsidR="00E448F4">
        <w:trPr>
          <w:trHeight w:val="1583"/>
        </w:trPr>
        <w:tc>
          <w:tcPr>
            <w:tcW w:w="2032"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продукции</w:t>
            </w:r>
          </w:p>
        </w:tc>
        <w:tc>
          <w:tcPr>
            <w:tcW w:w="945"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Ед. изм.</w:t>
            </w:r>
          </w:p>
        </w:tc>
        <w:tc>
          <w:tcPr>
            <w:tcW w:w="7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2015 год</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2016 год</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2017 год</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2018 год</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2019</w:t>
            </w:r>
          </w:p>
          <w:p w:rsidR="00E448F4" w:rsidRDefault="00E448F4">
            <w:pPr>
              <w:autoSpaceDE w:val="0"/>
              <w:autoSpaceDN w:val="0"/>
              <w:adjustRightInd w:val="0"/>
              <w:spacing w:after="12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год</w:t>
            </w:r>
          </w:p>
        </w:tc>
        <w:tc>
          <w:tcPr>
            <w:tcW w:w="99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 xml:space="preserve">Темп роста 2018г. </w:t>
            </w:r>
            <w:proofErr w:type="gramStart"/>
            <w:r>
              <w:rPr>
                <w:rFonts w:ascii="Times New Roman CYR" w:hAnsi="Times New Roman CYR" w:cs="Times New Roman CYR"/>
                <w:b/>
                <w:bCs/>
                <w:sz w:val="20"/>
                <w:szCs w:val="20"/>
              </w:rPr>
              <w:t>к</w:t>
            </w:r>
            <w:proofErr w:type="gramEnd"/>
          </w:p>
          <w:p w:rsidR="00E448F4" w:rsidRDefault="00E448F4">
            <w:pPr>
              <w:autoSpaceDE w:val="0"/>
              <w:autoSpaceDN w:val="0"/>
              <w:adjustRightInd w:val="0"/>
              <w:spacing w:after="12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2014г</w:t>
            </w:r>
            <w:proofErr w:type="gramStart"/>
            <w:r>
              <w:rPr>
                <w:rFonts w:ascii="Times New Roman CYR" w:hAnsi="Times New Roman CYR" w:cs="Times New Roman CYR"/>
                <w:b/>
                <w:bCs/>
                <w:sz w:val="20"/>
                <w:szCs w:val="20"/>
              </w:rPr>
              <w:t>. (%)</w:t>
            </w:r>
            <w:proofErr w:type="gramEnd"/>
          </w:p>
        </w:tc>
        <w:tc>
          <w:tcPr>
            <w:tcW w:w="3118"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комментарии</w:t>
            </w:r>
          </w:p>
        </w:tc>
      </w:tr>
      <w:tr w:rsidR="00E448F4">
        <w:tc>
          <w:tcPr>
            <w:tcW w:w="2032"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древесина</w:t>
            </w:r>
          </w:p>
        </w:tc>
        <w:tc>
          <w:tcPr>
            <w:tcW w:w="945"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Тыс</w:t>
            </w:r>
            <w:proofErr w:type="gramStart"/>
            <w:r>
              <w:rPr>
                <w:rFonts w:ascii="Times New Roman CYR" w:hAnsi="Times New Roman CYR" w:cs="Times New Roman CYR"/>
                <w:sz w:val="26"/>
                <w:szCs w:val="26"/>
              </w:rPr>
              <w:t>.м</w:t>
            </w:r>
            <w:proofErr w:type="gramEnd"/>
            <w:r>
              <w:rPr>
                <w:rFonts w:ascii="Times New Roman CYR" w:hAnsi="Times New Roman CYR" w:cs="Times New Roman CYR"/>
                <w:sz w:val="26"/>
                <w:szCs w:val="26"/>
                <w:vertAlign w:val="superscript"/>
              </w:rPr>
              <w:t>3</w:t>
            </w:r>
          </w:p>
        </w:tc>
        <w:tc>
          <w:tcPr>
            <w:tcW w:w="7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16</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14</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15</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15</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15</w:t>
            </w:r>
          </w:p>
        </w:tc>
        <w:tc>
          <w:tcPr>
            <w:tcW w:w="99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93,75</w:t>
            </w:r>
          </w:p>
        </w:tc>
        <w:tc>
          <w:tcPr>
            <w:tcW w:w="3118"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30"/>
                <w:szCs w:val="30"/>
              </w:rPr>
            </w:pPr>
            <w:r>
              <w:rPr>
                <w:rFonts w:ascii="Times New Roman CYR" w:hAnsi="Times New Roman CYR" w:cs="Times New Roman CYR"/>
                <w:sz w:val="30"/>
                <w:szCs w:val="30"/>
              </w:rPr>
              <w:t xml:space="preserve">Снижение за счёт расторжения договоров </w:t>
            </w:r>
          </w:p>
        </w:tc>
      </w:tr>
      <w:tr w:rsidR="00E448F4">
        <w:tc>
          <w:tcPr>
            <w:tcW w:w="2032"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Хлопья овсяные</w:t>
            </w:r>
          </w:p>
        </w:tc>
        <w:tc>
          <w:tcPr>
            <w:tcW w:w="945"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тонн</w:t>
            </w:r>
          </w:p>
        </w:tc>
        <w:tc>
          <w:tcPr>
            <w:tcW w:w="7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5830</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5850</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5900</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5900</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5900</w:t>
            </w:r>
          </w:p>
        </w:tc>
        <w:tc>
          <w:tcPr>
            <w:tcW w:w="99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101,2</w:t>
            </w:r>
          </w:p>
        </w:tc>
        <w:tc>
          <w:tcPr>
            <w:tcW w:w="3118"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8"/>
                <w:szCs w:val="28"/>
              </w:rPr>
            </w:pPr>
          </w:p>
        </w:tc>
      </w:tr>
      <w:tr w:rsidR="00E448F4">
        <w:tc>
          <w:tcPr>
            <w:tcW w:w="2032"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 xml:space="preserve"> Хлеб и хлебобулочные изделия </w:t>
            </w:r>
          </w:p>
        </w:tc>
        <w:tc>
          <w:tcPr>
            <w:tcW w:w="945"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тонн</w:t>
            </w:r>
          </w:p>
        </w:tc>
        <w:tc>
          <w:tcPr>
            <w:tcW w:w="7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502,2</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495</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502</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505</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505</w:t>
            </w:r>
          </w:p>
        </w:tc>
        <w:tc>
          <w:tcPr>
            <w:tcW w:w="99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89,4</w:t>
            </w:r>
          </w:p>
        </w:tc>
        <w:tc>
          <w:tcPr>
            <w:tcW w:w="3118"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Снижение за счёт закрытия пекарни в ЗАО Светлолобовское»</w:t>
            </w:r>
          </w:p>
        </w:tc>
      </w:tr>
      <w:tr w:rsidR="00E448F4">
        <w:tc>
          <w:tcPr>
            <w:tcW w:w="2032"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Масло животное</w:t>
            </w:r>
          </w:p>
        </w:tc>
        <w:tc>
          <w:tcPr>
            <w:tcW w:w="945"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тонн</w:t>
            </w:r>
          </w:p>
        </w:tc>
        <w:tc>
          <w:tcPr>
            <w:tcW w:w="7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8</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8</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10</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10</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10</w:t>
            </w:r>
          </w:p>
        </w:tc>
        <w:tc>
          <w:tcPr>
            <w:tcW w:w="99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125</w:t>
            </w:r>
          </w:p>
        </w:tc>
        <w:tc>
          <w:tcPr>
            <w:tcW w:w="3118"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8"/>
                <w:szCs w:val="28"/>
              </w:rPr>
            </w:pPr>
          </w:p>
        </w:tc>
      </w:tr>
      <w:tr w:rsidR="00E448F4">
        <w:tc>
          <w:tcPr>
            <w:tcW w:w="2032"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Мука</w:t>
            </w:r>
          </w:p>
        </w:tc>
        <w:tc>
          <w:tcPr>
            <w:tcW w:w="945"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тонн</w:t>
            </w:r>
          </w:p>
        </w:tc>
        <w:tc>
          <w:tcPr>
            <w:tcW w:w="7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38,8</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35</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37</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38</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38</w:t>
            </w:r>
          </w:p>
        </w:tc>
        <w:tc>
          <w:tcPr>
            <w:tcW w:w="99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97,9</w:t>
            </w:r>
          </w:p>
        </w:tc>
        <w:tc>
          <w:tcPr>
            <w:tcW w:w="3118"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8"/>
                <w:szCs w:val="28"/>
              </w:rPr>
            </w:pPr>
          </w:p>
        </w:tc>
      </w:tr>
      <w:tr w:rsidR="00E448F4">
        <w:tc>
          <w:tcPr>
            <w:tcW w:w="2032"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proofErr w:type="spellStart"/>
            <w:r>
              <w:rPr>
                <w:rFonts w:ascii="Times New Roman CYR" w:hAnsi="Times New Roman CYR" w:cs="Times New Roman CYR"/>
                <w:sz w:val="26"/>
                <w:szCs w:val="26"/>
              </w:rPr>
              <w:t>Теплоэнергия</w:t>
            </w:r>
            <w:proofErr w:type="spellEnd"/>
          </w:p>
        </w:tc>
        <w:tc>
          <w:tcPr>
            <w:tcW w:w="945"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Гкал</w:t>
            </w:r>
          </w:p>
        </w:tc>
        <w:tc>
          <w:tcPr>
            <w:tcW w:w="7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37533</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42749</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49451</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49451</w:t>
            </w:r>
          </w:p>
        </w:tc>
        <w:tc>
          <w:tcPr>
            <w:tcW w:w="903"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49451</w:t>
            </w:r>
          </w:p>
        </w:tc>
        <w:tc>
          <w:tcPr>
            <w:tcW w:w="99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131,75</w:t>
            </w:r>
          </w:p>
        </w:tc>
        <w:tc>
          <w:tcPr>
            <w:tcW w:w="3118"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 счет увеличения норматива для населения</w:t>
            </w:r>
          </w:p>
        </w:tc>
      </w:tr>
    </w:tbl>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3. </w:t>
      </w:r>
      <w:r>
        <w:rPr>
          <w:rFonts w:ascii="Times New Roman CYR" w:hAnsi="Times New Roman CYR" w:cs="Times New Roman CYR"/>
          <w:b/>
          <w:bCs/>
          <w:color w:val="000000"/>
          <w:sz w:val="28"/>
          <w:szCs w:val="28"/>
        </w:rPr>
        <w:t>Сельское хозяйство</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Отраслью, составляющей основу экономики Новоселовского района является</w:t>
      </w:r>
      <w:proofErr w:type="gramEnd"/>
      <w:r>
        <w:rPr>
          <w:rFonts w:ascii="Times New Roman CYR" w:hAnsi="Times New Roman CYR" w:cs="Times New Roman CYR"/>
          <w:sz w:val="28"/>
          <w:szCs w:val="28"/>
        </w:rPr>
        <w:t xml:space="preserve"> - сельское хозяйство.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состав субъектов агропромышленного комплекса района входят 9 сельскохозяйственных организаций различных организационно правовых форм собственности: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ЗАО «Интикульское» (растениеводство, животноводство)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ЗАО «Светлолобовское» (растениеводство, животноводство)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ЗАО «Новоселовское» (растениеводство, животноводство)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«Елена» (растениеводство)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w:t>
      </w:r>
      <w:proofErr w:type="spellStart"/>
      <w:r>
        <w:rPr>
          <w:rFonts w:ascii="Times New Roman CYR" w:hAnsi="Times New Roman CYR" w:cs="Times New Roman CYR"/>
          <w:sz w:val="28"/>
          <w:szCs w:val="28"/>
        </w:rPr>
        <w:t>Куллогское</w:t>
      </w:r>
      <w:proofErr w:type="spellEnd"/>
      <w:r>
        <w:rPr>
          <w:rFonts w:ascii="Times New Roman CYR" w:hAnsi="Times New Roman CYR" w:cs="Times New Roman CYR"/>
          <w:sz w:val="28"/>
          <w:szCs w:val="28"/>
        </w:rPr>
        <w:t>» (растениеводство, животноводство)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«Иваново» (растениеводство)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ООО АПК «Колос» (растениеводство, животноводство)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«Светлана» (растениеводство)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ООО «Анаш» (растениеводство)</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из них 4 предприятия занимаются растениеводством, 5 предприятий занимаются растениеводством и животноводством.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Все сельскохозяйственные предприятий по итогам 2015 года являются прибыльными.</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2015 году осуществляли производственную деятельность на территории района 56 крестьянских (фермерских) хозяйств, входящих в реестр АПК края.</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целом по результатам производственно-финансовой деятельности сельскохозяйственных организаций объем отгруженных товаров собственного производства, выполненных работ и услуг собственными силами  за 2015 год по отношению к предыдущему году увеличился на 14,4% и составил 931841 тыс. рублей, в том числе от реализации продукции растениеводства – 477551 тыс. рублей, (к 2014 году увеличение на 21,8%) продукции животноводства – 381779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ублей</w:t>
      </w:r>
      <w:proofErr w:type="spellEnd"/>
      <w:r>
        <w:rPr>
          <w:rFonts w:ascii="Times New Roman CYR" w:hAnsi="Times New Roman CYR" w:cs="Times New Roman CYR"/>
          <w:sz w:val="28"/>
          <w:szCs w:val="28"/>
        </w:rPr>
        <w:t xml:space="preserve"> (к 2014 году увеличение составило 14,3%). В 2016 году планируется снижение данного показателя на 26,7%   (665728тыс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 в 2017 году рост составит 7,15% (713346тыс.руб., в 2018г. - 7,29% (765347тыс.руб.), в 2019г. – 8,25% (828487тыс.руб.). Снижение объема отгруженных товаров собственного производства в 2016 году обусловлено снижением производства продукции растениеводства на 2,6%, продукции животноводства на 46,24%.</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По результатам деятельности КФХ объем произведенных товаров, выполненных работ и услуг собственными силами крестьянских (фермерских) хозяйств в 2015 году составил 302571 тыс. руб., (в том числе зерна 156949 тыс. </w:t>
      </w:r>
      <w:proofErr w:type="spellStart"/>
      <w:r>
        <w:rPr>
          <w:rFonts w:ascii="Times New Roman CYR" w:hAnsi="Times New Roman CYR" w:cs="Times New Roman CYR"/>
          <w:sz w:val="28"/>
          <w:szCs w:val="28"/>
        </w:rPr>
        <w:t>руб</w:t>
      </w:r>
      <w:proofErr w:type="spellEnd"/>
      <w:r>
        <w:rPr>
          <w:rFonts w:ascii="Times New Roman CYR" w:hAnsi="Times New Roman CYR" w:cs="Times New Roman CYR"/>
          <w:sz w:val="28"/>
          <w:szCs w:val="28"/>
        </w:rPr>
        <w:t>)</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то на 50,4% выше уровня 2014 года (104365 тыс. руб.) В 2016 году планируется снижение данного показателя на 10,4% (снижение валового производства зерна на 4,5 тыс. тонн) и составит 279924 тыс.руб. В перспективе до 2019 года планируется ежегодный рост значения объема произведенных товаров, выполненных работ и услуг собственными силами крестьянских (фермерских) хозяйств на 5,2%.</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сельскохозяйственных организациях прибыль, полученная до налогообложения, составила 286780 тысяч рублей (2014г – 170132 тыс. руб.), чистая прибыль 281399 тыс. рублей (2014г – 168407 тыс. руб.).</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Государственная поддержка сельскохозяйственным организациям в 2015 году из средств бюджетов всех уровней составила 119188 тысяч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крестьянским (фермерским) хозяйствам – 30045 тыс.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Уровень рентабельности с субсидиями составил 40,6 % (в 2014г – 24,7%), без субсидий – 23,7% (в 2014г – 10,5%).</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На снижение размера чистой прибыли повлияло списание дебиторской, задолженности по которым истек срок исковой давности 21878 тыс. рублей (в </w:t>
      </w:r>
      <w:r>
        <w:rPr>
          <w:rFonts w:ascii="Times New Roman CYR" w:hAnsi="Times New Roman CYR" w:cs="Times New Roman CYR"/>
          <w:sz w:val="28"/>
          <w:szCs w:val="28"/>
        </w:rPr>
        <w:lastRenderedPageBreak/>
        <w:t>том числе ЗАО «Новоселовское» - 20669 тыс. руб.); убытки прошлых лет, выявленные в отчетном году – 3911 тыс. рублей; списание основных сре</w:t>
      </w:r>
      <w:proofErr w:type="gramStart"/>
      <w:r>
        <w:rPr>
          <w:rFonts w:ascii="Times New Roman CYR" w:hAnsi="Times New Roman CYR" w:cs="Times New Roman CYR"/>
          <w:sz w:val="28"/>
          <w:szCs w:val="28"/>
        </w:rPr>
        <w:t>дств в р</w:t>
      </w:r>
      <w:proofErr w:type="gramEnd"/>
      <w:r>
        <w:rPr>
          <w:rFonts w:ascii="Times New Roman CYR" w:hAnsi="Times New Roman CYR" w:cs="Times New Roman CYR"/>
          <w:sz w:val="28"/>
          <w:szCs w:val="28"/>
        </w:rPr>
        <w:t>езультате непригодности для дальнейшего использования в сумме 1068 тысяч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Дебиторская задолженность за сельскохозяйственную продукцию на 01.01.2016г составила – 111356 тыс. руб. в том числе за молоко – 38682 тыс. руб.</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Общая</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закредитованность</w:t>
      </w:r>
      <w:proofErr w:type="spellEnd"/>
      <w:r>
        <w:rPr>
          <w:rFonts w:ascii="Times New Roman CYR" w:hAnsi="Times New Roman CYR" w:cs="Times New Roman CYR"/>
          <w:sz w:val="28"/>
          <w:szCs w:val="28"/>
        </w:rPr>
        <w:t xml:space="preserve"> от выручки реализованной продукции 27 % (2014г – 35,9%).</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Среднегодовая численность работников составила 664 человек (2014г – 761 чел.), в том числе занятых в сельскохозяйственном производстве 625 человек (2014г – 723чел.).</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Среднемесячная заработная плата всех работников 16217 рублей, занятых в сельскохозяйственном производстве 16465 рубля, темп роста к уровню 2014 года 13,68% и 16,57% соответственно.</w:t>
      </w:r>
    </w:p>
    <w:p w:rsidR="00E448F4" w:rsidRDefault="00E448F4" w:rsidP="00E448F4">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Объем инвестиций в основной капитал за 2015 год составил 372835 тыс. рублей включая продуктивный скот, в том числе за счет привлеченных кредитных ресурсов 15000 тыс. рублей. Сельскохозяйственными организациями приобретено новой сельскохозяйственной техники: 6 тракторов, 5 зерноуборочных комбайна, 4 единицы прочей сельскохозяйственной техники. Коэффициент обновления тракторов составил 2,6%, зерноуборочных комбайнов - 8%. В 2015 году введен в эксплуатацию молочный комплекс с доильным залом на 600 голов в ЗАО «</w:t>
      </w:r>
      <w:proofErr w:type="spellStart"/>
      <w:r>
        <w:rPr>
          <w:rFonts w:ascii="Times New Roman CYR" w:hAnsi="Times New Roman CYR" w:cs="Times New Roman CYR"/>
          <w:sz w:val="28"/>
          <w:szCs w:val="28"/>
        </w:rPr>
        <w:t>Светлолобовсое</w:t>
      </w:r>
      <w:proofErr w:type="spellEnd"/>
      <w:r>
        <w:rPr>
          <w:rFonts w:ascii="Times New Roman CYR" w:hAnsi="Times New Roman CYR" w:cs="Times New Roman CYR"/>
          <w:sz w:val="28"/>
          <w:szCs w:val="28"/>
        </w:rPr>
        <w:t>» стоимостью 153,2 млн. рублей.</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3.1. </w:t>
      </w:r>
      <w:r>
        <w:rPr>
          <w:rFonts w:ascii="Times New Roman CYR" w:hAnsi="Times New Roman CYR" w:cs="Times New Roman CYR"/>
          <w:b/>
          <w:bCs/>
          <w:color w:val="000000"/>
          <w:sz w:val="28"/>
          <w:szCs w:val="28"/>
        </w:rPr>
        <w:t>Растениеводство</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ведущие хозяйства в области растениеводства: ЗАО «Светлолобовское», ЗАО «Новоселовское», ЗАО «Интикульское».</w:t>
      </w:r>
      <w:r>
        <w:rPr>
          <w:rFonts w:ascii="Times New Roman CYR" w:hAnsi="Times New Roman CYR" w:cs="Times New Roman CYR"/>
          <w:sz w:val="28"/>
          <w:szCs w:val="28"/>
        </w:rPr>
        <w:tab/>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2015 году площадь сельскохозяйственных угодий используемых сельскохозяйственными предприятиями составила 73781 га. На прогнозируемый 2016 год планируется увеличение площади сельскохозяйственных угодий, используемых под пашню на 2526 га, за счет ввода в оборот залежных земель.</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Посевы сельскохозяйственных культур хозяй</w:t>
      </w:r>
      <w:proofErr w:type="gramStart"/>
      <w:r>
        <w:rPr>
          <w:rFonts w:ascii="Times New Roman CYR" w:hAnsi="Times New Roman CYR" w:cs="Times New Roman CYR"/>
          <w:sz w:val="28"/>
          <w:szCs w:val="28"/>
        </w:rPr>
        <w:t>ств вс</w:t>
      </w:r>
      <w:proofErr w:type="gramEnd"/>
      <w:r>
        <w:rPr>
          <w:rFonts w:ascii="Times New Roman CYR" w:hAnsi="Times New Roman CYR" w:cs="Times New Roman CYR"/>
          <w:sz w:val="28"/>
          <w:szCs w:val="28"/>
        </w:rPr>
        <w:t xml:space="preserve">ех категорий размещены на площади 67903 га, (в 2014г – 73344 га) из них под зерновыми и зернобобовыми культурами было занято 57575га. (в 2014г – 57136га.).  Снижение посевных площадей в сельскохозяйственных организациях произошло за счет перевода </w:t>
      </w:r>
      <w:proofErr w:type="spellStart"/>
      <w:r>
        <w:rPr>
          <w:rFonts w:ascii="Times New Roman CYR" w:hAnsi="Times New Roman CYR" w:cs="Times New Roman CYR"/>
          <w:sz w:val="28"/>
          <w:szCs w:val="28"/>
        </w:rPr>
        <w:t>старовозростных</w:t>
      </w:r>
      <w:proofErr w:type="spellEnd"/>
      <w:r>
        <w:rPr>
          <w:rFonts w:ascii="Times New Roman CYR" w:hAnsi="Times New Roman CYR" w:cs="Times New Roman CYR"/>
          <w:sz w:val="28"/>
          <w:szCs w:val="28"/>
        </w:rPr>
        <w:t xml:space="preserve"> многолетних трав в сенокосы (в ООО АПК «Колос» 1000га). В ЗАО «Новоселовское» не обрабатывались земельные участки, собственники которых не оформили или не продлили договора аренды.(1980га.). Далее в среднесрочной перспективе посевы зерновых планируются в 2019 году на площади 57880га.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proofErr w:type="gramStart"/>
      <w:r>
        <w:rPr>
          <w:rFonts w:ascii="Times New Roman CYR" w:hAnsi="Times New Roman CYR" w:cs="Times New Roman CYR"/>
          <w:sz w:val="28"/>
          <w:szCs w:val="28"/>
        </w:rPr>
        <w:t xml:space="preserve">Урожайность зерновых культур с убранной площади составила 23,9 </w:t>
      </w:r>
      <w:proofErr w:type="spellStart"/>
      <w:r>
        <w:rPr>
          <w:rFonts w:ascii="Times New Roman CYR" w:hAnsi="Times New Roman CYR" w:cs="Times New Roman CYR"/>
          <w:sz w:val="28"/>
          <w:szCs w:val="28"/>
        </w:rPr>
        <w:t>цн</w:t>
      </w:r>
      <w:proofErr w:type="spellEnd"/>
      <w:r>
        <w:rPr>
          <w:rFonts w:ascii="Times New Roman CYR" w:hAnsi="Times New Roman CYR" w:cs="Times New Roman CYR"/>
          <w:sz w:val="28"/>
          <w:szCs w:val="28"/>
        </w:rPr>
        <w:t xml:space="preserve">/га (в 2014 году – 23,3 </w:t>
      </w:r>
      <w:proofErr w:type="spellStart"/>
      <w:r>
        <w:rPr>
          <w:rFonts w:ascii="Times New Roman CYR" w:hAnsi="Times New Roman CYR" w:cs="Times New Roman CYR"/>
          <w:sz w:val="28"/>
          <w:szCs w:val="28"/>
        </w:rPr>
        <w:t>цн</w:t>
      </w:r>
      <w:proofErr w:type="spellEnd"/>
      <w:r>
        <w:rPr>
          <w:rFonts w:ascii="Times New Roman CYR" w:hAnsi="Times New Roman CYR" w:cs="Times New Roman CYR"/>
          <w:sz w:val="28"/>
          <w:szCs w:val="28"/>
        </w:rPr>
        <w:t xml:space="preserve">/га) на 2016 год данный показатель планируется 20 </w:t>
      </w:r>
      <w:proofErr w:type="spellStart"/>
      <w:r>
        <w:rPr>
          <w:rFonts w:ascii="Times New Roman CYR" w:hAnsi="Times New Roman CYR" w:cs="Times New Roman CYR"/>
          <w:sz w:val="28"/>
          <w:szCs w:val="28"/>
        </w:rPr>
        <w:t>цн</w:t>
      </w:r>
      <w:proofErr w:type="spellEnd"/>
      <w:r>
        <w:rPr>
          <w:rFonts w:ascii="Times New Roman CYR" w:hAnsi="Times New Roman CYR" w:cs="Times New Roman CYR"/>
          <w:sz w:val="28"/>
          <w:szCs w:val="28"/>
        </w:rPr>
        <w:t>/га (снижение 3,3цн/га за счет недостатка влаги в период кущения зерновых культур) до 2019 года урожайность зерновых культур прогнозируется с незначительным ростом и в 2019 году составит – 22,5ц/га.</w:t>
      </w:r>
      <w:proofErr w:type="gramEnd"/>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Валовой сбор зерна в первоначально оприходованном весе в хозяйствах всех категорий составил 149333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в весе после доработки – 129439,5 тонны, что на 2,7% выше показателя 2014 года (126000,3 тонн).</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среднесрочной перспективе планируется незначительное увеличение производства зерна (в весе после доработки), за счёт стабильной урожайности зерновых и незначительного роста увеличения посевных площадей. В 2019 году данный показатель составит 130230 тонн, что выше показателя 2015 года на 0,6%.</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целом по отрасли растениеводства получена прибыль в размере 179333 тыс. </w:t>
      </w:r>
      <w:proofErr w:type="spellStart"/>
      <w:r>
        <w:rPr>
          <w:rFonts w:ascii="Times New Roman CYR" w:hAnsi="Times New Roman CYR" w:cs="Times New Roman CYR"/>
          <w:sz w:val="28"/>
          <w:szCs w:val="28"/>
        </w:rPr>
        <w:t>руб</w:t>
      </w:r>
      <w:proofErr w:type="spellEnd"/>
      <w:r>
        <w:rPr>
          <w:rFonts w:ascii="Times New Roman CYR" w:hAnsi="Times New Roman CYR" w:cs="Times New Roman CYR"/>
          <w:sz w:val="28"/>
          <w:szCs w:val="28"/>
        </w:rPr>
        <w:t xml:space="preserve"> .(2014г – 82703 тыс. руб.). На период до 2019 года планируется прибыль с незначительным ростом на процент инфляции.</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прибыль от продажи зерна составила 179056 тысяч рублей. </w:t>
      </w:r>
      <w:r>
        <w:rPr>
          <w:rFonts w:ascii="Times New Roman CYR" w:hAnsi="Times New Roman CYR" w:cs="Times New Roman CYR"/>
          <w:sz w:val="28"/>
          <w:szCs w:val="28"/>
        </w:rPr>
        <w:tab/>
        <w:t>Рентабельность производства зерна 62.1% (в 2014г – 29%).</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Уровень рентабельности по отрасли растениеводства составил 60.1 % (в 2014г – 26.7%).</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Основные виды выпускаемой продукции: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зерновые культуры (пшеница,  ячмень, овёс);</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овощные культуры (морковь, свекла, капуста) в хозяйствах ЛПХ;</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картофель в хозяйствах ЛПХ.</w:t>
      </w:r>
    </w:p>
    <w:p w:rsidR="00E448F4" w:rsidRDefault="00E448F4" w:rsidP="00E448F4">
      <w:pPr>
        <w:autoSpaceDE w:val="0"/>
        <w:autoSpaceDN w:val="0"/>
        <w:adjustRightInd w:val="0"/>
        <w:spacing w:after="0" w:line="240" w:lineRule="auto"/>
        <w:rPr>
          <w:rFonts w:ascii="Arial CYR" w:hAnsi="Arial CYR" w:cs="Arial CYR"/>
          <w:sz w:val="16"/>
          <w:szCs w:val="16"/>
        </w:rPr>
      </w:pP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CYR" w:hAnsi="Arial CYR" w:cs="Arial CYR"/>
          <w:sz w:val="20"/>
          <w:szCs w:val="20"/>
        </w:rPr>
        <w:t xml:space="preserve"> </w:t>
      </w:r>
      <w:r>
        <w:rPr>
          <w:rFonts w:ascii="Arial" w:hAnsi="Arial" w:cs="Arial"/>
          <w:sz w:val="20"/>
          <w:szCs w:val="20"/>
        </w:rPr>
        <w:t xml:space="preserve"> </w:t>
      </w:r>
      <w:r w:rsidRPr="00E448F4">
        <w:rPr>
          <w:rFonts w:ascii="Times New Roman" w:hAnsi="Times New Roman" w:cs="Times New Roman"/>
          <w:b/>
          <w:bCs/>
          <w:color w:val="000000"/>
          <w:sz w:val="28"/>
          <w:szCs w:val="28"/>
        </w:rPr>
        <w:t xml:space="preserve">3.2 </w:t>
      </w:r>
      <w:r>
        <w:rPr>
          <w:rFonts w:ascii="Times New Roman CYR" w:hAnsi="Times New Roman CYR" w:cs="Times New Roman CYR"/>
          <w:b/>
          <w:bCs/>
          <w:color w:val="000000"/>
          <w:sz w:val="28"/>
          <w:szCs w:val="28"/>
        </w:rPr>
        <w:t>Животноводство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отрасли животноводства основными производителями продукции (мясо, молоко) являются хозяйства района: ЗАО «Светлолобовское», ЗАО «Интикульское», ЗАО «Новоселовское».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2015 году по сельскохозяйственным организациям следует отметить, что производственные показатели чуть выше, чем были в 2014 году. Поголовье крупного рогатого скота на конец года составило 8601 голова, в том числе коров – 2963 голов, в сравнении с аналогичным периодом предыдущего года увеличение составляет 1,4 %, и 1,9 % соответственно.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С учетом ЛПХ поголовье составило в 2015 году 15582 головы (2014 – 15663голов) в 2016 году ожидается – 11600 голов снижение поголовья крупного рогатого скота (в том числе коров) в связи с прекращением производственной деятельности ЗАО «Новоселово» (скот реализован на погашение кредитов банков) и снижения поголовья скота в личных подсобных хозяйствах на 3908 голов.</w:t>
      </w:r>
      <w:proofErr w:type="gramEnd"/>
      <w:r>
        <w:rPr>
          <w:rFonts w:ascii="Times New Roman CYR" w:hAnsi="Times New Roman CYR" w:cs="Times New Roman CYR"/>
          <w:sz w:val="28"/>
          <w:szCs w:val="28"/>
        </w:rPr>
        <w:t xml:space="preserve"> К 2019 году поголовье КРС составит 11830 голов, в том числе коров 4405 голов, поголовье свиней – 6600 гол. Основной рост поголовья скота  прогнозируется в ЛПХ</w:t>
      </w:r>
      <w:r>
        <w:rPr>
          <w:rFonts w:ascii="Times New Roman CYR" w:hAnsi="Times New Roman CYR" w:cs="Times New Roman CYR"/>
          <w:color w:val="FF0000"/>
          <w:sz w:val="28"/>
          <w:szCs w:val="28"/>
        </w:rPr>
        <w:t xml:space="preserve">.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t>Увеличивается поголовье овец, за счет создания КФХ, занимающихся разведением овец. На 1 января текущего года поголовье овец составило 2198 голов, к 2019 году увеличится на 13,7% и составит 2500 голов.</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2015 году производством молока занимались ЗАО «Светлолобовское», ЗАО «Новоселовское». Валовое производство молока в </w:t>
      </w:r>
      <w:proofErr w:type="gramStart"/>
      <w:r>
        <w:rPr>
          <w:rFonts w:ascii="Times New Roman CYR" w:hAnsi="Times New Roman CYR" w:cs="Times New Roman CYR"/>
          <w:sz w:val="28"/>
          <w:szCs w:val="28"/>
        </w:rPr>
        <w:t>сельскохозяйственных</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оргаизациях</w:t>
      </w:r>
      <w:proofErr w:type="spellEnd"/>
      <w:r>
        <w:rPr>
          <w:rFonts w:ascii="Times New Roman CYR" w:hAnsi="Times New Roman CYR" w:cs="Times New Roman CYR"/>
          <w:sz w:val="28"/>
          <w:szCs w:val="28"/>
        </w:rPr>
        <w:t xml:space="preserve"> за 2015 год составило 12152 тонны (2014 – 10934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В сравнении с 2014 годом продуктивность коров возросла на 10,9% и составила 5284 кг</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 xml:space="preserve">а фуражную корову. Лучшая продуктивность коров в ЗАО «Светлолобовское» - 6037 кг.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С учётом ЛПХ района производство молока в 2016 году планируется со снижением более чем на 29,7%, что составит 15750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(снижение поголовья коров в ЗАО «Новоселовское» на 250 голов, в ЛПХ на 980 голов). В 2017-2019 гг. планируется увеличение производства молока в пределах 1,7% ежегодно и в 2019 году составит 16547тн.</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занимались выращиванием скота по мясной технологии 9 </w:t>
      </w:r>
      <w:proofErr w:type="spellStart"/>
      <w:r>
        <w:rPr>
          <w:rFonts w:ascii="Times New Roman CYR" w:hAnsi="Times New Roman CYR" w:cs="Times New Roman CYR"/>
          <w:sz w:val="28"/>
          <w:szCs w:val="28"/>
        </w:rPr>
        <w:t>сельхозтоваропроизводителя</w:t>
      </w:r>
      <w:proofErr w:type="spellEnd"/>
      <w:r>
        <w:rPr>
          <w:rFonts w:ascii="Times New Roman CYR" w:hAnsi="Times New Roman CYR" w:cs="Times New Roman CYR"/>
          <w:sz w:val="28"/>
          <w:szCs w:val="28"/>
        </w:rPr>
        <w:t xml:space="preserve">, из них 6 КФХ.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Производство скота и птицы на убой (в живом весе) с учётом ЛПХ в 2015 году составило 6063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в 2016 году планируется снижение на 51,6%(за счет снижения поголовья </w:t>
      </w:r>
      <w:proofErr w:type="spellStart"/>
      <w:r>
        <w:rPr>
          <w:rFonts w:ascii="Times New Roman CYR" w:hAnsi="Times New Roman CYR" w:cs="Times New Roman CYR"/>
          <w:sz w:val="28"/>
          <w:szCs w:val="28"/>
        </w:rPr>
        <w:t>крс</w:t>
      </w:r>
      <w:proofErr w:type="spellEnd"/>
      <w:r>
        <w:rPr>
          <w:rFonts w:ascii="Times New Roman CYR" w:hAnsi="Times New Roman CYR" w:cs="Times New Roman CYR"/>
          <w:sz w:val="28"/>
          <w:szCs w:val="28"/>
        </w:rPr>
        <w:t xml:space="preserve"> и свиней в ЛПХ) и составит 2935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в перспективе данный показатель увеличится на 5,6% и к 2019 году составит – 3100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w:t>
      </w:r>
      <w:proofErr w:type="gramEnd"/>
    </w:p>
    <w:p w:rsidR="00E448F4" w:rsidRDefault="00E448F4" w:rsidP="00E448F4">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color w:val="FF0000"/>
          <w:sz w:val="28"/>
          <w:szCs w:val="28"/>
        </w:rPr>
        <w:t xml:space="preserve"> </w:t>
      </w:r>
      <w:r>
        <w:rPr>
          <w:rFonts w:ascii="Times New Roman CYR" w:hAnsi="Times New Roman CYR" w:cs="Times New Roman CYR"/>
          <w:color w:val="FF0000"/>
          <w:sz w:val="28"/>
          <w:szCs w:val="28"/>
        </w:rPr>
        <w:tab/>
      </w:r>
      <w:r>
        <w:rPr>
          <w:rFonts w:ascii="Times New Roman CYR" w:hAnsi="Times New Roman CYR" w:cs="Times New Roman CYR"/>
          <w:sz w:val="28"/>
          <w:szCs w:val="28"/>
        </w:rPr>
        <w:t>В 2015 году два хозяйства района имеют статус племенных репродукторов - это ЗАО «Светлолобовское», и ЗАО «Интикульское, которое является одним из немногих в крае племенным репродуктором по мясному скотоводству, по разведению  герефордской породы. Существенную роль в выручке, полученной от продажи продукции животноводства, имеет реализация племенного скота. За 2015 год продано крупного рогатого скота 421 голова на сумму более 43 млн. рублей, за 2014 год было продано 294 головы на сумму 32710 тыс. руб. К 2019 году данный показатель незначительно изменится  и составит 430 голов.</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Всего по отрасли животноводства получен убыток в сумме 41881 тысячи рублей (в 2014г убыток - 40189 тыс. руб.).</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итогам работы 2015 года отрасль животноводства в сельскохозяйственных организациях нерентабельна, также как и в 2014 году.</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2016 году и на период до 2019 года убытков по данной отрасли не прогнозируется.</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Строительство</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в 2015 году был ввод в эксплуатацию детского сада в с.Светлолобово на 95 мест. Общая сумма инвестиций 102978,124 тыс.руб.,</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w:t>
      </w:r>
      <w:proofErr w:type="spellStart"/>
      <w:r>
        <w:rPr>
          <w:rFonts w:ascii="Times New Roman CYR" w:hAnsi="Times New Roman CYR" w:cs="Times New Roman CYR"/>
          <w:sz w:val="28"/>
          <w:szCs w:val="28"/>
        </w:rPr>
        <w:t>горду</w:t>
      </w:r>
      <w:proofErr w:type="spellEnd"/>
      <w:r>
        <w:rPr>
          <w:rFonts w:ascii="Times New Roman CYR" w:hAnsi="Times New Roman CYR" w:cs="Times New Roman CYR"/>
          <w:sz w:val="28"/>
          <w:szCs w:val="28"/>
        </w:rPr>
        <w:t xml:space="preserve"> был введен в эксплуатацию молочный комплекс в ЗАО "Светлолобовское". Общая сумма вложений - 15354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2015 году начато строительство 16-ти квартирного жилого дома за счёт ДЦП "Обеспечение жильём работников отраслей бюджетной сферы на территориях Красноярского края на 2013 - 2015 годы" Общая сумма капитальных вложений составляет 27899 тыс.руб., в том числе освоено в 2015 году 15902,4 тыс.руб., ввод в эксплуатацию объекта планируется в 2016 году. </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ab/>
        <w:t xml:space="preserve">В 2017 - 2018 гг. планируется реконструкция очистных </w:t>
      </w:r>
      <w:r>
        <w:rPr>
          <w:rFonts w:ascii="Times New Roman CYR" w:hAnsi="Times New Roman CYR" w:cs="Times New Roman CYR"/>
          <w:color w:val="000000"/>
          <w:sz w:val="28"/>
          <w:szCs w:val="28"/>
        </w:rPr>
        <w:t xml:space="preserve">сооружений канализации в </w:t>
      </w:r>
      <w:proofErr w:type="spellStart"/>
      <w:r>
        <w:rPr>
          <w:rFonts w:ascii="Times New Roman CYR" w:hAnsi="Times New Roman CYR" w:cs="Times New Roman CYR"/>
          <w:color w:val="000000"/>
          <w:sz w:val="28"/>
          <w:szCs w:val="28"/>
        </w:rPr>
        <w:t>с.Новосёлово</w:t>
      </w:r>
      <w:proofErr w:type="spellEnd"/>
      <w:r>
        <w:rPr>
          <w:rFonts w:ascii="Times New Roman CYR" w:hAnsi="Times New Roman CYR" w:cs="Times New Roman CYR"/>
          <w:color w:val="000000"/>
          <w:sz w:val="28"/>
          <w:szCs w:val="28"/>
        </w:rPr>
        <w:t xml:space="preserve"> с разработкой и экспертизой ПСД,  за счёт КДЦП   "Чистая вода" на общую сумму 146000тыс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 в том числе: средства краевого бюджета – 144554 тыс.руб.,</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средства местного бюджета – 1446 тыс.руб. (производительность </w:t>
      </w:r>
      <w:r>
        <w:rPr>
          <w:rFonts w:ascii="Times New Roman CYR" w:hAnsi="Times New Roman CYR" w:cs="Times New Roman CYR"/>
          <w:sz w:val="28"/>
          <w:szCs w:val="28"/>
        </w:rPr>
        <w:t>1тыс.м</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уб./сутки)</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На период 2017 – 2019 гг. в ЗАО «Светлолобовское» планируется-</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строительство молочного комплекса </w:t>
      </w:r>
      <w:proofErr w:type="spellStart"/>
      <w:r>
        <w:rPr>
          <w:rFonts w:ascii="Times New Roman CYR" w:hAnsi="Times New Roman CYR" w:cs="Times New Roman CYR"/>
          <w:sz w:val="28"/>
          <w:szCs w:val="28"/>
        </w:rPr>
        <w:t>безпривязного</w:t>
      </w:r>
      <w:proofErr w:type="spellEnd"/>
      <w:r>
        <w:rPr>
          <w:rFonts w:ascii="Times New Roman CYR" w:hAnsi="Times New Roman CYR" w:cs="Times New Roman CYR"/>
          <w:sz w:val="28"/>
          <w:szCs w:val="28"/>
        </w:rPr>
        <w:t xml:space="preserve"> содержания коров на 1200 голов. Общая сумма инвестиций – 400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- 2016 – 2017гг. строительство модульного цеха по убою скота и производству мясных изделий в с.Новоселово, общая </w:t>
      </w:r>
      <w:proofErr w:type="spellStart"/>
      <w:r>
        <w:rPr>
          <w:rFonts w:ascii="Times New Roman CYR" w:hAnsi="Times New Roman CYR" w:cs="Times New Roman CYR"/>
          <w:sz w:val="28"/>
          <w:szCs w:val="28"/>
        </w:rPr>
        <w:t>сцмма</w:t>
      </w:r>
      <w:proofErr w:type="spellEnd"/>
      <w:r>
        <w:rPr>
          <w:rFonts w:ascii="Times New Roman CYR" w:hAnsi="Times New Roman CYR" w:cs="Times New Roman CYR"/>
          <w:sz w:val="28"/>
          <w:szCs w:val="28"/>
        </w:rPr>
        <w:t xml:space="preserve"> инвестиций – 61,019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 в том числе за счет средств бюджетов - 40млн.руб. </w:t>
      </w:r>
    </w:p>
    <w:p w:rsidR="00E448F4" w:rsidRDefault="00E448F4" w:rsidP="00E448F4">
      <w:pPr>
        <w:autoSpaceDE w:val="0"/>
        <w:autoSpaceDN w:val="0"/>
        <w:adjustRightInd w:val="0"/>
        <w:spacing w:after="0" w:line="240" w:lineRule="auto"/>
        <w:rPr>
          <w:rFonts w:ascii="Arial CYR" w:hAnsi="Arial CYR" w:cs="Arial CYR"/>
          <w:sz w:val="16"/>
          <w:szCs w:val="16"/>
        </w:rPr>
      </w:pPr>
    </w:p>
    <w:p w:rsidR="00E448F4" w:rsidRDefault="00E448F4" w:rsidP="00E448F4">
      <w:pPr>
        <w:autoSpaceDE w:val="0"/>
        <w:autoSpaceDN w:val="0"/>
        <w:adjustRightInd w:val="0"/>
        <w:spacing w:after="0" w:line="240" w:lineRule="auto"/>
        <w:rPr>
          <w:rFonts w:ascii="Arial" w:hAnsi="Arial" w:cs="Arial"/>
          <w:sz w:val="20"/>
          <w:szCs w:val="20"/>
        </w:rPr>
      </w:pP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4.1. </w:t>
      </w:r>
      <w:r>
        <w:rPr>
          <w:rFonts w:ascii="Times New Roman CYR" w:hAnsi="Times New Roman CYR" w:cs="Times New Roman CYR"/>
          <w:b/>
          <w:bCs/>
          <w:color w:val="000000"/>
          <w:sz w:val="28"/>
          <w:szCs w:val="28"/>
        </w:rPr>
        <w:t>Жилищное строительство</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Новоселовского района на 31.12.2015 года общая площадь жилищного фонда всех форм собственности составляет 303,188 </w:t>
      </w:r>
      <w:proofErr w:type="spellStart"/>
      <w:r>
        <w:rPr>
          <w:rFonts w:ascii="Times New Roman CYR" w:hAnsi="Times New Roman CYR" w:cs="Times New Roman CYR"/>
          <w:sz w:val="28"/>
          <w:szCs w:val="28"/>
        </w:rPr>
        <w:t>тыс.кв</w:t>
      </w:r>
      <w:proofErr w:type="spellEnd"/>
      <w:r>
        <w:rPr>
          <w:rFonts w:ascii="Times New Roman CYR" w:hAnsi="Times New Roman CYR" w:cs="Times New Roman CYR"/>
          <w:sz w:val="28"/>
          <w:szCs w:val="28"/>
        </w:rPr>
        <w:t xml:space="preserve">. м., по данным </w:t>
      </w:r>
      <w:proofErr w:type="spellStart"/>
      <w:r>
        <w:rPr>
          <w:rFonts w:ascii="Times New Roman CYR" w:hAnsi="Times New Roman CYR" w:cs="Times New Roman CYR"/>
          <w:sz w:val="28"/>
          <w:szCs w:val="28"/>
        </w:rPr>
        <w:t>Крайстата</w:t>
      </w:r>
      <w:proofErr w:type="spellEnd"/>
      <w:r>
        <w:rPr>
          <w:rFonts w:ascii="Times New Roman CYR" w:hAnsi="Times New Roman CYR" w:cs="Times New Roman CYR"/>
          <w:sz w:val="28"/>
          <w:szCs w:val="28"/>
        </w:rPr>
        <w:t xml:space="preserve">  301,3 </w:t>
      </w:r>
      <w:proofErr w:type="spellStart"/>
      <w:r>
        <w:rPr>
          <w:rFonts w:ascii="Times New Roman CYR" w:hAnsi="Times New Roman CYR" w:cs="Times New Roman CYR"/>
          <w:sz w:val="28"/>
          <w:szCs w:val="28"/>
        </w:rPr>
        <w:t>тыс.кв.м</w:t>
      </w:r>
      <w:proofErr w:type="spellEnd"/>
      <w:r>
        <w:rPr>
          <w:rFonts w:ascii="Times New Roman CYR" w:hAnsi="Times New Roman CYR" w:cs="Times New Roman CYR"/>
          <w:sz w:val="28"/>
          <w:szCs w:val="28"/>
        </w:rPr>
        <w:t>.,  (расхождение за счет того, что сельсоветы за неимением данных не показали ввод жилья за 2015 год). Ввод в эксплуатацию жилых домов за счёт всех источников финансирования за 2015 год составил 1865кв.м. общей площади, в том числе:</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ввод в эксплуатацию индивидуальных жилых домов, построенных населением – 1620,5 </w:t>
      </w:r>
      <w:proofErr w:type="spellStart"/>
      <w:r>
        <w:rPr>
          <w:rFonts w:ascii="Times New Roman CYR" w:hAnsi="Times New Roman CYR" w:cs="Times New Roman CYR"/>
          <w:sz w:val="28"/>
          <w:szCs w:val="28"/>
        </w:rPr>
        <w:t>кв.м</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ввод в эксплуатацию жилых домов, построенных за счет средств бюджетов – 244,5 кв.м.</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планируется ввод в эксплуатацию незавершенного в 2015 году 16-ти квартирного жилого дома площадью 769,93 </w:t>
      </w:r>
      <w:proofErr w:type="spellStart"/>
      <w:r>
        <w:rPr>
          <w:rFonts w:ascii="Times New Roman CYR" w:hAnsi="Times New Roman CYR" w:cs="Times New Roman CYR"/>
          <w:sz w:val="28"/>
          <w:szCs w:val="28"/>
        </w:rPr>
        <w:t>м.кв</w:t>
      </w:r>
      <w:proofErr w:type="spellEnd"/>
      <w:r>
        <w:rPr>
          <w:rFonts w:ascii="Times New Roman CYR" w:hAnsi="Times New Roman CYR" w:cs="Times New Roman CYR"/>
          <w:sz w:val="28"/>
          <w:szCs w:val="28"/>
        </w:rPr>
        <w:t>., за счёт ДЦП "Обеспечение жильём работников отраслей бюджетной сферы на территориях Красноярского края на 2013 - 2015 годы».</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 2019 годах ежегодно планируется ввод общей площади жилья за счет индивидуальных застройщиков  в среднем по 700 кв. м.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Площадь земельных участков, предоставленных для строительства в 2015 году, составила 1,2384 га, в том числе земельных участков, предоставленных для жилищного строительства 1,2384га.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8"/>
        <w:gridCol w:w="1559"/>
        <w:gridCol w:w="1276"/>
        <w:gridCol w:w="986"/>
        <w:gridCol w:w="986"/>
      </w:tblGrid>
      <w:tr w:rsidR="00E448F4">
        <w:tc>
          <w:tcPr>
            <w:tcW w:w="4928"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Площадь земельных участков (Га), предоставленных </w:t>
            </w:r>
            <w:proofErr w:type="gramStart"/>
            <w:r>
              <w:rPr>
                <w:rFonts w:ascii="Times New Roman CYR" w:hAnsi="Times New Roman CYR" w:cs="Times New Roman CYR"/>
              </w:rPr>
              <w:t>для</w:t>
            </w:r>
            <w:proofErr w:type="gramEnd"/>
            <w:r>
              <w:rPr>
                <w:rFonts w:ascii="Times New Roman CYR" w:hAnsi="Times New Roman CYR" w:cs="Times New Roman CYR"/>
              </w:rPr>
              <w:t>:</w:t>
            </w:r>
          </w:p>
        </w:tc>
        <w:tc>
          <w:tcPr>
            <w:tcW w:w="155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rPr>
              <w:t>2015</w:t>
            </w:r>
          </w:p>
        </w:tc>
        <w:tc>
          <w:tcPr>
            <w:tcW w:w="12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rPr>
              <w:t>2016</w:t>
            </w:r>
          </w:p>
        </w:tc>
        <w:tc>
          <w:tcPr>
            <w:tcW w:w="98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rPr>
              <w:t>2017</w:t>
            </w:r>
          </w:p>
        </w:tc>
        <w:tc>
          <w:tcPr>
            <w:tcW w:w="986"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rPr>
              <w:t>2018</w:t>
            </w:r>
          </w:p>
        </w:tc>
      </w:tr>
      <w:tr w:rsidR="00E448F4">
        <w:tc>
          <w:tcPr>
            <w:tcW w:w="4928"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жилищного строительства (в </w:t>
            </w:r>
            <w:proofErr w:type="spellStart"/>
            <w:r>
              <w:rPr>
                <w:rFonts w:ascii="Times New Roman CYR" w:hAnsi="Times New Roman CYR" w:cs="Times New Roman CYR"/>
              </w:rPr>
              <w:t>т.ч</w:t>
            </w:r>
            <w:proofErr w:type="spellEnd"/>
            <w:r>
              <w:rPr>
                <w:rFonts w:ascii="Times New Roman CYR" w:hAnsi="Times New Roman CYR" w:cs="Times New Roman CYR"/>
              </w:rPr>
              <w:t>. для ИЖС)</w:t>
            </w:r>
          </w:p>
        </w:tc>
        <w:tc>
          <w:tcPr>
            <w:tcW w:w="155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1,2324/1,2324</w:t>
            </w:r>
          </w:p>
        </w:tc>
        <w:tc>
          <w:tcPr>
            <w:tcW w:w="12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0,984/0,984</w:t>
            </w:r>
          </w:p>
        </w:tc>
        <w:tc>
          <w:tcPr>
            <w:tcW w:w="98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0,5/0,5</w:t>
            </w:r>
          </w:p>
        </w:tc>
        <w:tc>
          <w:tcPr>
            <w:tcW w:w="986"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0,5/0,5</w:t>
            </w:r>
          </w:p>
        </w:tc>
      </w:tr>
      <w:tr w:rsidR="00E448F4">
        <w:tc>
          <w:tcPr>
            <w:tcW w:w="4928"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 xml:space="preserve">комплексного освоения в целях жилищного </w:t>
            </w:r>
            <w:r>
              <w:rPr>
                <w:rFonts w:ascii="Times New Roman CYR" w:hAnsi="Times New Roman CYR" w:cs="Times New Roman CYR"/>
              </w:rPr>
              <w:lastRenderedPageBreak/>
              <w:t>строительства</w:t>
            </w:r>
          </w:p>
        </w:tc>
        <w:tc>
          <w:tcPr>
            <w:tcW w:w="155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lastRenderedPageBreak/>
              <w:t>0</w:t>
            </w:r>
          </w:p>
        </w:tc>
        <w:tc>
          <w:tcPr>
            <w:tcW w:w="12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0</w:t>
            </w:r>
          </w:p>
        </w:tc>
        <w:tc>
          <w:tcPr>
            <w:tcW w:w="98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0</w:t>
            </w:r>
          </w:p>
        </w:tc>
        <w:tc>
          <w:tcPr>
            <w:tcW w:w="986"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0</w:t>
            </w:r>
          </w:p>
        </w:tc>
      </w:tr>
      <w:tr w:rsidR="00E448F4">
        <w:tc>
          <w:tcPr>
            <w:tcW w:w="4928"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lastRenderedPageBreak/>
              <w:t>строительства объектов, не являющихся объектами жилищного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0</w:t>
            </w:r>
          </w:p>
        </w:tc>
        <w:tc>
          <w:tcPr>
            <w:tcW w:w="127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w:t>
            </w:r>
          </w:p>
        </w:tc>
        <w:tc>
          <w:tcPr>
            <w:tcW w:w="986"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rPr>
              <w:t>0</w:t>
            </w:r>
          </w:p>
        </w:tc>
      </w:tr>
    </w:tbl>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«Площадь земельных участков, предоставленных для строительства,  всего </w:t>
      </w:r>
      <w:proofErr w:type="gramStart"/>
      <w:r>
        <w:rPr>
          <w:rFonts w:ascii="Times New Roman CYR" w:hAnsi="Times New Roman CYR" w:cs="Times New Roman CYR"/>
          <w:i/>
          <w:iCs/>
          <w:sz w:val="28"/>
          <w:szCs w:val="28"/>
        </w:rPr>
        <w:t>га</w:t>
      </w:r>
      <w:proofErr w:type="gramEnd"/>
      <w:r>
        <w:rPr>
          <w:rFonts w:ascii="Times New Roman CYR" w:hAnsi="Times New Roman CYR" w:cs="Times New Roman CYR"/>
          <w:i/>
          <w:iCs/>
          <w:sz w:val="28"/>
          <w:szCs w:val="28"/>
        </w:rPr>
        <w:t xml:space="preserve"> на 10 тыс.чел. населения»</w:t>
      </w:r>
      <w:r>
        <w:rPr>
          <w:rFonts w:ascii="Times New Roman CYR" w:hAnsi="Times New Roman CYR" w:cs="Times New Roman CYR"/>
          <w:sz w:val="28"/>
          <w:szCs w:val="28"/>
        </w:rPr>
        <w:t xml:space="preserve"> в 2015 году составила – 0,93 га.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(10 участков площадью – 1,2384га.  1,2384/13265*10000=0,93)</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перспективе до 2019 года планируется </w:t>
      </w:r>
      <w:proofErr w:type="gramStart"/>
      <w:r>
        <w:rPr>
          <w:rFonts w:ascii="Times New Roman CYR" w:hAnsi="Times New Roman CYR" w:cs="Times New Roman CYR"/>
          <w:sz w:val="28"/>
          <w:szCs w:val="28"/>
        </w:rPr>
        <w:t>га</w:t>
      </w:r>
      <w:proofErr w:type="gramEnd"/>
      <w:r>
        <w:rPr>
          <w:rFonts w:ascii="Times New Roman CYR" w:hAnsi="Times New Roman CYR" w:cs="Times New Roman CYR"/>
          <w:sz w:val="28"/>
          <w:szCs w:val="28"/>
        </w:rPr>
        <w:t xml:space="preserve"> на 10 тыс.чел. населения:  2016 г. – 0,74га.; 2017 г. – 0,38га.; 2018 г. – 0,38 га.; 2019 г. -0,38 га.</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2017 - 2019 годы строительство иных объектов, </w:t>
      </w:r>
      <w:proofErr w:type="gramStart"/>
      <w:r>
        <w:rPr>
          <w:rFonts w:ascii="Times New Roman CYR" w:hAnsi="Times New Roman CYR" w:cs="Times New Roman CYR"/>
          <w:sz w:val="28"/>
          <w:szCs w:val="28"/>
        </w:rPr>
        <w:t>кроме</w:t>
      </w:r>
      <w:proofErr w:type="gramEnd"/>
      <w:r>
        <w:rPr>
          <w:rFonts w:ascii="Times New Roman CYR" w:hAnsi="Times New Roman CYR" w:cs="Times New Roman CYR"/>
          <w:sz w:val="28"/>
          <w:szCs w:val="28"/>
        </w:rPr>
        <w:t>, жилищных прогнозировать практически невозможно.</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Pr>
          <w:rFonts w:ascii="Times New Roman CYR" w:hAnsi="Times New Roman CYR" w:cs="Times New Roman CYR"/>
          <w:sz w:val="28"/>
          <w:szCs w:val="28"/>
        </w:rPr>
        <w:t>га</w:t>
      </w:r>
      <w:proofErr w:type="gramEnd"/>
      <w:r>
        <w:rPr>
          <w:rFonts w:ascii="Times New Roman CYR" w:hAnsi="Times New Roman CYR" w:cs="Times New Roman CYR"/>
          <w:sz w:val="28"/>
          <w:szCs w:val="28"/>
        </w:rPr>
        <w:t xml:space="preserve"> на 10 тыс.чел. населения составила: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2015 г. – 0,93га (1,2384га/13265чел*10000=0,93га);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2016 г. – 0,74га (0,984га/13224чел.*10000=0,74га);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2017 г. – 0,38га (0,5га/13165чел.*10000=0,38га);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2018 г. – 0,38га. (0,5га/13144чел.*10000=0,38га);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2019 г. – 0,38 га. (0.5 га/13069*10000=0,38 га).</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5. </w:t>
      </w:r>
      <w:r>
        <w:rPr>
          <w:rFonts w:ascii="Times New Roman CYR" w:hAnsi="Times New Roman CYR" w:cs="Times New Roman CYR"/>
          <w:b/>
          <w:bCs/>
          <w:color w:val="000000"/>
          <w:sz w:val="28"/>
          <w:szCs w:val="28"/>
        </w:rPr>
        <w:t>Инвестиции</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объем инвестиций в основной капитал всего составил- 411482 тыс. рублей и увеличился к уровню 2014 года  на 71,63% (171730 тыс. рублей). Объём инвестиций в основной капитал за счет средств бюджетов всех уровней в 2015 году увеличился к уровню 2014 года на 67,74% (53231тыс. рублей) и составили 131814 тыс. рублей. Данное увеличение обусловлено увеличением инвестиций за счет строительства  детского сада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 Светлолобово на 95 </w:t>
      </w:r>
      <w:proofErr w:type="gramStart"/>
      <w:r>
        <w:rPr>
          <w:rFonts w:ascii="Times New Roman CYR" w:hAnsi="Times New Roman CYR" w:cs="Times New Roman CYR"/>
          <w:sz w:val="28"/>
          <w:szCs w:val="28"/>
        </w:rPr>
        <w:t>мест</w:t>
      </w:r>
      <w:proofErr w:type="gramEnd"/>
      <w:r>
        <w:rPr>
          <w:rFonts w:ascii="Times New Roman CYR" w:hAnsi="Times New Roman CYR" w:cs="Times New Roman CYR"/>
          <w:sz w:val="28"/>
          <w:szCs w:val="28"/>
        </w:rPr>
        <w:t xml:space="preserve"> на сумму более 50 млн. рублей и вводом в эксплуатацию молочного комплекса с доильным залом на 600 голов на сумму более 157 млн. рублей.</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 2016 года планируется реализация следующих инвестиционных проектов:</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Строительство модульного  цеха по убою скота и производству мясных изделий в с.Новоселово на общую сумму более 60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ублей</w:t>
      </w:r>
      <w:proofErr w:type="spellEnd"/>
      <w:r>
        <w:rPr>
          <w:rFonts w:ascii="Times New Roman CYR" w:hAnsi="Times New Roman CYR" w:cs="Times New Roman CYR"/>
          <w:sz w:val="28"/>
          <w:szCs w:val="28"/>
        </w:rPr>
        <w:t xml:space="preserve">, в том числе за счет средств краевого бюджета -  40 </w:t>
      </w:r>
      <w:proofErr w:type="spellStart"/>
      <w:r>
        <w:rPr>
          <w:rFonts w:ascii="Times New Roman CYR" w:hAnsi="Times New Roman CYR" w:cs="Times New Roman CYR"/>
          <w:sz w:val="28"/>
          <w:szCs w:val="28"/>
        </w:rPr>
        <w:t>млн.рублей</w:t>
      </w:r>
      <w:proofErr w:type="spellEnd"/>
      <w:r>
        <w:rPr>
          <w:rFonts w:ascii="Times New Roman CYR" w:hAnsi="Times New Roman CYR" w:cs="Times New Roman CYR"/>
          <w:sz w:val="28"/>
          <w:szCs w:val="28"/>
        </w:rPr>
        <w:t xml:space="preserve"> (2016 год -20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xml:space="preserve">., 2017г. – 20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Строительство молочного комплекса </w:t>
      </w:r>
      <w:proofErr w:type="spellStart"/>
      <w:r>
        <w:rPr>
          <w:rFonts w:ascii="Times New Roman CYR" w:hAnsi="Times New Roman CYR" w:cs="Times New Roman CYR"/>
          <w:sz w:val="28"/>
          <w:szCs w:val="28"/>
        </w:rPr>
        <w:t>безпривязного</w:t>
      </w:r>
      <w:proofErr w:type="spellEnd"/>
      <w:r>
        <w:rPr>
          <w:rFonts w:ascii="Times New Roman CYR" w:hAnsi="Times New Roman CYR" w:cs="Times New Roman CYR"/>
          <w:sz w:val="28"/>
          <w:szCs w:val="28"/>
        </w:rPr>
        <w:t xml:space="preserve"> содержания коров на 1200 голов в д.Николаевка планируемая сумма на 2019 год – 400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567"/>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Реконструкцмя</w:t>
      </w:r>
      <w:proofErr w:type="spellEnd"/>
      <w:r>
        <w:rPr>
          <w:rFonts w:ascii="Times New Roman CYR" w:hAnsi="Times New Roman CYR" w:cs="Times New Roman CYR"/>
          <w:sz w:val="28"/>
          <w:szCs w:val="28"/>
        </w:rPr>
        <w:t xml:space="preserve"> очистных сооружений в с.Новоселово при выделении средств из краевого бюджета 2017 – 2018гг. по 65930 тыс.руб. </w:t>
      </w:r>
    </w:p>
    <w:p w:rsidR="00E448F4" w:rsidRDefault="00E448F4" w:rsidP="00E448F4">
      <w:pPr>
        <w:autoSpaceDE w:val="0"/>
        <w:autoSpaceDN w:val="0"/>
        <w:adjustRightInd w:val="0"/>
        <w:spacing w:after="0" w:line="240" w:lineRule="auto"/>
        <w:rPr>
          <w:rFonts w:ascii="Times New Roman CYR" w:hAnsi="Times New Roman CYR" w:cs="Times New Roman CYR"/>
          <w:sz w:val="20"/>
          <w:szCs w:val="20"/>
        </w:rPr>
      </w:pPr>
    </w:p>
    <w:p w:rsidR="00E448F4" w:rsidRDefault="00E448F4" w:rsidP="00E448F4">
      <w:pPr>
        <w:autoSpaceDE w:val="0"/>
        <w:autoSpaceDN w:val="0"/>
        <w:adjustRightInd w:val="0"/>
        <w:spacing w:after="0" w:line="240" w:lineRule="auto"/>
        <w:rPr>
          <w:rFonts w:ascii="Times New Roman CYR" w:hAnsi="Times New Roman CYR" w:cs="Times New Roman CYR"/>
          <w:sz w:val="20"/>
          <w:szCs w:val="20"/>
        </w:rPr>
      </w:pPr>
    </w:p>
    <w:tbl>
      <w:tblPr>
        <w:tblW w:w="0" w:type="auto"/>
        <w:tblInd w:w="-885" w:type="dxa"/>
        <w:tblLayout w:type="fixed"/>
        <w:tblLook w:val="0000" w:firstRow="0" w:lastRow="0" w:firstColumn="0" w:lastColumn="0" w:noHBand="0" w:noVBand="0"/>
      </w:tblPr>
      <w:tblGrid>
        <w:gridCol w:w="2069"/>
        <w:gridCol w:w="1251"/>
        <w:gridCol w:w="1329"/>
        <w:gridCol w:w="1329"/>
        <w:gridCol w:w="1329"/>
        <w:gridCol w:w="1329"/>
        <w:gridCol w:w="1052"/>
        <w:gridCol w:w="1052"/>
      </w:tblGrid>
      <w:tr w:rsidR="00E448F4">
        <w:trPr>
          <w:trHeight w:val="840"/>
        </w:trPr>
        <w:tc>
          <w:tcPr>
            <w:tcW w:w="2069" w:type="dxa"/>
            <w:tcBorders>
              <w:top w:val="single" w:sz="4" w:space="0" w:color="auto"/>
              <w:left w:val="single" w:sz="4" w:space="0" w:color="auto"/>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lastRenderedPageBreak/>
              <w:t>Наименование показателя</w:t>
            </w:r>
          </w:p>
        </w:tc>
        <w:tc>
          <w:tcPr>
            <w:tcW w:w="1251" w:type="dxa"/>
            <w:tcBorders>
              <w:top w:val="single" w:sz="4" w:space="0" w:color="auto"/>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2016оценка</w:t>
            </w:r>
          </w:p>
        </w:tc>
        <w:tc>
          <w:tcPr>
            <w:tcW w:w="1329" w:type="dxa"/>
            <w:tcBorders>
              <w:top w:val="single" w:sz="4" w:space="0" w:color="auto"/>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2017прогноз 1 вариант</w:t>
            </w:r>
          </w:p>
        </w:tc>
        <w:tc>
          <w:tcPr>
            <w:tcW w:w="1329" w:type="dxa"/>
            <w:tcBorders>
              <w:top w:val="single" w:sz="4" w:space="0" w:color="auto"/>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2017прогноз 2 </w:t>
            </w:r>
            <w:proofErr w:type="spellStart"/>
            <w:r>
              <w:rPr>
                <w:rFonts w:ascii="Times New Roman CYR" w:hAnsi="Times New Roman CYR" w:cs="Times New Roman CYR"/>
                <w:b/>
                <w:bCs/>
                <w:color w:val="000000"/>
                <w:sz w:val="20"/>
                <w:szCs w:val="20"/>
              </w:rPr>
              <w:t>ватиант</w:t>
            </w:r>
            <w:proofErr w:type="spellEnd"/>
          </w:p>
        </w:tc>
        <w:tc>
          <w:tcPr>
            <w:tcW w:w="1329" w:type="dxa"/>
            <w:tcBorders>
              <w:top w:val="single" w:sz="4" w:space="0" w:color="auto"/>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2018прогноз 1 вариант </w:t>
            </w:r>
          </w:p>
        </w:tc>
        <w:tc>
          <w:tcPr>
            <w:tcW w:w="1329" w:type="dxa"/>
            <w:tcBorders>
              <w:top w:val="single" w:sz="4" w:space="0" w:color="auto"/>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2018прогноз 2 вариант </w:t>
            </w:r>
          </w:p>
        </w:tc>
        <w:tc>
          <w:tcPr>
            <w:tcW w:w="1052" w:type="dxa"/>
            <w:tcBorders>
              <w:top w:val="single" w:sz="4" w:space="0" w:color="auto"/>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2019 прогноз 1 вариант </w:t>
            </w:r>
          </w:p>
        </w:tc>
        <w:tc>
          <w:tcPr>
            <w:tcW w:w="1052" w:type="dxa"/>
            <w:tcBorders>
              <w:top w:val="single" w:sz="4" w:space="0" w:color="auto"/>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2019 прогноз 2 вариант </w:t>
            </w:r>
          </w:p>
        </w:tc>
      </w:tr>
      <w:tr w:rsidR="00E448F4">
        <w:trPr>
          <w:trHeight w:val="510"/>
        </w:trPr>
        <w:tc>
          <w:tcPr>
            <w:tcW w:w="2069" w:type="dxa"/>
            <w:tcBorders>
              <w:top w:val="nil"/>
              <w:left w:val="single" w:sz="4" w:space="0" w:color="auto"/>
              <w:bottom w:val="single" w:sz="4" w:space="0" w:color="auto"/>
              <w:right w:val="single" w:sz="4" w:space="0" w:color="auto"/>
            </w:tcBorders>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Объем инвестиций в основной капитал </w:t>
            </w:r>
            <w:proofErr w:type="gramStart"/>
            <w:r>
              <w:rPr>
                <w:rFonts w:ascii="Times New Roman CYR" w:hAnsi="Times New Roman CYR" w:cs="Times New Roman CYR"/>
                <w:color w:val="000000"/>
                <w:sz w:val="20"/>
                <w:szCs w:val="20"/>
              </w:rPr>
              <w:t>-</w:t>
            </w:r>
            <w:proofErr w:type="spellStart"/>
            <w:r>
              <w:rPr>
                <w:rFonts w:ascii="Times New Roman CYR" w:hAnsi="Times New Roman CYR" w:cs="Times New Roman CYR"/>
                <w:color w:val="000000"/>
                <w:sz w:val="20"/>
                <w:szCs w:val="20"/>
              </w:rPr>
              <w:t>в</w:t>
            </w:r>
            <w:proofErr w:type="gramEnd"/>
            <w:r>
              <w:rPr>
                <w:rFonts w:ascii="Times New Roman CYR" w:hAnsi="Times New Roman CYR" w:cs="Times New Roman CYR"/>
                <w:color w:val="000000"/>
                <w:sz w:val="20"/>
                <w:szCs w:val="20"/>
              </w:rPr>
              <w:t>сего,тыс.рублей</w:t>
            </w:r>
            <w:proofErr w:type="spellEnd"/>
            <w:r>
              <w:rPr>
                <w:rFonts w:ascii="Times New Roman CYR" w:hAnsi="Times New Roman CYR" w:cs="Times New Roman CYR"/>
                <w:color w:val="000000"/>
                <w:sz w:val="20"/>
                <w:szCs w:val="20"/>
              </w:rPr>
              <w:t>*</w:t>
            </w:r>
          </w:p>
        </w:tc>
        <w:tc>
          <w:tcPr>
            <w:tcW w:w="1251"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263 136,40</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240 770,91</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308 228,91</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252 370,15</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319 904,15</w:t>
            </w:r>
          </w:p>
        </w:tc>
        <w:tc>
          <w:tcPr>
            <w:tcW w:w="1052"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264 253,76</w:t>
            </w:r>
          </w:p>
        </w:tc>
        <w:tc>
          <w:tcPr>
            <w:tcW w:w="1052"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664 253,76</w:t>
            </w:r>
          </w:p>
        </w:tc>
      </w:tr>
      <w:tr w:rsidR="00E448F4">
        <w:trPr>
          <w:trHeight w:val="300"/>
        </w:trPr>
        <w:tc>
          <w:tcPr>
            <w:tcW w:w="2069" w:type="dxa"/>
            <w:tcBorders>
              <w:top w:val="nil"/>
              <w:left w:val="single" w:sz="4" w:space="0" w:color="auto"/>
              <w:bottom w:val="single" w:sz="4" w:space="0" w:color="auto"/>
              <w:right w:val="single" w:sz="4" w:space="0" w:color="auto"/>
            </w:tcBorders>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Из них бюджетные средства, в том числе:</w:t>
            </w:r>
          </w:p>
        </w:tc>
        <w:tc>
          <w:tcPr>
            <w:tcW w:w="1251"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90 161,00</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67 231,00</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133 512,41</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74 803,62</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140 733,62</w:t>
            </w:r>
          </w:p>
        </w:tc>
        <w:tc>
          <w:tcPr>
            <w:tcW w:w="1052"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77 945,37</w:t>
            </w:r>
          </w:p>
        </w:tc>
        <w:tc>
          <w:tcPr>
            <w:tcW w:w="1052"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77 945,37</w:t>
            </w:r>
          </w:p>
        </w:tc>
      </w:tr>
      <w:tr w:rsidR="00E448F4">
        <w:trPr>
          <w:trHeight w:val="300"/>
        </w:trPr>
        <w:tc>
          <w:tcPr>
            <w:tcW w:w="2069" w:type="dxa"/>
            <w:tcBorders>
              <w:top w:val="nil"/>
              <w:left w:val="single" w:sz="4" w:space="0" w:color="auto"/>
              <w:bottom w:val="single" w:sz="4" w:space="0" w:color="auto"/>
              <w:right w:val="single" w:sz="4" w:space="0" w:color="auto"/>
            </w:tcBorders>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-федеральный бюджет</w:t>
            </w:r>
          </w:p>
        </w:tc>
        <w:tc>
          <w:tcPr>
            <w:tcW w:w="1251"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052"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w:t>
            </w:r>
          </w:p>
        </w:tc>
        <w:tc>
          <w:tcPr>
            <w:tcW w:w="1052" w:type="dxa"/>
            <w:tcBorders>
              <w:top w:val="nil"/>
              <w:left w:val="nil"/>
              <w:bottom w:val="single" w:sz="4" w:space="0" w:color="auto"/>
              <w:right w:val="single" w:sz="4" w:space="0" w:color="auto"/>
            </w:tcBorders>
            <w:vAlign w:val="bottom"/>
          </w:tcPr>
          <w:p w:rsidR="00E448F4" w:rsidRDefault="00E448F4">
            <w:pPr>
              <w:autoSpaceDE w:val="0"/>
              <w:autoSpaceDN w:val="0"/>
              <w:adjustRightInd w:val="0"/>
              <w:spacing w:after="0" w:line="240" w:lineRule="auto"/>
              <w:rPr>
                <w:rFonts w:ascii="Calibri" w:hAnsi="Calibri" w:cs="Calibri"/>
                <w:color w:val="000000"/>
              </w:rPr>
            </w:pPr>
            <w:r>
              <w:rPr>
                <w:rFonts w:ascii="Calibri" w:hAnsi="Calibri" w:cs="Calibri"/>
                <w:color w:val="000000"/>
              </w:rPr>
              <w:t> </w:t>
            </w:r>
          </w:p>
        </w:tc>
      </w:tr>
      <w:tr w:rsidR="00E448F4">
        <w:trPr>
          <w:trHeight w:val="300"/>
        </w:trPr>
        <w:tc>
          <w:tcPr>
            <w:tcW w:w="2069" w:type="dxa"/>
            <w:tcBorders>
              <w:top w:val="nil"/>
              <w:left w:val="single" w:sz="4" w:space="0" w:color="auto"/>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-краевой бюджет</w:t>
            </w:r>
          </w:p>
        </w:tc>
        <w:tc>
          <w:tcPr>
            <w:tcW w:w="1251" w:type="dxa"/>
            <w:tcBorders>
              <w:top w:val="nil"/>
              <w:left w:val="nil"/>
              <w:bottom w:val="nil"/>
              <w:right w:val="nil"/>
            </w:tcBorders>
            <w:vAlign w:val="bottom"/>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85210,4</w:t>
            </w:r>
          </w:p>
        </w:tc>
        <w:tc>
          <w:tcPr>
            <w:tcW w:w="1329" w:type="dxa"/>
            <w:tcBorders>
              <w:top w:val="nil"/>
              <w:left w:val="nil"/>
              <w:bottom w:val="nil"/>
              <w:right w:val="nil"/>
            </w:tcBorders>
            <w:vAlign w:val="bottom"/>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62052,7</w:t>
            </w:r>
          </w:p>
        </w:tc>
        <w:tc>
          <w:tcPr>
            <w:tcW w:w="1329" w:type="dxa"/>
            <w:tcBorders>
              <w:top w:val="nil"/>
              <w:left w:val="nil"/>
              <w:bottom w:val="nil"/>
              <w:right w:val="nil"/>
            </w:tcBorders>
            <w:vAlign w:val="bottom"/>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128334,1</w:t>
            </w:r>
          </w:p>
        </w:tc>
        <w:tc>
          <w:tcPr>
            <w:tcW w:w="1329" w:type="dxa"/>
            <w:tcBorders>
              <w:top w:val="nil"/>
              <w:left w:val="nil"/>
              <w:bottom w:val="nil"/>
              <w:right w:val="nil"/>
            </w:tcBorders>
            <w:vAlign w:val="bottom"/>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69392,22</w:t>
            </w:r>
          </w:p>
        </w:tc>
        <w:tc>
          <w:tcPr>
            <w:tcW w:w="1329" w:type="dxa"/>
            <w:tcBorders>
              <w:top w:val="nil"/>
              <w:left w:val="nil"/>
              <w:bottom w:val="nil"/>
              <w:right w:val="nil"/>
            </w:tcBorders>
            <w:vAlign w:val="bottom"/>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135322,2</w:t>
            </w:r>
          </w:p>
        </w:tc>
        <w:tc>
          <w:tcPr>
            <w:tcW w:w="1052" w:type="dxa"/>
            <w:tcBorders>
              <w:top w:val="nil"/>
              <w:left w:val="nil"/>
              <w:bottom w:val="nil"/>
              <w:right w:val="nil"/>
            </w:tcBorders>
            <w:vAlign w:val="bottom"/>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72306,77</w:t>
            </w:r>
          </w:p>
        </w:tc>
        <w:tc>
          <w:tcPr>
            <w:tcW w:w="1052" w:type="dxa"/>
            <w:tcBorders>
              <w:top w:val="nil"/>
              <w:left w:val="nil"/>
              <w:bottom w:val="nil"/>
              <w:right w:val="nil"/>
            </w:tcBorders>
            <w:vAlign w:val="bottom"/>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72306,77</w:t>
            </w:r>
          </w:p>
        </w:tc>
      </w:tr>
      <w:tr w:rsidR="00E448F4">
        <w:trPr>
          <w:trHeight w:val="300"/>
        </w:trPr>
        <w:tc>
          <w:tcPr>
            <w:tcW w:w="2069" w:type="dxa"/>
            <w:tcBorders>
              <w:top w:val="nil"/>
              <w:left w:val="single" w:sz="4" w:space="0" w:color="auto"/>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-муниципальный бюджет</w:t>
            </w:r>
          </w:p>
        </w:tc>
        <w:tc>
          <w:tcPr>
            <w:tcW w:w="1251" w:type="dxa"/>
            <w:tcBorders>
              <w:top w:val="single" w:sz="4" w:space="0" w:color="auto"/>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4 950,60</w:t>
            </w:r>
          </w:p>
        </w:tc>
        <w:tc>
          <w:tcPr>
            <w:tcW w:w="1329" w:type="dxa"/>
            <w:tcBorders>
              <w:top w:val="single" w:sz="4" w:space="0" w:color="auto"/>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5 178,30</w:t>
            </w:r>
          </w:p>
        </w:tc>
        <w:tc>
          <w:tcPr>
            <w:tcW w:w="1329" w:type="dxa"/>
            <w:tcBorders>
              <w:top w:val="single" w:sz="4" w:space="0" w:color="auto"/>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5 178,30</w:t>
            </w:r>
          </w:p>
        </w:tc>
        <w:tc>
          <w:tcPr>
            <w:tcW w:w="1329" w:type="dxa"/>
            <w:tcBorders>
              <w:top w:val="single" w:sz="4" w:space="0" w:color="auto"/>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5 411,40</w:t>
            </w:r>
          </w:p>
        </w:tc>
        <w:tc>
          <w:tcPr>
            <w:tcW w:w="1329" w:type="dxa"/>
            <w:tcBorders>
              <w:top w:val="single" w:sz="4" w:space="0" w:color="auto"/>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5 411,40</w:t>
            </w:r>
          </w:p>
        </w:tc>
        <w:tc>
          <w:tcPr>
            <w:tcW w:w="1052" w:type="dxa"/>
            <w:tcBorders>
              <w:top w:val="single" w:sz="4" w:space="0" w:color="auto"/>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5 638,60</w:t>
            </w:r>
          </w:p>
        </w:tc>
        <w:tc>
          <w:tcPr>
            <w:tcW w:w="1052" w:type="dxa"/>
            <w:tcBorders>
              <w:top w:val="single" w:sz="4" w:space="0" w:color="auto"/>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5 638,60</w:t>
            </w:r>
          </w:p>
        </w:tc>
      </w:tr>
      <w:tr w:rsidR="00E448F4">
        <w:trPr>
          <w:trHeight w:val="510"/>
        </w:trPr>
        <w:tc>
          <w:tcPr>
            <w:tcW w:w="2069" w:type="dxa"/>
            <w:tcBorders>
              <w:top w:val="nil"/>
              <w:left w:val="single" w:sz="4" w:space="0" w:color="auto"/>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Объем инвестиций без бюджетных </w:t>
            </w:r>
            <w:proofErr w:type="spellStart"/>
            <w:r>
              <w:rPr>
                <w:rFonts w:ascii="Times New Roman CYR" w:hAnsi="Times New Roman CYR" w:cs="Times New Roman CYR"/>
                <w:color w:val="000000"/>
                <w:sz w:val="20"/>
                <w:szCs w:val="20"/>
              </w:rPr>
              <w:t>средств</w:t>
            </w:r>
            <w:proofErr w:type="gramStart"/>
            <w:r>
              <w:rPr>
                <w:rFonts w:ascii="Times New Roman CYR" w:hAnsi="Times New Roman CYR" w:cs="Times New Roman CYR"/>
                <w:color w:val="000000"/>
                <w:sz w:val="20"/>
                <w:szCs w:val="20"/>
              </w:rPr>
              <w:t>,т</w:t>
            </w:r>
            <w:proofErr w:type="gramEnd"/>
            <w:r>
              <w:rPr>
                <w:rFonts w:ascii="Times New Roman CYR" w:hAnsi="Times New Roman CYR" w:cs="Times New Roman CYR"/>
                <w:color w:val="000000"/>
                <w:sz w:val="20"/>
                <w:szCs w:val="20"/>
              </w:rPr>
              <w:t>ыс.рублей</w:t>
            </w:r>
            <w:proofErr w:type="spellEnd"/>
          </w:p>
        </w:tc>
        <w:tc>
          <w:tcPr>
            <w:tcW w:w="1251"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172 975,40</w:t>
            </w:r>
          </w:p>
        </w:tc>
        <w:tc>
          <w:tcPr>
            <w:tcW w:w="1329"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173 539,91</w:t>
            </w:r>
          </w:p>
        </w:tc>
        <w:tc>
          <w:tcPr>
            <w:tcW w:w="1329"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174 716,50</w:t>
            </w:r>
          </w:p>
        </w:tc>
        <w:tc>
          <w:tcPr>
            <w:tcW w:w="1329"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177 566,53</w:t>
            </w:r>
          </w:p>
        </w:tc>
        <w:tc>
          <w:tcPr>
            <w:tcW w:w="1329"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179 170,53</w:t>
            </w:r>
          </w:p>
        </w:tc>
        <w:tc>
          <w:tcPr>
            <w:tcW w:w="1052"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186 308,39</w:t>
            </w:r>
          </w:p>
        </w:tc>
        <w:tc>
          <w:tcPr>
            <w:tcW w:w="1052"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jc w:val="right"/>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586 308,39</w:t>
            </w:r>
          </w:p>
        </w:tc>
      </w:tr>
      <w:tr w:rsidR="00E448F4">
        <w:trPr>
          <w:trHeight w:val="300"/>
        </w:trPr>
        <w:tc>
          <w:tcPr>
            <w:tcW w:w="2069" w:type="dxa"/>
            <w:tcBorders>
              <w:top w:val="nil"/>
              <w:left w:val="single" w:sz="4" w:space="0" w:color="auto"/>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Среднегодовая численность </w:t>
            </w:r>
            <w:proofErr w:type="spellStart"/>
            <w:r>
              <w:rPr>
                <w:rFonts w:ascii="Times New Roman CYR" w:hAnsi="Times New Roman CYR" w:cs="Times New Roman CYR"/>
                <w:color w:val="000000"/>
                <w:sz w:val="20"/>
                <w:szCs w:val="20"/>
              </w:rPr>
              <w:t>населения</w:t>
            </w:r>
            <w:proofErr w:type="gramStart"/>
            <w:r>
              <w:rPr>
                <w:rFonts w:ascii="Times New Roman CYR" w:hAnsi="Times New Roman CYR" w:cs="Times New Roman CYR"/>
                <w:color w:val="000000"/>
                <w:sz w:val="20"/>
                <w:szCs w:val="20"/>
              </w:rPr>
              <w:t>,ч</w:t>
            </w:r>
            <w:proofErr w:type="gramEnd"/>
            <w:r>
              <w:rPr>
                <w:rFonts w:ascii="Times New Roman CYR" w:hAnsi="Times New Roman CYR" w:cs="Times New Roman CYR"/>
                <w:color w:val="000000"/>
                <w:sz w:val="20"/>
                <w:szCs w:val="20"/>
              </w:rPr>
              <w:t>ел</w:t>
            </w:r>
            <w:proofErr w:type="spellEnd"/>
            <w:r>
              <w:rPr>
                <w:rFonts w:ascii="Times New Roman CYR" w:hAnsi="Times New Roman CYR" w:cs="Times New Roman CYR"/>
                <w:color w:val="000000"/>
                <w:sz w:val="20"/>
                <w:szCs w:val="20"/>
              </w:rPr>
              <w:t>.</w:t>
            </w:r>
          </w:p>
        </w:tc>
        <w:tc>
          <w:tcPr>
            <w:tcW w:w="1251"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13224</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13165</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13165</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13114</w:t>
            </w:r>
          </w:p>
        </w:tc>
        <w:tc>
          <w:tcPr>
            <w:tcW w:w="1329"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13114</w:t>
            </w:r>
          </w:p>
        </w:tc>
        <w:tc>
          <w:tcPr>
            <w:tcW w:w="1052"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13069</w:t>
            </w:r>
          </w:p>
        </w:tc>
        <w:tc>
          <w:tcPr>
            <w:tcW w:w="1052" w:type="dxa"/>
            <w:tcBorders>
              <w:top w:val="nil"/>
              <w:left w:val="nil"/>
              <w:bottom w:val="single" w:sz="4" w:space="0" w:color="auto"/>
              <w:right w:val="single" w:sz="4" w:space="0" w:color="auto"/>
            </w:tcBorders>
            <w:vAlign w:val="center"/>
          </w:tcPr>
          <w:p w:rsidR="00E448F4" w:rsidRDefault="00E448F4">
            <w:pPr>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13069</w:t>
            </w:r>
          </w:p>
        </w:tc>
      </w:tr>
      <w:tr w:rsidR="00E448F4">
        <w:trPr>
          <w:trHeight w:val="510"/>
        </w:trPr>
        <w:tc>
          <w:tcPr>
            <w:tcW w:w="2069" w:type="dxa"/>
            <w:tcBorders>
              <w:top w:val="nil"/>
              <w:left w:val="single" w:sz="4" w:space="0" w:color="auto"/>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Объем инвестиций (без бюджетных средств) на 1 жителя, рублей</w:t>
            </w:r>
          </w:p>
        </w:tc>
        <w:tc>
          <w:tcPr>
            <w:tcW w:w="1251"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13080,415</w:t>
            </w:r>
          </w:p>
        </w:tc>
        <w:tc>
          <w:tcPr>
            <w:tcW w:w="1329"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13181,92</w:t>
            </w:r>
          </w:p>
        </w:tc>
        <w:tc>
          <w:tcPr>
            <w:tcW w:w="1329"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13271,29</w:t>
            </w:r>
          </w:p>
        </w:tc>
        <w:tc>
          <w:tcPr>
            <w:tcW w:w="1329"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13540,23</w:t>
            </w:r>
          </w:p>
        </w:tc>
        <w:tc>
          <w:tcPr>
            <w:tcW w:w="1329"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13662,54</w:t>
            </w:r>
          </w:p>
        </w:tc>
        <w:tc>
          <w:tcPr>
            <w:tcW w:w="1052"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14255,75</w:t>
            </w:r>
          </w:p>
        </w:tc>
        <w:tc>
          <w:tcPr>
            <w:tcW w:w="1052" w:type="dxa"/>
            <w:tcBorders>
              <w:top w:val="nil"/>
              <w:left w:val="nil"/>
              <w:bottom w:val="single" w:sz="4" w:space="0" w:color="auto"/>
              <w:right w:val="single" w:sz="4" w:space="0" w:color="auto"/>
            </w:tcBorders>
            <w:shd w:val="clear" w:color="000000" w:fill="FFFFFF"/>
            <w:vAlign w:val="center"/>
          </w:tcPr>
          <w:p w:rsidR="00E448F4" w:rsidRDefault="00E448F4">
            <w:pPr>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44862,53</w:t>
            </w:r>
          </w:p>
        </w:tc>
      </w:tr>
    </w:tbl>
    <w:p w:rsidR="00E448F4" w:rsidRDefault="00E448F4" w:rsidP="00E448F4">
      <w:pPr>
        <w:autoSpaceDE w:val="0"/>
        <w:autoSpaceDN w:val="0"/>
        <w:adjustRightInd w:val="0"/>
        <w:spacing w:after="0" w:line="240" w:lineRule="auto"/>
        <w:jc w:val="center"/>
        <w:rPr>
          <w:rFonts w:ascii="Times New Roman CYR" w:hAnsi="Times New Roman CYR" w:cs="Times New Roman CYR"/>
          <w:b/>
          <w:bCs/>
          <w:sz w:val="28"/>
          <w:szCs w:val="28"/>
        </w:rPr>
      </w:pP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2015 году объем инвестиций (без бюджетных средств) на 1 жителя,   составил 21083,15 рублей, что выше показателя прошлого года на 74,93% (9031,35 рублей).  В 2016 году данный показатель планируется со снижением и составит 13080,41 рублей (причины указаны выше). В 2017 - 2018 годах инвестиции на 1 жителя по оптимистичному варианту составят 13271,29 и 13662,54 рублей соответственно, в 2019 году планируется увеличение данного показателя к уровню 2018 года в 3,3 раза за счет строительства молочного комплекса в д. Николаевка.</w:t>
      </w:r>
    </w:p>
    <w:p w:rsidR="00E448F4" w:rsidRDefault="00E448F4" w:rsidP="00E448F4">
      <w:pPr>
        <w:autoSpaceDE w:val="0"/>
        <w:autoSpaceDN w:val="0"/>
        <w:adjustRightInd w:val="0"/>
        <w:spacing w:after="0" w:line="240" w:lineRule="auto"/>
        <w:rPr>
          <w:rFonts w:ascii="Arial CYR" w:hAnsi="Arial CYR" w:cs="Arial CYR"/>
          <w:sz w:val="20"/>
          <w:szCs w:val="20"/>
        </w:rPr>
      </w:pP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6. </w:t>
      </w:r>
      <w:r>
        <w:rPr>
          <w:rFonts w:ascii="Times New Roman CYR" w:hAnsi="Times New Roman CYR" w:cs="Times New Roman CYR"/>
          <w:b/>
          <w:bCs/>
          <w:color w:val="000000"/>
          <w:sz w:val="28"/>
          <w:szCs w:val="28"/>
        </w:rPr>
        <w:t>Транспорт и связь</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Количество единиц автотранспорта </w:t>
      </w:r>
      <w:proofErr w:type="gramStart"/>
      <w:r>
        <w:rPr>
          <w:rFonts w:ascii="Times New Roman CYR" w:hAnsi="Times New Roman CYR" w:cs="Times New Roman CYR"/>
          <w:sz w:val="28"/>
          <w:szCs w:val="28"/>
        </w:rPr>
        <w:t>на конец</w:t>
      </w:r>
      <w:proofErr w:type="gramEnd"/>
      <w:r>
        <w:rPr>
          <w:rFonts w:ascii="Times New Roman CYR" w:hAnsi="Times New Roman CYR" w:cs="Times New Roman CYR"/>
          <w:sz w:val="28"/>
          <w:szCs w:val="28"/>
        </w:rPr>
        <w:t xml:space="preserve"> 2015 года в районе составило 7742 ед., что на 336 ед. меньше чем в 2014 году,  в  2016 году планируется  увеличение данного показателя до 8195 ед., к 2019 году данный показатель планируется в количестве 8228 единиц.</w:t>
      </w:r>
      <w:r>
        <w:rPr>
          <w:rFonts w:ascii="Times New Roman CYR" w:hAnsi="Times New Roman CYR" w:cs="Times New Roman CYR"/>
          <w:sz w:val="24"/>
          <w:szCs w:val="24"/>
        </w:rPr>
        <w:t xml:space="preserve"> </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w:t>
      </w:r>
      <w:proofErr w:type="gramStart"/>
      <w:r>
        <w:rPr>
          <w:rFonts w:ascii="Times New Roman CYR" w:hAnsi="Times New Roman CYR" w:cs="Times New Roman CYR"/>
          <w:sz w:val="28"/>
          <w:szCs w:val="28"/>
        </w:rPr>
        <w:t>предприятиями</w:t>
      </w:r>
      <w:proofErr w:type="gramEnd"/>
      <w:r>
        <w:rPr>
          <w:rFonts w:ascii="Times New Roman CYR" w:hAnsi="Times New Roman CYR" w:cs="Times New Roman CYR"/>
          <w:sz w:val="28"/>
          <w:szCs w:val="28"/>
        </w:rPr>
        <w:t xml:space="preserve"> оказывающими платные транспортные  услуги в районе являются: </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Новоселовский филиал ГПКК «Краевое автотранспортное предприятие» - автомобильный транспорт;</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Новоселовский филиал ГПКК "Балахтинское дорожное ремонтно-строительное управление" – водный транспорт;</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ГПКК «Дорожно – эксплуатационная организация» - водный транспорт;</w:t>
      </w:r>
    </w:p>
    <w:p w:rsidR="00E448F4" w:rsidRDefault="00E448F4" w:rsidP="00E448F4">
      <w:pPr>
        <w:autoSpaceDE w:val="0"/>
        <w:autoSpaceDN w:val="0"/>
        <w:adjustRightInd w:val="0"/>
        <w:spacing w:after="12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Объем </w:t>
      </w:r>
      <w:proofErr w:type="gramStart"/>
      <w:r>
        <w:rPr>
          <w:rFonts w:ascii="Times New Roman CYR" w:hAnsi="Times New Roman CYR" w:cs="Times New Roman CYR"/>
          <w:sz w:val="28"/>
          <w:szCs w:val="28"/>
        </w:rPr>
        <w:t>услуг, оказанных организациями транспорта всех видов в 2015 году составил</w:t>
      </w:r>
      <w:proofErr w:type="gramEnd"/>
      <w:r>
        <w:rPr>
          <w:rFonts w:ascii="Times New Roman CYR" w:hAnsi="Times New Roman CYR" w:cs="Times New Roman CYR"/>
          <w:sz w:val="28"/>
          <w:szCs w:val="28"/>
        </w:rPr>
        <w:t xml:space="preserve"> 16154,2 тыс.руб. В 2016 году планируется увеличение данного показателя на 9%, что составит – 17608 тыс.руб., к 2019 году объем транспортных услуг увеличиться на 37,3% и составит 22178 тыс.руб.</w:t>
      </w:r>
    </w:p>
    <w:p w:rsidR="00E448F4" w:rsidRDefault="00E448F4" w:rsidP="00E448F4">
      <w:pPr>
        <w:autoSpaceDE w:val="0"/>
        <w:autoSpaceDN w:val="0"/>
        <w:adjustRightInd w:val="0"/>
        <w:spacing w:after="12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Численность населения, проживающего в населенных пунктах, имеющих регулярное автобусное  сообщение с административным центром в 2015 году составила 13242 чел. и доля населения, проживающего в населенных пунктах, не имеющих регулярного автобусного сообщения с административным центром, в общей численности населения района составила в 2015 году 0,17 %. Три населенных пункта с численностью населения 23 чел. не имеют транспортного сообщения.</w:t>
      </w:r>
      <w:proofErr w:type="gramEnd"/>
      <w:r>
        <w:rPr>
          <w:rFonts w:ascii="Times New Roman CYR" w:hAnsi="Times New Roman CYR" w:cs="Times New Roman CYR"/>
          <w:sz w:val="28"/>
          <w:szCs w:val="28"/>
        </w:rPr>
        <w:t xml:space="preserve"> В перспективе значительного изменения данных показателей не планируется.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Предприятие транспорта по перевозке пассажиров на территории района  </w:t>
      </w:r>
      <w:proofErr w:type="gramStart"/>
      <w:r>
        <w:rPr>
          <w:rFonts w:ascii="Times New Roman CYR" w:hAnsi="Times New Roman CYR" w:cs="Times New Roman CYR"/>
          <w:kern w:val="16"/>
          <w:sz w:val="28"/>
          <w:szCs w:val="28"/>
        </w:rPr>
        <w:t>-</w:t>
      </w:r>
      <w:r>
        <w:rPr>
          <w:rFonts w:ascii="Times New Roman CYR" w:hAnsi="Times New Roman CYR" w:cs="Times New Roman CYR"/>
          <w:sz w:val="28"/>
          <w:szCs w:val="28"/>
        </w:rPr>
        <w:t>Н</w:t>
      </w:r>
      <w:proofErr w:type="gramEnd"/>
      <w:r>
        <w:rPr>
          <w:rFonts w:ascii="Times New Roman CYR" w:hAnsi="Times New Roman CYR" w:cs="Times New Roman CYR"/>
          <w:sz w:val="28"/>
          <w:szCs w:val="28"/>
        </w:rPr>
        <w:t>овоселовский филиал ГПКК «Краевое автотранспортное предприятие»</w:t>
      </w:r>
      <w:r>
        <w:rPr>
          <w:rFonts w:ascii="Times New Roman CYR" w:hAnsi="Times New Roman CYR" w:cs="Times New Roman CYR"/>
          <w:kern w:val="16"/>
          <w:sz w:val="28"/>
          <w:szCs w:val="28"/>
        </w:rPr>
        <w:t xml:space="preserve">. </w:t>
      </w:r>
      <w:r>
        <w:rPr>
          <w:rFonts w:ascii="Times New Roman CYR" w:hAnsi="Times New Roman CYR" w:cs="Times New Roman CYR"/>
          <w:sz w:val="24"/>
          <w:szCs w:val="24"/>
        </w:rPr>
        <w:t xml:space="preserve"> </w:t>
      </w:r>
      <w:r>
        <w:rPr>
          <w:rFonts w:ascii="Times New Roman CYR" w:hAnsi="Times New Roman CYR" w:cs="Times New Roman CYR"/>
          <w:kern w:val="16"/>
          <w:sz w:val="28"/>
          <w:szCs w:val="28"/>
        </w:rPr>
        <w:t>Количество автобусных маршрутов  составило 12ед.</w:t>
      </w:r>
      <w:r>
        <w:rPr>
          <w:rFonts w:ascii="Times New Roman CYR" w:hAnsi="Times New Roman CYR" w:cs="Times New Roman CYR"/>
          <w:sz w:val="24"/>
          <w:szCs w:val="24"/>
        </w:rPr>
        <w:t xml:space="preserve">, </w:t>
      </w:r>
      <w:r>
        <w:rPr>
          <w:rFonts w:ascii="Times New Roman CYR" w:hAnsi="Times New Roman CYR" w:cs="Times New Roman CYR"/>
          <w:sz w:val="28"/>
          <w:szCs w:val="28"/>
        </w:rPr>
        <w:t>п</w:t>
      </w:r>
      <w:r>
        <w:rPr>
          <w:rFonts w:ascii="Times New Roman CYR" w:hAnsi="Times New Roman CYR" w:cs="Times New Roman CYR"/>
          <w:kern w:val="16"/>
          <w:sz w:val="28"/>
          <w:szCs w:val="28"/>
        </w:rPr>
        <w:t xml:space="preserve">ротяженность автобусных маршрутов в 2015 году составила – 1002,7 км. </w:t>
      </w:r>
    </w:p>
    <w:p w:rsidR="00E448F4" w:rsidRDefault="00E448F4" w:rsidP="00E448F4">
      <w:pPr>
        <w:autoSpaceDE w:val="0"/>
        <w:autoSpaceDN w:val="0"/>
        <w:adjustRightInd w:val="0"/>
        <w:spacing w:after="12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Количество перевезенных (отправленных) пассажиров всеми видами транспорта в 2015 году составило – 205,94 тыс.чел., что выше уровня прошлого года на 12,4%, в том числе автомобильным транспортом – 92,9 тыс.чел, что ниже уровня прошлого года на – 4,4% и водным транспортом 113,041 тыс.чел., что выше показателя прошлого года на 31,2%. В перспективе к 2019 году данный показатель планируется увеличить на 0,8%, что составит 114</w:t>
      </w:r>
      <w:proofErr w:type="gramEnd"/>
      <w:r>
        <w:rPr>
          <w:rFonts w:ascii="Times New Roman CYR" w:hAnsi="Times New Roman CYR" w:cs="Times New Roman CYR"/>
          <w:sz w:val="28"/>
          <w:szCs w:val="28"/>
        </w:rPr>
        <w:t xml:space="preserve"> тыс.чел. </w:t>
      </w:r>
    </w:p>
    <w:p w:rsidR="00E448F4" w:rsidRDefault="00E448F4" w:rsidP="00E448F4">
      <w:pPr>
        <w:autoSpaceDE w:val="0"/>
        <w:autoSpaceDN w:val="0"/>
        <w:adjustRightInd w:val="0"/>
        <w:spacing w:after="12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Пассажирооборот автомобильного  транспорта за 2015 год  уменьшился к уровню прошлого года на 19,5% и  составил – 7,89 млн. пасс-км. В перспективе к 2019 году увеличение  данного показателя не планируется.</w:t>
      </w:r>
    </w:p>
    <w:p w:rsidR="00E448F4" w:rsidRDefault="00E448F4" w:rsidP="00E448F4">
      <w:pPr>
        <w:autoSpaceDE w:val="0"/>
        <w:autoSpaceDN w:val="0"/>
        <w:adjustRightInd w:val="0"/>
        <w:spacing w:after="12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перевезенных (отправленных) грузов автомобильного вида транспорта в 2015 году составил 4,84 </w:t>
      </w:r>
      <w:proofErr w:type="spellStart"/>
      <w:r>
        <w:rPr>
          <w:rFonts w:ascii="Times New Roman CYR" w:hAnsi="Times New Roman CYR" w:cs="Times New Roman CYR"/>
          <w:sz w:val="28"/>
          <w:szCs w:val="28"/>
        </w:rPr>
        <w:t>тыс.тн</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12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Грузооборот автомобильного вида транспорта в 2015 году составил 0,96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н</w:t>
      </w:r>
      <w:proofErr w:type="spellEnd"/>
      <w:r>
        <w:rPr>
          <w:rFonts w:ascii="Times New Roman CYR" w:hAnsi="Times New Roman CYR" w:cs="Times New Roman CYR"/>
          <w:sz w:val="28"/>
          <w:szCs w:val="28"/>
        </w:rPr>
        <w:t xml:space="preserve">-км., что выше уровня прошлого года на 62,7%. В перспективе до 2019 года значительного увеличения показателя не планируется.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ab/>
        <w:t xml:space="preserve">Услуги связи на территории района оказывает  Юго-западный центр телекоммуникаций Красноярского филиала «ОАО Ростелеком».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телефонных  аппаратов  связи  в  2015 году  составило 3,225 тысяч  штук, что ниже показателя 2014 года на 443 ед., в  том  числе  квартирных  2,698 тысяч  штук. В  2016 году и на перспективу до 2019 года   планируется незначительное уменьшение телефонных аппаратов   на  25 единиц, в  2019 году их численность составит 3,090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.ш</w:t>
      </w:r>
      <w:proofErr w:type="gramEnd"/>
      <w:r>
        <w:rPr>
          <w:rFonts w:ascii="Times New Roman CYR" w:hAnsi="Times New Roman CYR" w:cs="Times New Roman CYR"/>
          <w:sz w:val="28"/>
          <w:szCs w:val="28"/>
        </w:rPr>
        <w:t>тук</w:t>
      </w:r>
      <w:proofErr w:type="spellEnd"/>
      <w:r>
        <w:rPr>
          <w:rFonts w:ascii="Times New Roman CYR" w:hAnsi="Times New Roman CYR" w:cs="Times New Roman CYR"/>
          <w:sz w:val="28"/>
          <w:szCs w:val="28"/>
        </w:rPr>
        <w:t xml:space="preserve">.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Количество  операторов  сотовой  связи в 2015г. – 4единицы («Ростелеком», «Мегафон», «МТС», «Билайн»).</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t xml:space="preserve">На территории района осуществляют деятельность 9 стационарных отделений почтовой связи. </w:t>
      </w:r>
    </w:p>
    <w:p w:rsidR="00E448F4" w:rsidRDefault="00E448F4" w:rsidP="00E448F4">
      <w:pPr>
        <w:autoSpaceDE w:val="0"/>
        <w:autoSpaceDN w:val="0"/>
        <w:adjustRightInd w:val="0"/>
        <w:spacing w:after="0" w:line="240" w:lineRule="auto"/>
        <w:rPr>
          <w:rFonts w:ascii="Times New Roman CYR" w:hAnsi="Times New Roman CYR" w:cs="Times New Roman CYR"/>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7. </w:t>
      </w:r>
      <w:r>
        <w:rPr>
          <w:rFonts w:ascii="Times New Roman CYR" w:hAnsi="Times New Roman CYR" w:cs="Times New Roman CYR"/>
          <w:b/>
          <w:bCs/>
          <w:color w:val="000000"/>
          <w:sz w:val="28"/>
          <w:szCs w:val="28"/>
        </w:rPr>
        <w:t>Малое предпринимательство</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районе действует 18 малых предприятий со статусом юридического лица и 331 индивидуальных предпринимателей. Наибольший удельный вес в малом предпринимательстве занимает торговая деятельность. В секторе малого бизнеса занят каждый шестой от общей численности занятого в экономике района. Оборот розничной торговли в сфере малого предпринимательства за 2015 год  составил </w:t>
      </w:r>
      <w:r>
        <w:rPr>
          <w:rFonts w:ascii="Times New Roman CYR" w:hAnsi="Times New Roman CYR" w:cs="Times New Roman CYR"/>
          <w:color w:val="000000"/>
          <w:sz w:val="28"/>
          <w:szCs w:val="28"/>
        </w:rPr>
        <w:t xml:space="preserve">1042,5069 </w:t>
      </w:r>
      <w:r>
        <w:rPr>
          <w:rFonts w:ascii="Times New Roman CYR" w:hAnsi="Times New Roman CYR" w:cs="Times New Roman CYR"/>
          <w:sz w:val="28"/>
          <w:szCs w:val="28"/>
        </w:rPr>
        <w:t>млн. руб.</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средняя зарплата работников малых предприятий составила 12,762 тыс. рублей. По оценке 2016 года средняя  зарплата работников  составит 14,464 тыс. рублей с темпом роста к 2015 году 113,3%, в 2017 году - более 15,0 тыс. рублей, в 2018 году - более 16,0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ублей</w:t>
      </w:r>
      <w:proofErr w:type="spellEnd"/>
      <w:r>
        <w:rPr>
          <w:rFonts w:ascii="Times New Roman CYR" w:hAnsi="Times New Roman CYR" w:cs="Times New Roman CYR"/>
          <w:sz w:val="28"/>
          <w:szCs w:val="28"/>
        </w:rPr>
        <w:t xml:space="preserve"> и  по прогнозу к 2019 году достигнет уровня 16,905 тыс.руб.</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Среднесписочная численность работников малых предприятий в 2015 году составила 980 человек.  В 2016 году численность работников малых предприятий составит 956 человек с темпом роста к 2015 году 97,6 %, в 2017 году – 970 человек, в 2018 году – 979 человек  и по прогнозу к 2019 году  среднесписочная численность работников малых предприятий составит 987  человек.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Выручка (нетто) от продажи товаров, продукции, работ, услуг организациями малого бизнеса (юридические лица)  в  2015 году  составила  225,424 млн. руб. Роста  выручки   продукции  в  2016 году не  планируется по причине закрытия предприятия ООО "</w:t>
      </w:r>
      <w:proofErr w:type="spellStart"/>
      <w:r>
        <w:rPr>
          <w:rFonts w:ascii="Times New Roman CYR" w:hAnsi="Times New Roman CYR" w:cs="Times New Roman CYR"/>
          <w:sz w:val="28"/>
          <w:szCs w:val="28"/>
        </w:rPr>
        <w:t>Агрореконструкция</w:t>
      </w:r>
      <w:proofErr w:type="spellEnd"/>
      <w:r>
        <w:rPr>
          <w:rFonts w:ascii="Times New Roman CYR" w:hAnsi="Times New Roman CYR" w:cs="Times New Roman CYR"/>
          <w:sz w:val="28"/>
          <w:szCs w:val="28"/>
        </w:rPr>
        <w:t>" и составит  215,945 млн. руб. В структуре (Выручка от продажи товаров, продукции, работ, услуг организациями малого бизнеса)  наибольший удельный вес (36%) приходится на отрасль «Производство и</w:t>
      </w:r>
      <w:proofErr w:type="gramEnd"/>
      <w:r>
        <w:rPr>
          <w:rFonts w:ascii="Times New Roman CYR" w:hAnsi="Times New Roman CYR" w:cs="Times New Roman CYR"/>
          <w:sz w:val="28"/>
          <w:szCs w:val="28"/>
        </w:rPr>
        <w:t xml:space="preserve"> распределение электроэнергии, газа, и воды».  Стабильному росту малого бизнеса способствуют инвестиционные вложения.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Значительного роста значений показателей до 2019 года не ожидается.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целях поддержки малого бизнеса разработана и утверждена  муниципальная  программа «Поддержка субъектов малого и среднего предпринимательства в Новоселовском районе»  района на 2015-2017 годы» с  финансированием из местного бюджета, и по итогам конкурсов с финансированием с краевого и федерального бюджетов.     </w:t>
      </w:r>
      <w:proofErr w:type="gramEnd"/>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8. </w:t>
      </w:r>
      <w:r>
        <w:rPr>
          <w:rFonts w:ascii="Times New Roman CYR" w:hAnsi="Times New Roman CYR" w:cs="Times New Roman CYR"/>
          <w:b/>
          <w:bCs/>
          <w:color w:val="000000"/>
          <w:sz w:val="28"/>
          <w:szCs w:val="28"/>
        </w:rPr>
        <w:t>Внешнеэкономическая деятельность</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9. </w:t>
      </w:r>
      <w:r>
        <w:rPr>
          <w:rFonts w:ascii="Times New Roman CYR" w:hAnsi="Times New Roman CYR" w:cs="Times New Roman CYR"/>
          <w:b/>
          <w:bCs/>
          <w:color w:val="000000"/>
          <w:sz w:val="28"/>
          <w:szCs w:val="28"/>
        </w:rPr>
        <w:t>Результаты финансовой деятельности предприятий</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данном разделе учитывается фи</w:t>
      </w:r>
      <w:r w:rsidR="007E6FF5">
        <w:rPr>
          <w:rFonts w:ascii="Times New Roman CYR" w:hAnsi="Times New Roman CYR" w:cs="Times New Roman CYR"/>
          <w:sz w:val="28"/>
          <w:szCs w:val="28"/>
        </w:rPr>
        <w:t xml:space="preserve">нансовое состояние организаций </w:t>
      </w:r>
      <w:r>
        <w:rPr>
          <w:rFonts w:ascii="Times New Roman CYR" w:hAnsi="Times New Roman CYR" w:cs="Times New Roman CYR"/>
          <w:sz w:val="28"/>
          <w:szCs w:val="28"/>
        </w:rPr>
        <w:t xml:space="preserve"> по четырем видам деятельности:</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 Сельское хозяйство, охота и лесное хозяйство»;</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 Производство и распределение электроэнергии, газа и воды»;</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 Транспорт и связь»;</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Сальдированный финансовый результат организаций района в 2015 году составил – 291,737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в том числе:</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«Сельское хозяйство, охота и предоставление услуг в этих областях»  - 286,78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Производство и распределение электроэнергии, газа и воды» – минус 0,662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предприятие транспорта (ГПКК «</w:t>
      </w:r>
      <w:proofErr w:type="spellStart"/>
      <w:r>
        <w:rPr>
          <w:rFonts w:ascii="Times New Roman CYR" w:hAnsi="Times New Roman CYR" w:cs="Times New Roman CYR"/>
          <w:sz w:val="28"/>
          <w:szCs w:val="28"/>
        </w:rPr>
        <w:t>Новоселовскоре</w:t>
      </w:r>
      <w:proofErr w:type="spellEnd"/>
      <w:r>
        <w:rPr>
          <w:rFonts w:ascii="Times New Roman CYR" w:hAnsi="Times New Roman CYR" w:cs="Times New Roman CYR"/>
          <w:sz w:val="28"/>
          <w:szCs w:val="28"/>
        </w:rPr>
        <w:t xml:space="preserve"> АТП» -  минус 3,904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"Строительство" - 9,523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Прибыль организаций до налогообложения по отрасли «Сельское хозяйство» составила – 286,78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 по предприятию, относящемуся к строительству (Новоселовский филиал ГПКК "Балахтинское дорожное ремонтно-строительное управление") - 9,523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xml:space="preserve">.  В 2016 году и на период до 2019 года прогнозируется незначительное уменьшение прибыли по отрасли «Сельское хозяйство» за счет снижения производства. По автотранспортному предприятию до 2019 года планируется убыток.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Общая сумма убытков в 2015 году составила 4,566млн. руб. в том числе:</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автотранспортному предприятию – 3,904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предприятию ЖКХ - 0,662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10. </w:t>
      </w:r>
      <w:r>
        <w:rPr>
          <w:rFonts w:ascii="Times New Roman CYR" w:hAnsi="Times New Roman CYR" w:cs="Times New Roman CYR"/>
          <w:b/>
          <w:bCs/>
          <w:color w:val="000000"/>
          <w:sz w:val="28"/>
          <w:szCs w:val="28"/>
        </w:rPr>
        <w:t>Бюджет муниципального образования</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Доходы бюджета района в 2015 году составили 619,874 млн. руб., в 2016 году ожидается – 610,598 млн. руб.</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 числе собственные доходы: 2015 год 380,933 млн. руб., 2016 год – 338,766 млн. руб.</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Безвозмездные поступления, за исключением субвенций в 2015 году составили 318,764 млн. руб., в 2016 году планируется поступление в размере 263,796 млн. руб., в 2017 году 236,968 млн. руб., в 2018 году -243,822 млн. руб., в 2019 году 243,822 млн. руб. Средства выделяются краевым бюджетом в виде дотаций муниципальным образованиям, в виде субсидий на реализацию государственных программ.</w:t>
      </w:r>
      <w:proofErr w:type="gramEnd"/>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за исключением субвенций в 2015 году составила 16,32%, в 2016 году ожидается 19,76%.</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Расходы бюджета района в 2015 году составили 614,908 млн. руб., в 2016 году  ожидается 629,858 млн. руб. и в перспективе до 2019 года расходы планируются с незначительным уменьшением.</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Расходы консолидированного бюджета на содержание работников органов власти в расчете на 1 человека населения в 2015 году 3,702 тыс. руб.,    в 2016 году планируется 3,738 тыс. руб. и в перспективе до 2019 года ожидается увеличение расходов на 2,6%.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3,8 тыс. руб.)</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Дефицит  бюджета по району  в 2015 году составил +4,996 млн. рублей.  в 2016 году планируется дефицит -19,25975 млн. руб., на период 2017 – 2019 гг. дефицит составит -2,510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 -3,721млн.руб., -3,721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соответственно. Дефицит бюджета покрывается за счёт собственных остатков на начало года.</w:t>
      </w:r>
    </w:p>
    <w:p w:rsidR="00E448F4" w:rsidRDefault="00E448F4" w:rsidP="00E448F4">
      <w:pPr>
        <w:autoSpaceDE w:val="0"/>
        <w:autoSpaceDN w:val="0"/>
        <w:adjustRightInd w:val="0"/>
        <w:spacing w:after="0" w:line="240" w:lineRule="auto"/>
        <w:rPr>
          <w:rFonts w:ascii="Arial CYR" w:hAnsi="Arial CYR" w:cs="Arial CYR"/>
          <w:sz w:val="16"/>
          <w:szCs w:val="16"/>
        </w:rPr>
      </w:pPr>
    </w:p>
    <w:p w:rsidR="00E448F4" w:rsidRDefault="00E448F4" w:rsidP="00E448F4">
      <w:pPr>
        <w:autoSpaceDE w:val="0"/>
        <w:autoSpaceDN w:val="0"/>
        <w:adjustRightInd w:val="0"/>
        <w:spacing w:after="0" w:line="240" w:lineRule="auto"/>
        <w:rPr>
          <w:rFonts w:ascii="Arial" w:hAnsi="Arial" w:cs="Arial"/>
          <w:sz w:val="20"/>
          <w:szCs w:val="20"/>
        </w:rPr>
      </w:pP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11. </w:t>
      </w:r>
      <w:r>
        <w:rPr>
          <w:rFonts w:ascii="Times New Roman CYR" w:hAnsi="Times New Roman CYR" w:cs="Times New Roman CYR"/>
          <w:b/>
          <w:bCs/>
          <w:color w:val="000000"/>
          <w:sz w:val="28"/>
          <w:szCs w:val="28"/>
        </w:rPr>
        <w:t>Общественное питание</w:t>
      </w:r>
    </w:p>
    <w:p w:rsidR="00E448F4" w:rsidRDefault="00E448F4" w:rsidP="00E448F4">
      <w:pPr>
        <w:autoSpaceDE w:val="0"/>
        <w:autoSpaceDN w:val="0"/>
        <w:adjustRightInd w:val="0"/>
        <w:spacing w:after="0" w:line="240" w:lineRule="auto"/>
        <w:rPr>
          <w:rFonts w:ascii="Arial" w:hAnsi="Arial" w:cs="Arial"/>
          <w:sz w:val="16"/>
          <w:szCs w:val="16"/>
        </w:rPr>
      </w:pPr>
      <w:r>
        <w:rPr>
          <w:rFonts w:ascii="Times New Roman CYR" w:hAnsi="Times New Roman CYR" w:cs="Times New Roman CYR"/>
          <w:sz w:val="28"/>
          <w:szCs w:val="28"/>
        </w:rPr>
        <w:t xml:space="preserve">Оборот  общественного  питания  по  району  в  2015 году уменьшился на 4 % к уровню 2014 года и составил 9,931 млн. руб. В  2016 году  планируется  увеличение  объёмов  на  6,6 %  в  действующих  ценах, что составит 10,586 млн. рублей. К 2019 году планируется увеличить данный показатель до 13,193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 Количество объектов общественного питания в 2015 году составляет 19 единиц, включая столовые учебные заведения, бары, кафе. По сравнению с 2014 г. количество объектов общественного питания увеличилось на 1 единицу. </w:t>
      </w: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12. </w:t>
      </w:r>
      <w:r>
        <w:rPr>
          <w:rFonts w:ascii="Times New Roman CYR" w:hAnsi="Times New Roman CYR" w:cs="Times New Roman CYR"/>
          <w:b/>
          <w:bCs/>
          <w:color w:val="000000"/>
          <w:sz w:val="28"/>
          <w:szCs w:val="28"/>
        </w:rPr>
        <w:t>Розничная торговля</w:t>
      </w:r>
    </w:p>
    <w:p w:rsidR="00E448F4" w:rsidRDefault="00E448F4" w:rsidP="00E448F4">
      <w:pPr>
        <w:autoSpaceDE w:val="0"/>
        <w:autoSpaceDN w:val="0"/>
        <w:adjustRightInd w:val="0"/>
        <w:spacing w:after="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На  территории  Новоселовского  района  расположено 178 объектов потребительского рынка, в том числе: 113 магазинов; 12 павильонов; 28 палаток  и контейнеров; 4 аптеки (аптечные магазины); 2 аптечных киоска (пункта); 12 столовых учебных заведений, организаций; 7 ресторанов, кафе, баров.</w:t>
      </w:r>
      <w:proofErr w:type="gramEnd"/>
      <w:r>
        <w:rPr>
          <w:rFonts w:ascii="Times New Roman CYR" w:hAnsi="Times New Roman CYR" w:cs="Times New Roman CYR"/>
          <w:sz w:val="28"/>
          <w:szCs w:val="28"/>
        </w:rPr>
        <w:t xml:space="preserve"> Имеется  1 автозаправочная станция, расположенная на автомобильных дорогах общего пользования местного значения.</w:t>
      </w:r>
    </w:p>
    <w:p w:rsidR="00E448F4" w:rsidRDefault="00E448F4" w:rsidP="00E448F4">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Оборот  розничной  торговли  составил  в  2015 году  1040,506 млн. руб., к  2019 году  планируется  увеличить  товарооборот  на  26,3 % (1314,518 млн. руб.). На территории района существует только  частная  торговля (100%). </w:t>
      </w:r>
    </w:p>
    <w:p w:rsidR="00E448F4" w:rsidRDefault="00E448F4" w:rsidP="00E448F4">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оборот оптовой торговли составил 3,1023 млн. руб. к 2019 году планируется увеличение товарооборота оптовой торговли  на 22,5%  (3,887 млн. руб.).</w:t>
      </w: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13. </w:t>
      </w:r>
      <w:r>
        <w:rPr>
          <w:rFonts w:ascii="Times New Roman CYR" w:hAnsi="Times New Roman CYR" w:cs="Times New Roman CYR"/>
          <w:b/>
          <w:bCs/>
          <w:color w:val="000000"/>
          <w:sz w:val="28"/>
          <w:szCs w:val="28"/>
        </w:rPr>
        <w:t>Платные услуги населению</w:t>
      </w:r>
    </w:p>
    <w:p w:rsidR="00E448F4" w:rsidRDefault="00E448F4" w:rsidP="00E448F4">
      <w:pPr>
        <w:autoSpaceDE w:val="0"/>
        <w:autoSpaceDN w:val="0"/>
        <w:adjustRightInd w:val="0"/>
        <w:spacing w:after="0"/>
        <w:ind w:left="420" w:right="360" w:firstLine="6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Объём  платных  услуг  населению  за  2015 год составил  137,670 млн. руб. Доля  каждого  вида  услуг по видам деятельности характеризуется  в  общем  объёме  следующими  данными: наибольший удельный вес  занимают  коммунальные услуги – 45,21% (62,245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 затем транспортные – 18,75% (25,808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xml:space="preserve">.), связь – 14,58% </w:t>
      </w:r>
      <w:r>
        <w:rPr>
          <w:rFonts w:ascii="Times New Roman CYR" w:hAnsi="Times New Roman CYR" w:cs="Times New Roman CYR"/>
          <w:sz w:val="28"/>
          <w:szCs w:val="28"/>
        </w:rPr>
        <w:lastRenderedPageBreak/>
        <w:t xml:space="preserve">(20,078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xml:space="preserve">.), жилищные – 8,39% (11,484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xml:space="preserve">.), медицина – 4,2% (5,847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xml:space="preserve">.),  образование – 1,92% ( 2,647млн.руб.), социальные услуги – 1,6% (2,198 </w:t>
      </w:r>
      <w:proofErr w:type="spellStart"/>
      <w:r>
        <w:rPr>
          <w:rFonts w:ascii="Times New Roman CYR" w:hAnsi="Times New Roman CYR" w:cs="Times New Roman CYR"/>
          <w:sz w:val="28"/>
          <w:szCs w:val="28"/>
        </w:rPr>
        <w:t>млн</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.),гостиничные  услуги – 1,3% (1,747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xml:space="preserve">.),ветеринария – 1,03% (1,423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xml:space="preserve">.),бытовые - 0,58% (0,796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xml:space="preserve">.)  культура – 0,28% (0,385 </w:t>
      </w:r>
      <w:proofErr w:type="spellStart"/>
      <w:r>
        <w:rPr>
          <w:rFonts w:ascii="Times New Roman CYR" w:hAnsi="Times New Roman CYR" w:cs="Times New Roman CYR"/>
          <w:sz w:val="28"/>
          <w:szCs w:val="28"/>
        </w:rPr>
        <w:t>млн.руб</w:t>
      </w:r>
      <w:proofErr w:type="spellEnd"/>
      <w:r>
        <w:rPr>
          <w:rFonts w:ascii="Times New Roman CYR" w:hAnsi="Times New Roman CYR" w:cs="Times New Roman CYR"/>
          <w:sz w:val="28"/>
          <w:szCs w:val="28"/>
        </w:rPr>
        <w:t>.) .</w:t>
      </w:r>
    </w:p>
    <w:p w:rsidR="00E448F4" w:rsidRDefault="00E448F4" w:rsidP="00E448F4">
      <w:pPr>
        <w:autoSpaceDE w:val="0"/>
        <w:autoSpaceDN w:val="0"/>
        <w:adjustRightInd w:val="0"/>
        <w:spacing w:after="0"/>
        <w:ind w:left="420" w:right="360" w:firstLine="640"/>
        <w:jc w:val="both"/>
        <w:rPr>
          <w:rFonts w:ascii="Times New Roman CYR" w:hAnsi="Times New Roman CYR" w:cs="Times New Roman CYR"/>
          <w:sz w:val="28"/>
          <w:szCs w:val="28"/>
        </w:rPr>
      </w:pPr>
      <w:r>
        <w:rPr>
          <w:rFonts w:ascii="Times New Roman CYR" w:hAnsi="Times New Roman CYR" w:cs="Times New Roman CYR"/>
          <w:sz w:val="28"/>
          <w:szCs w:val="28"/>
        </w:rPr>
        <w:t>До 2019 года планируется увеличение показателей данного раздела на 19,9 %, что составит 165,0 млн. рублей.</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14. </w:t>
      </w:r>
      <w:r>
        <w:rPr>
          <w:rFonts w:ascii="Times New Roman CYR" w:hAnsi="Times New Roman CYR" w:cs="Times New Roman CYR"/>
          <w:b/>
          <w:bCs/>
          <w:color w:val="000000"/>
          <w:sz w:val="28"/>
          <w:szCs w:val="28"/>
        </w:rPr>
        <w:t>Уровень жизни населения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Среднедушевые денежные доходы населения в 2015 году за месяц составили – 11037 руб., что выше на 6,3 % уровня  прошлого года. К 2019 году планируется увеличение среднедушевых денежных доходов на 23,5 %, что составит 13633 рубля.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заработная плата по району в 2015 году составила 22075,31  рублей и увеличилась по сравнению с 2014 годом на  7 %, к 2019 году планируется повышение среднемесячной заработной платы к уровню 2015 года на 11,93 % (24709,02 руб.).</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2015 года численность пенсионеров в районе составила 4533 человека,  средний размер назначенной месячной  пенсии составил  11144,4 рубля, что выше уровня прошлого года на 10,79%. </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15. </w:t>
      </w:r>
      <w:r>
        <w:rPr>
          <w:rFonts w:ascii="Times New Roman CYR" w:hAnsi="Times New Roman CYR" w:cs="Times New Roman CYR"/>
          <w:b/>
          <w:bCs/>
          <w:color w:val="000000"/>
          <w:sz w:val="28"/>
          <w:szCs w:val="28"/>
        </w:rPr>
        <w:t>Рынок труда</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Среднегодовая численность постоянного населения Новоселовского района в 2015 году составила – 13,265 тыс.чел.,  к 2019 году планируется снижение численности на 1,5% (13,069 тыс.чел.). Численность трудовых ресурсов от среднегодовой численности населения в 2015 году составила  55,6% (7,375 тыс.чел.).</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В экономике района в 2015 году было  занято 5,881  тыс.чел. - 87% от трудоспособного (6,762 тыс.чел.) населения, из них в сельскохозяйственном производстве занято </w:t>
      </w:r>
      <w:r>
        <w:rPr>
          <w:rFonts w:ascii="Times New Roman CYR" w:hAnsi="Times New Roman CYR" w:cs="Times New Roman CYR"/>
          <w:color w:val="000000"/>
          <w:sz w:val="28"/>
          <w:szCs w:val="28"/>
        </w:rPr>
        <w:t xml:space="preserve">2,497 тыс. чел. (42,46%).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Среднесписочная численность работников списочного состава организаций без внешних совместителей по полному кругу организаций в 2015 году составила 3,178  тыс.чел. (54,94%) </w:t>
      </w:r>
      <w:proofErr w:type="gramStart"/>
      <w:r>
        <w:rPr>
          <w:rFonts w:ascii="Times New Roman CYR" w:hAnsi="Times New Roman CYR" w:cs="Times New Roman CYR"/>
          <w:sz w:val="28"/>
          <w:szCs w:val="28"/>
        </w:rPr>
        <w:t>от</w:t>
      </w:r>
      <w:proofErr w:type="gramEnd"/>
      <w:r>
        <w:rPr>
          <w:rFonts w:ascii="Times New Roman CYR" w:hAnsi="Times New Roman CYR" w:cs="Times New Roman CYR"/>
          <w:sz w:val="28"/>
          <w:szCs w:val="28"/>
        </w:rPr>
        <w:t xml:space="preserve"> занятых в экономике. Данный показатель уменьшился к уровню прошлого года на 167 чел., в том числе за счёт отраслей: «Сельское хозяйство» на 63 человека, "Транспорт и связь" на 98 человек.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 в 2015 году </w:t>
      </w:r>
      <w:r>
        <w:rPr>
          <w:rFonts w:ascii="Times New Roman CYR" w:hAnsi="Times New Roman CYR" w:cs="Times New Roman CYR"/>
          <w:sz w:val="28"/>
          <w:szCs w:val="28"/>
        </w:rPr>
        <w:lastRenderedPageBreak/>
        <w:t xml:space="preserve">(по данным </w:t>
      </w:r>
      <w:proofErr w:type="spellStart"/>
      <w:r>
        <w:rPr>
          <w:rFonts w:ascii="Times New Roman CYR" w:hAnsi="Times New Roman CYR" w:cs="Times New Roman CYR"/>
          <w:sz w:val="28"/>
          <w:szCs w:val="28"/>
        </w:rPr>
        <w:t>Крайстата</w:t>
      </w:r>
      <w:proofErr w:type="spellEnd"/>
      <w:r>
        <w:rPr>
          <w:rFonts w:ascii="Times New Roman CYR" w:hAnsi="Times New Roman CYR" w:cs="Times New Roman CYR"/>
          <w:sz w:val="28"/>
          <w:szCs w:val="28"/>
        </w:rPr>
        <w:t>) составила - 2,798 тыс.чел. и уменьшилась к уровню 2014 года на 547 человек, в том числе за счет отраслей:</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"Сельское хозяйство, охота и лесное хозяйство" - 323 человека,</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"Обрабатывающие производства; Производство и распределение электроэнергии, газа и воды" - 206 человек;</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"Связь" - 19 человек.</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занятых в организациях бюджетной сферы</w:t>
      </w:r>
      <w:r>
        <w:rPr>
          <w:rFonts w:ascii="Times New Roman CYR" w:hAnsi="Times New Roman CYR" w:cs="Times New Roman CYR"/>
          <w:sz w:val="28"/>
          <w:szCs w:val="28"/>
        </w:rPr>
        <w:tab/>
        <w:t>в  2015 году составила 1958 человек и незначительно уменьшилась  к уровню прошлого года - на 3 человека.</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C0C0C"/>
          <w:sz w:val="28"/>
          <w:szCs w:val="28"/>
        </w:rPr>
        <w:t>В 2015 году 107 работодателей района заявили в центр занятости населения сведения о 1250 вакансиях, из них 1041 вакансия по рабочим профессиям и специальностям. Наибольшее количество вакансий заявлено в образовании, сельском и жилищно-коммунальном хозяйстве.</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color w:val="FF0000"/>
          <w:sz w:val="28"/>
          <w:szCs w:val="28"/>
        </w:rPr>
      </w:pPr>
      <w:proofErr w:type="gramStart"/>
      <w:r>
        <w:rPr>
          <w:rFonts w:ascii="Times New Roman CYR" w:hAnsi="Times New Roman CYR" w:cs="Times New Roman CYR"/>
          <w:sz w:val="28"/>
          <w:szCs w:val="28"/>
        </w:rPr>
        <w:t>На конец</w:t>
      </w:r>
      <w:proofErr w:type="gramEnd"/>
      <w:r>
        <w:rPr>
          <w:rFonts w:ascii="Times New Roman CYR" w:hAnsi="Times New Roman CYR" w:cs="Times New Roman CYR"/>
          <w:sz w:val="28"/>
          <w:szCs w:val="28"/>
        </w:rPr>
        <w:t xml:space="preserve"> 2015 года в  органах  государственной  службы  занятости в поисках работы состояло 121 человек. Уровень зарегистрированной безработицы (к трудоспособному населению в трудоспособном возрасте) остался на уровне 2014 года и составил 1,7%. В прогнозируемом периоде изменения данного показателя не ожидается.</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16. </w:t>
      </w:r>
      <w:r>
        <w:rPr>
          <w:rFonts w:ascii="Times New Roman CYR" w:hAnsi="Times New Roman CYR" w:cs="Times New Roman CYR"/>
          <w:b/>
          <w:bCs/>
          <w:color w:val="000000"/>
          <w:sz w:val="28"/>
          <w:szCs w:val="28"/>
        </w:rPr>
        <w:t>Демографическая ситуация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30"/>
          <w:szCs w:val="30"/>
        </w:rPr>
      </w:pPr>
      <w:r>
        <w:rPr>
          <w:rFonts w:ascii="Times New Roman CYR" w:hAnsi="Times New Roman CYR" w:cs="Times New Roman CYR"/>
          <w:sz w:val="30"/>
          <w:szCs w:val="30"/>
        </w:rPr>
        <w:t xml:space="preserve">Численность постоянного населения на начало 2015 года составила 13275 человек, что ниже показателя прошлого года на 108 человек.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2015 год количество умерших составило - 212  человек. Данный показатель уменьшился к уровню прошлого года на 5 %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11 человек).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родившихся за 2015  год составило – 176 человек. Данный показатель уменьшился к уровню 2014 года на 13,3% (27 чел.).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Естественная  убыль  населения в 2015 году  составила 36 человек, что выше  показателя прошлого года на 16 человек. Коэффициент естественного прироста на 1000 человек населения составил минус 2,71 человек, что выше уровня прошлого года на 1,21 человека.</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4"/>
          <w:szCs w:val="24"/>
        </w:rPr>
        <w:t xml:space="preserve"> </w:t>
      </w:r>
      <w:r>
        <w:rPr>
          <w:rFonts w:ascii="Times New Roman CYR" w:hAnsi="Times New Roman CYR" w:cs="Times New Roman CYR"/>
          <w:sz w:val="28"/>
          <w:szCs w:val="28"/>
        </w:rPr>
        <w:t xml:space="preserve">Коэффициент миграционного прироста населения на 10000 человек населения составил 9,05 человек, в 2014 году данный показатель составлял снижение на 10000 человек 66,02 человека.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прогнозируемом периоде естественная убыль населения прогнозируется с незначительными изменениями и за период 2017 – 2019гг. составит 42 человек. </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17. </w:t>
      </w:r>
      <w:r>
        <w:rPr>
          <w:rFonts w:ascii="Times New Roman CYR" w:hAnsi="Times New Roman CYR" w:cs="Times New Roman CYR"/>
          <w:b/>
          <w:bCs/>
          <w:color w:val="000000"/>
          <w:sz w:val="28"/>
          <w:szCs w:val="28"/>
        </w:rPr>
        <w:t>Здравоохранение</w:t>
      </w:r>
    </w:p>
    <w:p w:rsidR="00E448F4" w:rsidRDefault="00E448F4" w:rsidP="00E448F4">
      <w:pPr>
        <w:tabs>
          <w:tab w:val="left" w:pos="36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Сеть Краевого бюджетного учреждения  системы здравоохранения Новоселовского района на сегодня представлена: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КГБУЗ «Новоселовская РБ»;</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Двумя врачебными амбулаториями (</w:t>
      </w:r>
      <w:proofErr w:type="spellStart"/>
      <w:r>
        <w:rPr>
          <w:rFonts w:ascii="Times New Roman CYR" w:hAnsi="Times New Roman CYR" w:cs="Times New Roman CYR"/>
          <w:sz w:val="28"/>
          <w:szCs w:val="28"/>
        </w:rPr>
        <w:t>п</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наш,п.Игрыш</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Двумя центрами ОВП (с.Светлолобово, </w:t>
      </w:r>
      <w:proofErr w:type="spellStart"/>
      <w:r>
        <w:rPr>
          <w:rFonts w:ascii="Times New Roman CYR" w:hAnsi="Times New Roman CYR" w:cs="Times New Roman CYR"/>
          <w:sz w:val="28"/>
          <w:szCs w:val="28"/>
        </w:rPr>
        <w:t>п</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ома</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- 10 </w:t>
      </w:r>
      <w:proofErr w:type="spellStart"/>
      <w:r>
        <w:rPr>
          <w:rFonts w:ascii="Times New Roman CYR" w:hAnsi="Times New Roman CYR" w:cs="Times New Roman CYR"/>
          <w:sz w:val="28"/>
          <w:szCs w:val="28"/>
        </w:rPr>
        <w:t>ФАПами</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- 8 фельдшерских здравпунктов для приема больных.</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Мощность амбулаторно-поликлинических посещений в смену  составила - 675посещений.</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Коечный фонд круглосуточного стационара в 2015 году составил 66 коек, в том числе 5 </w:t>
      </w:r>
      <w:proofErr w:type="gramStart"/>
      <w:r>
        <w:rPr>
          <w:rFonts w:ascii="Times New Roman CYR" w:hAnsi="Times New Roman CYR" w:cs="Times New Roman CYR"/>
          <w:sz w:val="28"/>
          <w:szCs w:val="28"/>
        </w:rPr>
        <w:t>травматологические</w:t>
      </w:r>
      <w:proofErr w:type="gramEnd"/>
      <w:r>
        <w:rPr>
          <w:rFonts w:ascii="Times New Roman CYR" w:hAnsi="Times New Roman CYR" w:cs="Times New Roman CYR"/>
          <w:sz w:val="28"/>
          <w:szCs w:val="28"/>
        </w:rPr>
        <w:t>. Число коек дневного стационара в 2015году составило – 35ед.</w:t>
      </w:r>
    </w:p>
    <w:p w:rsidR="00E448F4" w:rsidRDefault="00E448F4" w:rsidP="00E448F4">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На сегодня все без исключения медицинские учреждения района имеют лицензию на право медицинской деятельности и могут участвовать во всех Федеральных и Краевых программах.</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2015 году  за счет средств краевого бюджета оплачено  1990 тыс.руб. за модульный ФАП, монтаж которого был произведён в 2014 году в </w:t>
      </w:r>
      <w:proofErr w:type="spellStart"/>
      <w:r>
        <w:rPr>
          <w:rFonts w:ascii="Times New Roman CYR" w:hAnsi="Times New Roman CYR" w:cs="Times New Roman CYR"/>
          <w:sz w:val="28"/>
          <w:szCs w:val="28"/>
        </w:rPr>
        <w:t>д</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уллог</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2015 г. приобретено за счет средств от  </w:t>
      </w:r>
      <w:proofErr w:type="gramStart"/>
      <w:r>
        <w:rPr>
          <w:rFonts w:ascii="Times New Roman CYR" w:hAnsi="Times New Roman CYR" w:cs="Times New Roman CYR"/>
          <w:sz w:val="28"/>
          <w:szCs w:val="28"/>
        </w:rPr>
        <w:t>деятельности</w:t>
      </w:r>
      <w:proofErr w:type="gramEnd"/>
      <w:r>
        <w:rPr>
          <w:rFonts w:ascii="Times New Roman CYR" w:hAnsi="Times New Roman CYR" w:cs="Times New Roman CYR"/>
          <w:sz w:val="28"/>
          <w:szCs w:val="28"/>
        </w:rPr>
        <w:t xml:space="preserve">  приносящей  доход,  медицинское  оборудование  на сумму 312,5 тыс.руб., в том числе:</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стиральные машины – 77560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-сушильная машина – 59300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тележка для перевозки больных - 47000 рублей;</w:t>
      </w:r>
    </w:p>
    <w:p w:rsidR="00E448F4" w:rsidRDefault="00E448F4" w:rsidP="00E448F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оборудование для хирургии – 28000 рублей;</w:t>
      </w:r>
    </w:p>
    <w:p w:rsidR="00E448F4" w:rsidRDefault="00E448F4" w:rsidP="00E448F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кровати для больных 2 шт. – 60175 рублей;</w:t>
      </w:r>
    </w:p>
    <w:p w:rsidR="00E448F4" w:rsidRDefault="00E448F4" w:rsidP="00E448F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прочее – 40465 рублей.</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18. </w:t>
      </w:r>
      <w:r>
        <w:rPr>
          <w:rFonts w:ascii="Times New Roman CYR" w:hAnsi="Times New Roman CYR" w:cs="Times New Roman CYR"/>
          <w:b/>
          <w:bCs/>
          <w:color w:val="000000"/>
          <w:sz w:val="28"/>
          <w:szCs w:val="28"/>
        </w:rPr>
        <w:t>Образование</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Муниципальная система образования представлена  26 образовательными учреждениями, в том числе 2 из них находятся в ведомственной принадлежности физической культуры и спорта и культуры и искусства.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состав сети входят - </w:t>
      </w:r>
      <w:r>
        <w:rPr>
          <w:rFonts w:ascii="Times New Roman CYR" w:hAnsi="Times New Roman CYR" w:cs="Times New Roman CYR"/>
          <w:sz w:val="28"/>
          <w:szCs w:val="28"/>
        </w:rPr>
        <w:t xml:space="preserve">9 средних общеобразовательных школ, в состав которых входят шесть филиалов (один филиал реализует программу </w:t>
      </w:r>
      <w:proofErr w:type="spellStart"/>
      <w:r>
        <w:rPr>
          <w:rFonts w:ascii="Times New Roman CYR" w:hAnsi="Times New Roman CYR" w:cs="Times New Roman CYR"/>
          <w:sz w:val="28"/>
          <w:szCs w:val="28"/>
        </w:rPr>
        <w:t>предшкольного</w:t>
      </w:r>
      <w:proofErr w:type="spellEnd"/>
      <w:r>
        <w:rPr>
          <w:rFonts w:ascii="Times New Roman CYR" w:hAnsi="Times New Roman CYR" w:cs="Times New Roman CYR"/>
          <w:sz w:val="28"/>
          <w:szCs w:val="28"/>
        </w:rPr>
        <w:t xml:space="preserve"> образования,  два филиала реализуют программу начального образования, два филиала реализуют программу дошкольного образования (</w:t>
      </w:r>
      <w:proofErr w:type="gramStart"/>
      <w:r>
        <w:rPr>
          <w:rFonts w:ascii="Times New Roman CYR" w:hAnsi="Times New Roman CYR" w:cs="Times New Roman CYR"/>
          <w:sz w:val="28"/>
          <w:szCs w:val="28"/>
        </w:rPr>
        <w:t>группы полного дня</w:t>
      </w:r>
      <w:proofErr w:type="gramEnd"/>
      <w:r>
        <w:rPr>
          <w:rFonts w:ascii="Times New Roman CYR" w:hAnsi="Times New Roman CYR" w:cs="Times New Roman CYR"/>
          <w:sz w:val="28"/>
          <w:szCs w:val="28"/>
        </w:rPr>
        <w:t>) и в одном  филиале приостановлен образовательный процесс);</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одной основной  общеобразовательной школой;</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одной начальной общеобразовательной школой, в которой приостановлен образовательный процесс.</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Сеть дошкольных образовательных учреждений представлена 12 детскими садами, 1 из них имеет филиал.</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Дополнительное образование представлено 3 учреждениями: </w:t>
      </w:r>
    </w:p>
    <w:p w:rsidR="00E448F4" w:rsidRDefault="00E448F4" w:rsidP="00E448F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МБОУ ДО «Новоселовский Центр творчества и туризма» в ведомственной </w:t>
      </w:r>
      <w:r>
        <w:rPr>
          <w:rFonts w:ascii="Times New Roman CYR" w:hAnsi="Times New Roman CYR" w:cs="Times New Roman CYR"/>
          <w:sz w:val="28"/>
          <w:szCs w:val="28"/>
        </w:rPr>
        <w:lastRenderedPageBreak/>
        <w:t>принадлежности образование;</w:t>
      </w:r>
    </w:p>
    <w:p w:rsidR="00E448F4" w:rsidRDefault="00E448F4" w:rsidP="00E448F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МБОУ ДОД «Новоселовская детская школа искусств» в ведомственной принадлежности культура и искусство;</w:t>
      </w:r>
    </w:p>
    <w:p w:rsidR="00E448F4" w:rsidRDefault="00E448F4" w:rsidP="00E448F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МБУ ДО «</w:t>
      </w:r>
      <w:proofErr w:type="spellStart"/>
      <w:r>
        <w:rPr>
          <w:rFonts w:ascii="Times New Roman CYR" w:hAnsi="Times New Roman CYR" w:cs="Times New Roman CYR"/>
          <w:sz w:val="28"/>
          <w:szCs w:val="28"/>
        </w:rPr>
        <w:t>Новосёловская</w:t>
      </w:r>
      <w:proofErr w:type="spellEnd"/>
      <w:r>
        <w:rPr>
          <w:rFonts w:ascii="Times New Roman CYR" w:hAnsi="Times New Roman CYR" w:cs="Times New Roman CYR"/>
          <w:sz w:val="28"/>
          <w:szCs w:val="28"/>
        </w:rPr>
        <w:t xml:space="preserve"> ДЮСШ» в ведомственной принадлежности физическая культура и спорт.</w:t>
      </w:r>
    </w:p>
    <w:p w:rsidR="00E448F4" w:rsidRDefault="00E448F4" w:rsidP="00E448F4">
      <w:pPr>
        <w:widowControl w:val="0"/>
        <w:autoSpaceDE w:val="0"/>
        <w:autoSpaceDN w:val="0"/>
        <w:adjustRightInd w:val="0"/>
        <w:spacing w:after="0" w:line="240" w:lineRule="auto"/>
        <w:jc w:val="both"/>
        <w:rPr>
          <w:rFonts w:ascii="Times New Roman CYR" w:hAnsi="Times New Roman CYR" w:cs="Times New Roman CYR"/>
          <w:sz w:val="28"/>
          <w:szCs w:val="28"/>
        </w:rPr>
      </w:pPr>
    </w:p>
    <w:p w:rsidR="00E448F4" w:rsidRDefault="00E448F4" w:rsidP="00E448F4">
      <w:pPr>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Дошкольное образование</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 территории Новоселовского района на 01  января 2016 года действуют 12</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муниципальных дошкольных образовательных организаций, одно из которых имеет филиал (</w:t>
      </w:r>
      <w:proofErr w:type="spellStart"/>
      <w:r>
        <w:rPr>
          <w:rFonts w:ascii="Times New Roman CYR" w:hAnsi="Times New Roman CYR" w:cs="Times New Roman CYR"/>
          <w:sz w:val="28"/>
          <w:szCs w:val="28"/>
        </w:rPr>
        <w:t>Аешинский</w:t>
      </w:r>
      <w:proofErr w:type="spellEnd"/>
      <w:r>
        <w:rPr>
          <w:rFonts w:ascii="Times New Roman CYR" w:hAnsi="Times New Roman CYR" w:cs="Times New Roman CYR"/>
          <w:sz w:val="28"/>
          <w:szCs w:val="28"/>
        </w:rPr>
        <w:t xml:space="preserve"> филиал МБДОУ Толстомысенского детского сада «Алёнушка» № 23), реализующих основную программу дошкольного образования. Кроме дошкольных образовательных учреждений программы дошкольного образования реализуют общеобразовательные учреждения в рамках </w:t>
      </w:r>
      <w:proofErr w:type="gramStart"/>
      <w:r>
        <w:rPr>
          <w:rFonts w:ascii="Times New Roman CYR" w:hAnsi="Times New Roman CYR" w:cs="Times New Roman CYR"/>
          <w:sz w:val="28"/>
          <w:szCs w:val="28"/>
        </w:rPr>
        <w:t>групп полного дня</w:t>
      </w:r>
      <w:proofErr w:type="gramEnd"/>
      <w:r>
        <w:rPr>
          <w:rFonts w:ascii="Times New Roman CYR" w:hAnsi="Times New Roman CYR" w:cs="Times New Roman CYR"/>
          <w:sz w:val="28"/>
          <w:szCs w:val="28"/>
        </w:rPr>
        <w:t xml:space="preserve"> и групп кратковременного пребывания: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 </w:t>
      </w:r>
      <w:proofErr w:type="gramStart"/>
      <w:r>
        <w:rPr>
          <w:rFonts w:ascii="Times New Roman CYR" w:hAnsi="Times New Roman CYR" w:cs="Times New Roman CYR"/>
          <w:sz w:val="28"/>
          <w:szCs w:val="28"/>
        </w:rPr>
        <w:t>группы полного дня</w:t>
      </w:r>
      <w:proofErr w:type="gramEnd"/>
      <w:r>
        <w:rPr>
          <w:rFonts w:ascii="Times New Roman CYR" w:hAnsi="Times New Roman CYR" w:cs="Times New Roman CYR"/>
          <w:sz w:val="28"/>
          <w:szCs w:val="28"/>
        </w:rPr>
        <w:t xml:space="preserve">, реализующих программу основного дошкольного образования на базе общеобразовательных учреждений (МБОУ </w:t>
      </w:r>
      <w:proofErr w:type="spellStart"/>
      <w:r>
        <w:rPr>
          <w:rFonts w:ascii="Times New Roman CYR" w:hAnsi="Times New Roman CYR" w:cs="Times New Roman CYR"/>
          <w:sz w:val="28"/>
          <w:szCs w:val="28"/>
        </w:rPr>
        <w:t>Бараитская</w:t>
      </w:r>
      <w:proofErr w:type="spellEnd"/>
      <w:r>
        <w:rPr>
          <w:rFonts w:ascii="Times New Roman CYR" w:hAnsi="Times New Roman CYR" w:cs="Times New Roman CYR"/>
          <w:sz w:val="28"/>
          <w:szCs w:val="28"/>
        </w:rPr>
        <w:t xml:space="preserve"> СОШ № 8, МБОУ </w:t>
      </w:r>
      <w:proofErr w:type="spellStart"/>
      <w:r>
        <w:rPr>
          <w:rFonts w:ascii="Times New Roman CYR" w:hAnsi="Times New Roman CYR" w:cs="Times New Roman CYR"/>
          <w:sz w:val="28"/>
          <w:szCs w:val="28"/>
        </w:rPr>
        <w:t>Дивненская</w:t>
      </w:r>
      <w:proofErr w:type="spellEnd"/>
      <w:r>
        <w:rPr>
          <w:rFonts w:ascii="Times New Roman CYR" w:hAnsi="Times New Roman CYR" w:cs="Times New Roman CYR"/>
          <w:sz w:val="28"/>
          <w:szCs w:val="28"/>
        </w:rPr>
        <w:t xml:space="preserve"> СОШ № 2 и Николаевский филиал МБОУ </w:t>
      </w:r>
      <w:proofErr w:type="spellStart"/>
      <w:r>
        <w:rPr>
          <w:rFonts w:ascii="Times New Roman CYR" w:hAnsi="Times New Roman CYR" w:cs="Times New Roman CYR"/>
          <w:sz w:val="28"/>
          <w:szCs w:val="28"/>
        </w:rPr>
        <w:t>Светлолобовской</w:t>
      </w:r>
      <w:proofErr w:type="spellEnd"/>
      <w:r>
        <w:rPr>
          <w:rFonts w:ascii="Times New Roman CYR" w:hAnsi="Times New Roman CYR" w:cs="Times New Roman CYR"/>
          <w:sz w:val="28"/>
          <w:szCs w:val="28"/>
        </w:rPr>
        <w:t xml:space="preserve"> СОШ № 6);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 группа кратковременного пребывания на базе общеобразовательного учреждения (Камчатский филиал МБОУ </w:t>
      </w:r>
      <w:proofErr w:type="spellStart"/>
      <w:r>
        <w:rPr>
          <w:rFonts w:ascii="Times New Roman CYR" w:hAnsi="Times New Roman CYR" w:cs="Times New Roman CYR"/>
          <w:sz w:val="28"/>
          <w:szCs w:val="28"/>
        </w:rPr>
        <w:t>Бараитской</w:t>
      </w:r>
      <w:proofErr w:type="spellEnd"/>
      <w:r>
        <w:rPr>
          <w:rFonts w:ascii="Times New Roman CYR" w:hAnsi="Times New Roman CYR" w:cs="Times New Roman CYR"/>
          <w:sz w:val="28"/>
          <w:szCs w:val="28"/>
        </w:rPr>
        <w:t xml:space="preserve"> СОШ № 8). Группа  семейного воспитания, которая являлась   структурным подразделением  дошкольного учреждения МБДОУ  Светлолобовского детского  сада «Чебурашка» № 5 с 01 сентября 2015 года прекратила свое существование.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16"/>
          <w:szCs w:val="16"/>
        </w:rPr>
      </w:pPr>
      <w:r>
        <w:rPr>
          <w:rFonts w:ascii="Times New Roman CYR" w:hAnsi="Times New Roman CYR" w:cs="Times New Roman CYR"/>
          <w:sz w:val="28"/>
          <w:szCs w:val="28"/>
        </w:rPr>
        <w:t xml:space="preserve">С 2013 года здания трех дошкольных образовательных учреждений требуют капитального ремонта. Все учреждения дошкольного образования оказывают услуги по содержанию детей и дошкольному образованию, </w:t>
      </w:r>
      <w:r>
        <w:rPr>
          <w:rFonts w:ascii="Times New Roman CYR" w:hAnsi="Times New Roman CYR" w:cs="Times New Roman CYR"/>
          <w:color w:val="000000"/>
          <w:sz w:val="28"/>
          <w:szCs w:val="28"/>
        </w:rPr>
        <w:t>получающих</w:t>
      </w:r>
      <w:r>
        <w:rPr>
          <w:rFonts w:ascii="Times New Roman CYR" w:hAnsi="Times New Roman CYR" w:cs="Times New Roman CYR"/>
          <w:sz w:val="28"/>
          <w:szCs w:val="28"/>
        </w:rPr>
        <w:t xml:space="preserve"> средства муниципального бюджета.</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произошло изменение в сети за счет сокращения количества дошкольных образовательных учреждений, имеющих статус юридического лица (реорганизован МБДОУ Черно-Комский детский сад № 17 путем присоединения к МБОУ </w:t>
      </w:r>
      <w:proofErr w:type="spellStart"/>
      <w:r>
        <w:rPr>
          <w:rFonts w:ascii="Times New Roman CYR" w:hAnsi="Times New Roman CYR" w:cs="Times New Roman CYR"/>
          <w:sz w:val="28"/>
          <w:szCs w:val="28"/>
        </w:rPr>
        <w:t>Комской</w:t>
      </w:r>
      <w:proofErr w:type="spellEnd"/>
      <w:r>
        <w:rPr>
          <w:rFonts w:ascii="Times New Roman CYR" w:hAnsi="Times New Roman CYR" w:cs="Times New Roman CYR"/>
          <w:sz w:val="28"/>
          <w:szCs w:val="28"/>
        </w:rPr>
        <w:t xml:space="preserve"> СОШ № 4 в качестве филиала). До 2019 года планируется сохранение действующей сети дошкольных образовательных учреждений на уровне 12 единиц.</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проведена инвентаризация обеспеченности дошкольных образовательных учреждений инвентарем и оборудованием. На основе  данного мероприятия   выделены необходимые средства на приобретение и замену инвентаря и оборудования. На улучшение материально-технической базы дошкольных учреждений было израсходовано –  529551 тыс. руб.</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количество мест в учреждениях, реализующих программы дошкольного образования, по состоянию на 01.01.2016года – 991 единиц.  Положительная динамика с 929 (2014 год) до 991 единицы (2015 год) связана с </w:t>
      </w:r>
      <w:r>
        <w:rPr>
          <w:rFonts w:ascii="Times New Roman CYR" w:hAnsi="Times New Roman CYR" w:cs="Times New Roman CYR"/>
          <w:sz w:val="28"/>
          <w:szCs w:val="28"/>
        </w:rPr>
        <w:lastRenderedPageBreak/>
        <w:t xml:space="preserve">вводом МБОУ Светлолобовского детского сада «Сказка» в декабре 2015 года. До 2019 года значительного прироста числа мест в учреждениях, реализующих программы дошкольного образования, не планируется.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состоянию на 01.01.2016 в Новоселовском  районе проживает 1186 детей в возрасте от 0 до 7 лет без учета обучающихся в общеобразовательных учреждениях района. Численность детей в возрасте от 1 до 6 лет, получающих дошкольную образовательную услугу на начало 2015 – 2016 учебного года  составляет – 768 человек, в том числе в группе кратковременного пребывания – 4  ребенка в возрасте от 5 до 7 лет. Численность детей в возрасте от 1 до 6 </w:t>
      </w:r>
      <w:proofErr w:type="gramStart"/>
      <w:r>
        <w:rPr>
          <w:rFonts w:ascii="Times New Roman CYR" w:hAnsi="Times New Roman CYR" w:cs="Times New Roman CYR"/>
          <w:sz w:val="28"/>
          <w:szCs w:val="28"/>
        </w:rPr>
        <w:t>лет, получающих дошкольную образовательную услугу в 2015 году составила</w:t>
      </w:r>
      <w:proofErr w:type="gramEnd"/>
      <w:r>
        <w:rPr>
          <w:rFonts w:ascii="Times New Roman CYR" w:hAnsi="Times New Roman CYR" w:cs="Times New Roman CYR"/>
          <w:sz w:val="28"/>
          <w:szCs w:val="28"/>
        </w:rPr>
        <w:t xml:space="preserve"> 768 человек и увеличилась к уровню 2014 года на 6,2% (45 чел.). Данный показатель увеличился за счет  ввода в эксплуатацию  детского сада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 Светлолобово. </w:t>
      </w:r>
    </w:p>
    <w:p w:rsidR="00E448F4" w:rsidRDefault="00E448F4" w:rsidP="00E448F4">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С 2016 года и на перспективу до 2019 года  показатель «Численность детей, посещающих дошкольные образовательные организации, включая посещающих начальные школы-детские сады, филиалы дошкольных и общеобразовательных учреждений, группы дошкольного образования при школах и т.д.» имеет небольшой прирост от 2 до 5 детей ежегодно.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численности детей,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(с учетом ГКП) по возрастам показал:</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численность детей в возрасте от 3 до 7 лет (с учетом детей 7 лет), получающих дошкольную образовательную услугу в 2015 году составил 639 человек и увеличился к уровню 2014 года на 24 ребенка, в 2016 году данный показатель планируется с уменьшением за счет снижения общей численности детей данной возрастной категории и на перспективу до 2019 года спрогнозирован без изменения;</w:t>
      </w:r>
      <w:proofErr w:type="gramEnd"/>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численность детей в возрасте от 5 до 7 лет (с учетом детей 7 лет), получающих дошкольную образовательную услугу в 2015 году составил 333 человека и увеличился к уровню 2014 года на 7 человек, в 2016 году и на перспективу до 2019 года показатель спрогнозирован с незначительными изменениями.</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Доля детей в возрасте от 1 до 6 лет, получающих дошкольную образовательную услугу, в общей численности детей в возрасте от 1 до 6 лет в 2015 году составила 66,7% и сократилась к уровню  2014 года </w:t>
      </w:r>
      <w:proofErr w:type="gramStart"/>
      <w:r>
        <w:rPr>
          <w:rFonts w:ascii="Times New Roman CYR" w:hAnsi="Times New Roman CYR" w:cs="Times New Roman CYR"/>
          <w:color w:val="000000"/>
          <w:sz w:val="28"/>
          <w:szCs w:val="28"/>
        </w:rPr>
        <w:t>на</w:t>
      </w:r>
      <w:proofErr w:type="gramEnd"/>
      <w:r>
        <w:rPr>
          <w:rFonts w:ascii="Times New Roman CYR" w:hAnsi="Times New Roman CYR" w:cs="Times New Roman CYR"/>
          <w:color w:val="000000"/>
          <w:sz w:val="28"/>
          <w:szCs w:val="28"/>
        </w:rPr>
        <w:t xml:space="preserve"> 19,6%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2015 году показатель занижен, так как взяты оперативные данные). В 2016 году и на перспективу до 2019 года показатель имеет положительную динамику.</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Доля детей в возрасте от 1 до 6 лет, состоящих на учете для определения в муниципальные дошкольные образовательные организации, в общей численности детей в возрасте 1 - 6 лет</w:t>
      </w:r>
      <w:r>
        <w:rPr>
          <w:rFonts w:ascii="Times New Roman CYR" w:hAnsi="Times New Roman CYR" w:cs="Times New Roman CYR"/>
          <w:color w:val="000000"/>
          <w:sz w:val="28"/>
          <w:szCs w:val="28"/>
        </w:rPr>
        <w:tab/>
        <w:t xml:space="preserve">в 2015 году составила 0,26% и уменьшилась к 2014 году на  12,2% (уменьшение за счет того, что в 2015 году </w:t>
      </w:r>
      <w:r>
        <w:rPr>
          <w:rFonts w:ascii="Times New Roman CYR" w:hAnsi="Times New Roman CYR" w:cs="Times New Roman CYR"/>
          <w:color w:val="000000"/>
          <w:sz w:val="28"/>
          <w:szCs w:val="28"/>
        </w:rPr>
        <w:lastRenderedPageBreak/>
        <w:t>для расчета бралась актуальная очередь, 3 человека).</w:t>
      </w:r>
      <w:proofErr w:type="gramEnd"/>
      <w:r>
        <w:rPr>
          <w:rFonts w:ascii="Times New Roman CYR" w:hAnsi="Times New Roman CYR" w:cs="Times New Roman CYR"/>
          <w:color w:val="000000"/>
          <w:sz w:val="28"/>
          <w:szCs w:val="28"/>
        </w:rPr>
        <w:t xml:space="preserve"> В 2016 и 2017 годах показатель сохранится на уровне 2015 года, с 2017 года и до 2019 года незначительно уменьшится и составит 0,17%. и на перспективу до 2019 года показатель остается без изменения.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Для ликвидации очередности детей </w:t>
      </w:r>
      <w:r>
        <w:rPr>
          <w:rFonts w:ascii="Times New Roman CYR" w:hAnsi="Times New Roman CYR" w:cs="Times New Roman CYR"/>
          <w:color w:val="000000"/>
          <w:sz w:val="28"/>
          <w:szCs w:val="28"/>
        </w:rPr>
        <w:t xml:space="preserve">состоящих на учете для определения в дошкольные образовательные организации </w:t>
      </w:r>
      <w:r>
        <w:rPr>
          <w:rFonts w:ascii="Times New Roman CYR" w:hAnsi="Times New Roman CYR" w:cs="Times New Roman CYR"/>
          <w:sz w:val="28"/>
          <w:szCs w:val="28"/>
        </w:rPr>
        <w:t>в возрасте</w:t>
      </w:r>
      <w:proofErr w:type="gramEnd"/>
      <w:r>
        <w:rPr>
          <w:rFonts w:ascii="Times New Roman CYR" w:hAnsi="Times New Roman CYR" w:cs="Times New Roman CYR"/>
          <w:sz w:val="28"/>
          <w:szCs w:val="28"/>
        </w:rPr>
        <w:t xml:space="preserve"> от трёх до семи лет в дошкольные образовательные учреждения до 01.01.2016 администрацией    Новоселовского  района проведены следующие мероприятия: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введена   одна  группа дошкольного </w:t>
      </w:r>
      <w:proofErr w:type="gramStart"/>
      <w:r>
        <w:rPr>
          <w:rFonts w:ascii="Times New Roman CYR" w:hAnsi="Times New Roman CYR" w:cs="Times New Roman CYR"/>
          <w:sz w:val="28"/>
          <w:szCs w:val="28"/>
        </w:rPr>
        <w:t>образования полного дня</w:t>
      </w:r>
      <w:proofErr w:type="gram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Аешинском</w:t>
      </w:r>
      <w:proofErr w:type="spellEnd"/>
      <w:r>
        <w:rPr>
          <w:rFonts w:ascii="Times New Roman CYR" w:hAnsi="Times New Roman CYR" w:cs="Times New Roman CYR"/>
          <w:sz w:val="28"/>
          <w:szCs w:val="28"/>
        </w:rPr>
        <w:t xml:space="preserve"> филиале МБДОУ Толстомысенского  детского сада « Аленушка» №23 за счет краевой субвенции в рамках долгосрочной целевой программы «Развитие сети дошкольных образовательных учреждений»,   осуществлен капитальный ремонт на сумму 2278,4 тыс. руб. </w:t>
      </w:r>
      <w:r>
        <w:rPr>
          <w:rFonts w:ascii="Times New Roman CYR" w:hAnsi="Times New Roman CYR" w:cs="Times New Roman CYR"/>
          <w:sz w:val="24"/>
          <w:szCs w:val="24"/>
        </w:rPr>
        <w:t>(</w:t>
      </w:r>
      <w:r>
        <w:rPr>
          <w:rFonts w:ascii="Times New Roman CYR" w:hAnsi="Times New Roman CYR" w:cs="Times New Roman CYR"/>
          <w:sz w:val="28"/>
          <w:szCs w:val="28"/>
        </w:rPr>
        <w:t xml:space="preserve">ввод дошкольной группы полного дня на 15 мест в).  В результате  все дети в с. </w:t>
      </w:r>
      <w:proofErr w:type="spellStart"/>
      <w:r>
        <w:rPr>
          <w:rFonts w:ascii="Times New Roman CYR" w:hAnsi="Times New Roman CYR" w:cs="Times New Roman CYR"/>
          <w:sz w:val="28"/>
          <w:szCs w:val="28"/>
        </w:rPr>
        <w:t>Аёшка</w:t>
      </w:r>
      <w:proofErr w:type="spellEnd"/>
      <w:r>
        <w:rPr>
          <w:rFonts w:ascii="Times New Roman CYR" w:hAnsi="Times New Roman CYR" w:cs="Times New Roman CYR"/>
          <w:sz w:val="28"/>
          <w:szCs w:val="28"/>
        </w:rPr>
        <w:t xml:space="preserve">  возрасте от 3 до 7 лет обеспечены  дошкольной</w:t>
      </w:r>
      <w:r>
        <w:rPr>
          <w:rFonts w:ascii="Times New Roman CYR" w:hAnsi="Times New Roman CYR" w:cs="Times New Roman CYR"/>
          <w:sz w:val="32"/>
          <w:szCs w:val="32"/>
        </w:rPr>
        <w:t xml:space="preserve"> </w:t>
      </w:r>
      <w:r>
        <w:rPr>
          <w:rFonts w:ascii="Times New Roman CYR" w:hAnsi="Times New Roman CYR" w:cs="Times New Roman CYR"/>
          <w:sz w:val="28"/>
          <w:szCs w:val="28"/>
        </w:rPr>
        <w:t xml:space="preserve">образовательной услугой;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введен   в эксплуатацию новый детский сад в с. Светлолобово на 95 мест</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иквидирована полностью очередь в данной территории.</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b/>
          <w:bCs/>
          <w:color w:val="000000"/>
          <w:sz w:val="28"/>
          <w:szCs w:val="28"/>
        </w:rPr>
      </w:pP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Численность детей от 3 до 7 лет, получивших путевки в дошкольные образовательные организации за 2015 год составила 189 человек и увеличилась к уровню прошлого года на 39 человек.</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Обеспеченность</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8"/>
          <w:szCs w:val="28"/>
        </w:rPr>
        <w:t>дошкольными образовательными организациями детей в возрасте от 1 до 6 лет в 23015 году составила 86,47% и увеличилась к уровню прошлого гола на 16,61% в прогнозируемом периоде до 2019 года, данный показатель значительных изменений не имеет.</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введенных дополнительных мест в ДОУ по годам:</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- 2012 год – 81 место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с</w:t>
      </w:r>
      <w:proofErr w:type="gramEnd"/>
      <w:r>
        <w:rPr>
          <w:rFonts w:ascii="Times New Roman CYR" w:hAnsi="Times New Roman CYR" w:cs="Times New Roman CYR"/>
          <w:color w:val="000000"/>
          <w:sz w:val="28"/>
          <w:szCs w:val="28"/>
        </w:rPr>
        <w:t>. Новоселово (МБДОУ Новоселовский детский сад «Солнышко» № 25);</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- 2013 год – 35 мест (Николаевский филиал МБОУ </w:t>
      </w:r>
      <w:proofErr w:type="spellStart"/>
      <w:r>
        <w:rPr>
          <w:rFonts w:ascii="Times New Roman CYR" w:hAnsi="Times New Roman CYR" w:cs="Times New Roman CYR"/>
          <w:color w:val="000000"/>
          <w:sz w:val="28"/>
          <w:szCs w:val="28"/>
        </w:rPr>
        <w:t>Светлолобовской</w:t>
      </w:r>
      <w:proofErr w:type="spellEnd"/>
      <w:r>
        <w:rPr>
          <w:rFonts w:ascii="Times New Roman CYR" w:hAnsi="Times New Roman CYR" w:cs="Times New Roman CYR"/>
          <w:color w:val="000000"/>
          <w:sz w:val="28"/>
          <w:szCs w:val="28"/>
        </w:rPr>
        <w:t xml:space="preserve"> СОШ № 6 – 20 мест и МБОУ </w:t>
      </w:r>
      <w:proofErr w:type="spellStart"/>
      <w:r>
        <w:rPr>
          <w:rFonts w:ascii="Times New Roman CYR" w:hAnsi="Times New Roman CYR" w:cs="Times New Roman CYR"/>
          <w:color w:val="000000"/>
          <w:sz w:val="28"/>
          <w:szCs w:val="28"/>
        </w:rPr>
        <w:t>Дивненская</w:t>
      </w:r>
      <w:proofErr w:type="spellEnd"/>
      <w:r>
        <w:rPr>
          <w:rFonts w:ascii="Times New Roman CYR" w:hAnsi="Times New Roman CYR" w:cs="Times New Roman CYR"/>
          <w:color w:val="000000"/>
          <w:sz w:val="28"/>
          <w:szCs w:val="28"/>
        </w:rPr>
        <w:t xml:space="preserve"> СОШ № 2 – 15 мест);</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- 2014 год – 15 мест (</w:t>
      </w:r>
      <w:proofErr w:type="spellStart"/>
      <w:r>
        <w:rPr>
          <w:rFonts w:ascii="Times New Roman CYR" w:hAnsi="Times New Roman CYR" w:cs="Times New Roman CYR"/>
          <w:color w:val="000000"/>
          <w:sz w:val="28"/>
          <w:szCs w:val="28"/>
        </w:rPr>
        <w:t>Аёшинский</w:t>
      </w:r>
      <w:proofErr w:type="spellEnd"/>
      <w:r>
        <w:rPr>
          <w:rFonts w:ascii="Times New Roman CYR" w:hAnsi="Times New Roman CYR" w:cs="Times New Roman CYR"/>
          <w:color w:val="000000"/>
          <w:sz w:val="28"/>
          <w:szCs w:val="28"/>
        </w:rPr>
        <w:t xml:space="preserve"> филиал МБДОУ Толстомысенского детского сада «Алёнушка» № 23);</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- 2015 год – 95 мест (МБДОУ Светлолобовский детский сад «Сказка»).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Численность детей, окончивших дошкольные образовательные организации всех форм собственности, в 2015 году составила 150 детей и уменьшилась к уровню 2014 года на 2 человека.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Численность педагогических работников в муниципальных дошкольных образовательных организациях в 2015 году составила 79 человек и увеличилась к уровню 2014 года на 10 человек,  в перспективе до 2019 года данный показатель планируется с незначительным увеличением на 1 человека.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 2012 года в муниципальной системе образования сохраняется число населенных пунктов, не имеющих дошкольных образовательных учреждений, и остается на уровне 15 единиц (50% населенных пунктов):</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Анашенский сельский совет 6 из 7 населенных пунктов (85,7);</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Чулымский сельский совет 4 из 6 населенных пунктов (66,6%);</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Бараитский сельский совет 1 из 2 населенных пунктов (50%);</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Комский сельский совет 2 из 5 населенных пунктов (40%);</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Легостаевский сельский совет 1 из 3 населенных пунктов (33,3%);</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Светлолобовский сельский совет 1 из 3 населенных пунктов (33,3%). Только 1 сельский совет имеют 100% населенных пунктов, имеющих дошкольные образовательные учреждения – Толстомысенский сельский совет и дошкольными учреждениями обеспечен районный центр.  </w:t>
      </w:r>
    </w:p>
    <w:p w:rsidR="00E448F4" w:rsidRDefault="00E448F4" w:rsidP="00E448F4">
      <w:pPr>
        <w:autoSpaceDE w:val="0"/>
        <w:autoSpaceDN w:val="0"/>
        <w:adjustRightInd w:val="0"/>
        <w:spacing w:after="0" w:line="240" w:lineRule="auto"/>
        <w:ind w:left="-567" w:firstLine="1276"/>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E448F4" w:rsidRDefault="00E448F4" w:rsidP="00E448F4">
      <w:pPr>
        <w:autoSpaceDE w:val="0"/>
        <w:autoSpaceDN w:val="0"/>
        <w:adjustRightInd w:val="0"/>
        <w:spacing w:after="0" w:line="240" w:lineRule="auto"/>
        <w:ind w:left="-567" w:firstLine="1276"/>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Общее образование</w:t>
      </w:r>
    </w:p>
    <w:p w:rsidR="00E448F4" w:rsidRDefault="00E448F4" w:rsidP="00E448F4">
      <w:pPr>
        <w:autoSpaceDE w:val="0"/>
        <w:autoSpaceDN w:val="0"/>
        <w:adjustRightInd w:val="0"/>
        <w:spacing w:after="0" w:line="240" w:lineRule="auto"/>
        <w:ind w:left="-567" w:firstLine="1276"/>
        <w:jc w:val="center"/>
        <w:rPr>
          <w:rFonts w:ascii="Times New Roman CYR" w:hAnsi="Times New Roman CYR" w:cs="Times New Roman CYR"/>
          <w:b/>
          <w:bCs/>
          <w:sz w:val="28"/>
          <w:szCs w:val="28"/>
        </w:rPr>
      </w:pP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сеть общеобразовательных учреждений представлена 11 общеобразовательными организациями:</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- 9 средних школ (МБОУ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СОШ № 1, МБОУ </w:t>
      </w:r>
      <w:proofErr w:type="spellStart"/>
      <w:r>
        <w:rPr>
          <w:rFonts w:ascii="Times New Roman CYR" w:hAnsi="Times New Roman CYR" w:cs="Times New Roman CYR"/>
          <w:sz w:val="28"/>
          <w:szCs w:val="28"/>
        </w:rPr>
        <w:t>Бараитская</w:t>
      </w:r>
      <w:proofErr w:type="spellEnd"/>
      <w:r>
        <w:rPr>
          <w:rFonts w:ascii="Times New Roman CYR" w:hAnsi="Times New Roman CYR" w:cs="Times New Roman CYR"/>
          <w:sz w:val="28"/>
          <w:szCs w:val="28"/>
        </w:rPr>
        <w:t xml:space="preserve"> СОШ № 8, МБОУ </w:t>
      </w:r>
      <w:proofErr w:type="spellStart"/>
      <w:r>
        <w:rPr>
          <w:rFonts w:ascii="Times New Roman CYR" w:hAnsi="Times New Roman CYR" w:cs="Times New Roman CYR"/>
          <w:sz w:val="28"/>
          <w:szCs w:val="28"/>
        </w:rPr>
        <w:t>Дивненская</w:t>
      </w:r>
      <w:proofErr w:type="spellEnd"/>
      <w:r>
        <w:rPr>
          <w:rFonts w:ascii="Times New Roman CYR" w:hAnsi="Times New Roman CYR" w:cs="Times New Roman CYR"/>
          <w:sz w:val="28"/>
          <w:szCs w:val="28"/>
        </w:rPr>
        <w:t xml:space="preserve"> СОШ № 2, МБОУ </w:t>
      </w:r>
      <w:proofErr w:type="spellStart"/>
      <w:r>
        <w:rPr>
          <w:rFonts w:ascii="Times New Roman CYR" w:hAnsi="Times New Roman CYR" w:cs="Times New Roman CYR"/>
          <w:sz w:val="28"/>
          <w:szCs w:val="28"/>
        </w:rPr>
        <w:t>Игрышенская</w:t>
      </w:r>
      <w:proofErr w:type="spellEnd"/>
      <w:r>
        <w:rPr>
          <w:rFonts w:ascii="Times New Roman CYR" w:hAnsi="Times New Roman CYR" w:cs="Times New Roman CYR"/>
          <w:sz w:val="28"/>
          <w:szCs w:val="28"/>
        </w:rPr>
        <w:t xml:space="preserve"> СОШ № 3, МБОУ </w:t>
      </w:r>
      <w:proofErr w:type="spellStart"/>
      <w:r>
        <w:rPr>
          <w:rFonts w:ascii="Times New Roman CYR" w:hAnsi="Times New Roman CYR" w:cs="Times New Roman CYR"/>
          <w:sz w:val="28"/>
          <w:szCs w:val="28"/>
        </w:rPr>
        <w:t>Легостаевская</w:t>
      </w:r>
      <w:proofErr w:type="spellEnd"/>
      <w:r>
        <w:rPr>
          <w:rFonts w:ascii="Times New Roman CYR" w:hAnsi="Times New Roman CYR" w:cs="Times New Roman CYR"/>
          <w:sz w:val="28"/>
          <w:szCs w:val="28"/>
        </w:rPr>
        <w:t xml:space="preserve"> СОШ № 11, МБОУ </w:t>
      </w:r>
      <w:proofErr w:type="spellStart"/>
      <w:r>
        <w:rPr>
          <w:rFonts w:ascii="Times New Roman CYR" w:hAnsi="Times New Roman CYR" w:cs="Times New Roman CYR"/>
          <w:sz w:val="28"/>
          <w:szCs w:val="28"/>
        </w:rPr>
        <w:t>Комская</w:t>
      </w:r>
      <w:proofErr w:type="spellEnd"/>
      <w:r>
        <w:rPr>
          <w:rFonts w:ascii="Times New Roman CYR" w:hAnsi="Times New Roman CYR" w:cs="Times New Roman CYR"/>
          <w:sz w:val="28"/>
          <w:szCs w:val="28"/>
        </w:rPr>
        <w:t xml:space="preserve"> СОШ № 4, МБОУ </w:t>
      </w:r>
      <w:proofErr w:type="spellStart"/>
      <w:r>
        <w:rPr>
          <w:rFonts w:ascii="Times New Roman CYR" w:hAnsi="Times New Roman CYR" w:cs="Times New Roman CYR"/>
          <w:sz w:val="28"/>
          <w:szCs w:val="28"/>
        </w:rPr>
        <w:t>Новосёловская</w:t>
      </w:r>
      <w:proofErr w:type="spellEnd"/>
      <w:r>
        <w:rPr>
          <w:rFonts w:ascii="Times New Roman CYR" w:hAnsi="Times New Roman CYR" w:cs="Times New Roman CYR"/>
          <w:sz w:val="28"/>
          <w:szCs w:val="28"/>
        </w:rPr>
        <w:t xml:space="preserve"> СОШ № 5, МБОУ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МБОУ Толстомысенская СОШ № 7);</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 основная школа (МБОУ </w:t>
      </w:r>
      <w:proofErr w:type="spellStart"/>
      <w:r>
        <w:rPr>
          <w:rFonts w:ascii="Times New Roman CYR" w:hAnsi="Times New Roman CYR" w:cs="Times New Roman CYR"/>
          <w:sz w:val="28"/>
          <w:szCs w:val="28"/>
        </w:rPr>
        <w:t>Кульчекская</w:t>
      </w:r>
      <w:proofErr w:type="spellEnd"/>
      <w:r>
        <w:rPr>
          <w:rFonts w:ascii="Times New Roman CYR" w:hAnsi="Times New Roman CYR" w:cs="Times New Roman CYR"/>
          <w:sz w:val="28"/>
          <w:szCs w:val="28"/>
        </w:rPr>
        <w:t xml:space="preserve"> ООШ № 13);</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 начальная школа (МКОУ </w:t>
      </w:r>
      <w:proofErr w:type="spellStart"/>
      <w:r>
        <w:rPr>
          <w:rFonts w:ascii="Times New Roman CYR" w:hAnsi="Times New Roman CYR" w:cs="Times New Roman CYR"/>
          <w:sz w:val="28"/>
          <w:szCs w:val="28"/>
        </w:rPr>
        <w:t>Куллогская</w:t>
      </w:r>
      <w:proofErr w:type="spellEnd"/>
      <w:r>
        <w:rPr>
          <w:rFonts w:ascii="Times New Roman CYR" w:hAnsi="Times New Roman CYR" w:cs="Times New Roman CYR"/>
          <w:sz w:val="28"/>
          <w:szCs w:val="28"/>
        </w:rPr>
        <w:t xml:space="preserve"> НОШ № 12), деятельность которой с 01.06.2015 года приостановлена.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01 января 2016 года в состав 5 юридических лиц входит шесть филиалов:</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один филиал реализует программу </w:t>
      </w:r>
      <w:proofErr w:type="spellStart"/>
      <w:r>
        <w:rPr>
          <w:rFonts w:ascii="Times New Roman CYR" w:hAnsi="Times New Roman CYR" w:cs="Times New Roman CYR"/>
          <w:sz w:val="28"/>
          <w:szCs w:val="28"/>
        </w:rPr>
        <w:t>предшкольного</w:t>
      </w:r>
      <w:proofErr w:type="spellEnd"/>
      <w:r>
        <w:rPr>
          <w:rFonts w:ascii="Times New Roman CYR" w:hAnsi="Times New Roman CYR" w:cs="Times New Roman CYR"/>
          <w:sz w:val="28"/>
          <w:szCs w:val="28"/>
        </w:rPr>
        <w:t xml:space="preserve"> образования (Камчатский филиал МБОУ </w:t>
      </w:r>
      <w:proofErr w:type="spellStart"/>
      <w:r>
        <w:rPr>
          <w:rFonts w:ascii="Times New Roman CYR" w:hAnsi="Times New Roman CYR" w:cs="Times New Roman CYR"/>
          <w:sz w:val="28"/>
          <w:szCs w:val="28"/>
        </w:rPr>
        <w:t>Бараитской</w:t>
      </w:r>
      <w:proofErr w:type="spellEnd"/>
      <w:r>
        <w:rPr>
          <w:rFonts w:ascii="Times New Roman CYR" w:hAnsi="Times New Roman CYR" w:cs="Times New Roman CYR"/>
          <w:sz w:val="28"/>
          <w:szCs w:val="28"/>
        </w:rPr>
        <w:t xml:space="preserve"> СОШ № 8);</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два филиала реализуют программу начального образования (Березовская НОШ филиал МБОУ </w:t>
      </w:r>
      <w:proofErr w:type="spellStart"/>
      <w:r>
        <w:rPr>
          <w:rFonts w:ascii="Times New Roman CYR" w:hAnsi="Times New Roman CYR" w:cs="Times New Roman CYR"/>
          <w:sz w:val="28"/>
          <w:szCs w:val="28"/>
        </w:rPr>
        <w:t>Игрышенской</w:t>
      </w:r>
      <w:proofErr w:type="spellEnd"/>
      <w:r>
        <w:rPr>
          <w:rFonts w:ascii="Times New Roman CYR" w:hAnsi="Times New Roman CYR" w:cs="Times New Roman CYR"/>
          <w:sz w:val="28"/>
          <w:szCs w:val="28"/>
        </w:rPr>
        <w:t xml:space="preserve"> СОШ № 3, Черно-</w:t>
      </w:r>
      <w:proofErr w:type="spellStart"/>
      <w:r>
        <w:rPr>
          <w:rFonts w:ascii="Times New Roman CYR" w:hAnsi="Times New Roman CYR" w:cs="Times New Roman CYR"/>
          <w:sz w:val="28"/>
          <w:szCs w:val="28"/>
        </w:rPr>
        <w:t>Комская</w:t>
      </w:r>
      <w:proofErr w:type="spellEnd"/>
      <w:r>
        <w:rPr>
          <w:rFonts w:ascii="Times New Roman CYR" w:hAnsi="Times New Roman CYR" w:cs="Times New Roman CYR"/>
          <w:sz w:val="28"/>
          <w:szCs w:val="28"/>
        </w:rPr>
        <w:t xml:space="preserve"> НОШ филиал МБОУ </w:t>
      </w:r>
      <w:proofErr w:type="spellStart"/>
      <w:r>
        <w:rPr>
          <w:rFonts w:ascii="Times New Roman CYR" w:hAnsi="Times New Roman CYR" w:cs="Times New Roman CYR"/>
          <w:sz w:val="28"/>
          <w:szCs w:val="28"/>
        </w:rPr>
        <w:t>Комской</w:t>
      </w:r>
      <w:proofErr w:type="spellEnd"/>
      <w:r>
        <w:rPr>
          <w:rFonts w:ascii="Times New Roman CYR" w:hAnsi="Times New Roman CYR" w:cs="Times New Roman CYR"/>
          <w:sz w:val="28"/>
          <w:szCs w:val="28"/>
        </w:rPr>
        <w:t xml:space="preserve"> СОШ № 4);</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два филиала реализуют программу дошкольного образования (</w:t>
      </w:r>
      <w:proofErr w:type="gramStart"/>
      <w:r>
        <w:rPr>
          <w:rFonts w:ascii="Times New Roman CYR" w:hAnsi="Times New Roman CYR" w:cs="Times New Roman CYR"/>
          <w:sz w:val="28"/>
          <w:szCs w:val="28"/>
        </w:rPr>
        <w:t>группы полного дня</w:t>
      </w:r>
      <w:proofErr w:type="gramEnd"/>
      <w:r>
        <w:rPr>
          <w:rFonts w:ascii="Times New Roman CYR" w:hAnsi="Times New Roman CYR" w:cs="Times New Roman CYR"/>
          <w:sz w:val="28"/>
          <w:szCs w:val="28"/>
        </w:rPr>
        <w:t xml:space="preserve"> на базе Николаевского филиала МБОУ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и Черно-Комский детский сад филиал МБОУ </w:t>
      </w:r>
      <w:proofErr w:type="spellStart"/>
      <w:r>
        <w:rPr>
          <w:rFonts w:ascii="Times New Roman CYR" w:hAnsi="Times New Roman CYR" w:cs="Times New Roman CYR"/>
          <w:sz w:val="28"/>
          <w:szCs w:val="28"/>
        </w:rPr>
        <w:t>Комской</w:t>
      </w:r>
      <w:proofErr w:type="spellEnd"/>
      <w:r>
        <w:rPr>
          <w:rFonts w:ascii="Times New Roman CYR" w:hAnsi="Times New Roman CYR" w:cs="Times New Roman CYR"/>
          <w:sz w:val="28"/>
          <w:szCs w:val="28"/>
        </w:rPr>
        <w:t xml:space="preserve"> СОШ № 4);</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 одном  филиале приостановлен образовательный процесс (</w:t>
      </w:r>
      <w:proofErr w:type="spellStart"/>
      <w:r>
        <w:rPr>
          <w:rFonts w:ascii="Times New Roman CYR" w:hAnsi="Times New Roman CYR" w:cs="Times New Roman CYR"/>
          <w:sz w:val="28"/>
          <w:szCs w:val="28"/>
        </w:rPr>
        <w:t>Интикульская</w:t>
      </w:r>
      <w:proofErr w:type="spellEnd"/>
      <w:r>
        <w:rPr>
          <w:rFonts w:ascii="Times New Roman CYR" w:hAnsi="Times New Roman CYR" w:cs="Times New Roman CYR"/>
          <w:sz w:val="28"/>
          <w:szCs w:val="28"/>
        </w:rPr>
        <w:t xml:space="preserve"> НОШ филиал МБОУ </w:t>
      </w:r>
      <w:proofErr w:type="spellStart"/>
      <w:r>
        <w:rPr>
          <w:rFonts w:ascii="Times New Roman CYR" w:hAnsi="Times New Roman CYR" w:cs="Times New Roman CYR"/>
          <w:sz w:val="28"/>
          <w:szCs w:val="28"/>
        </w:rPr>
        <w:t>Толстомысенской</w:t>
      </w:r>
      <w:proofErr w:type="spellEnd"/>
      <w:r>
        <w:rPr>
          <w:rFonts w:ascii="Times New Roman CYR" w:hAnsi="Times New Roman CYR" w:cs="Times New Roman CYR"/>
          <w:sz w:val="28"/>
          <w:szCs w:val="28"/>
        </w:rPr>
        <w:t xml:space="preserve"> СОШ № 7);</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планируется закрытие МБОУ </w:t>
      </w:r>
      <w:proofErr w:type="spellStart"/>
      <w:r>
        <w:rPr>
          <w:rFonts w:ascii="Times New Roman CYR" w:hAnsi="Times New Roman CYR" w:cs="Times New Roman CYR"/>
          <w:sz w:val="28"/>
          <w:szCs w:val="28"/>
        </w:rPr>
        <w:t>Куллогской</w:t>
      </w:r>
      <w:proofErr w:type="spellEnd"/>
      <w:r>
        <w:rPr>
          <w:rFonts w:ascii="Times New Roman CYR" w:hAnsi="Times New Roman CYR" w:cs="Times New Roman CYR"/>
          <w:sz w:val="28"/>
          <w:szCs w:val="28"/>
        </w:rPr>
        <w:t xml:space="preserve"> НОШ № 12 в связи с отрицательной динамикой рождаемости в </w:t>
      </w:r>
      <w:proofErr w:type="spellStart"/>
      <w:r>
        <w:rPr>
          <w:rFonts w:ascii="Times New Roman CYR" w:hAnsi="Times New Roman CYR" w:cs="Times New Roman CYR"/>
          <w:sz w:val="28"/>
          <w:szCs w:val="28"/>
        </w:rPr>
        <w:t>Комском</w:t>
      </w:r>
      <w:proofErr w:type="spellEnd"/>
      <w:r>
        <w:rPr>
          <w:rFonts w:ascii="Times New Roman CYR" w:hAnsi="Times New Roman CYR" w:cs="Times New Roman CYR"/>
          <w:sz w:val="28"/>
          <w:szCs w:val="28"/>
        </w:rPr>
        <w:t xml:space="preserve"> сельсовете. На 1 сентября 2016 года в населенном пункте проживают 2 ребенка дошкольного возраста (1 ребенок 2009 года рождения и 1 </w:t>
      </w:r>
      <w:proofErr w:type="spellStart"/>
      <w:r>
        <w:rPr>
          <w:rFonts w:ascii="Times New Roman CYR" w:hAnsi="Times New Roman CYR" w:cs="Times New Roman CYR"/>
          <w:sz w:val="28"/>
          <w:szCs w:val="28"/>
        </w:rPr>
        <w:t>оебенок</w:t>
      </w:r>
      <w:proofErr w:type="spellEnd"/>
      <w:r>
        <w:rPr>
          <w:rFonts w:ascii="Times New Roman CYR" w:hAnsi="Times New Roman CYR" w:cs="Times New Roman CYR"/>
          <w:sz w:val="28"/>
          <w:szCs w:val="28"/>
        </w:rPr>
        <w:t xml:space="preserve"> 2013 года рождения  получают услугу </w:t>
      </w:r>
      <w:r>
        <w:rPr>
          <w:rFonts w:ascii="Times New Roman CYR" w:hAnsi="Times New Roman CYR" w:cs="Times New Roman CYR"/>
          <w:sz w:val="28"/>
          <w:szCs w:val="28"/>
        </w:rPr>
        <w:lastRenderedPageBreak/>
        <w:t xml:space="preserve">дошкольного образования в МБОУ Анашенском детском саду «Тополек» № 3). В 2014 и 2015 году рожденных детей нет. </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 2018 года количество общеобразовательных учреждений сохранится на уровне 10 единиц.</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2012 по 2015 год наблюдается положительная динамика показателя «Доля общеобразовательных организаций всех форм собственности, соответствующих санитарно-гигиеническим правилам и нормативам» 2012 год - 58,33% (7 общеобразовательных учреждений) до 81,82 в 2014 году (9 общеобразовательных учреждений из 11).  Не соответствует МБОУ </w:t>
      </w:r>
      <w:proofErr w:type="spellStart"/>
      <w:r>
        <w:rPr>
          <w:rFonts w:ascii="Times New Roman CYR" w:hAnsi="Times New Roman CYR" w:cs="Times New Roman CYR"/>
          <w:color w:val="000000"/>
          <w:sz w:val="28"/>
          <w:szCs w:val="28"/>
        </w:rPr>
        <w:t>Куллогская</w:t>
      </w:r>
      <w:proofErr w:type="spellEnd"/>
      <w:r>
        <w:rPr>
          <w:rFonts w:ascii="Times New Roman CYR" w:hAnsi="Times New Roman CYR" w:cs="Times New Roman CYR"/>
          <w:color w:val="000000"/>
          <w:sz w:val="28"/>
          <w:szCs w:val="28"/>
        </w:rPr>
        <w:t xml:space="preserve"> НОШ № 12 (отсутствует система канализации, и современный спортивный зал с теплыми туалетами, раздевалками и душевыми) и </w:t>
      </w:r>
      <w:proofErr w:type="spellStart"/>
      <w:r>
        <w:rPr>
          <w:rFonts w:ascii="Times New Roman CYR" w:hAnsi="Times New Roman CYR" w:cs="Times New Roman CYR"/>
          <w:color w:val="000000"/>
          <w:sz w:val="28"/>
          <w:szCs w:val="28"/>
        </w:rPr>
        <w:t>Кульчекская</w:t>
      </w:r>
      <w:proofErr w:type="spellEnd"/>
      <w:r>
        <w:rPr>
          <w:rFonts w:ascii="Times New Roman CYR" w:hAnsi="Times New Roman CYR" w:cs="Times New Roman CYR"/>
          <w:color w:val="000000"/>
          <w:sz w:val="28"/>
          <w:szCs w:val="28"/>
        </w:rPr>
        <w:t xml:space="preserve"> НОШ – отсутствует спортзал. В 2016 году этот показатель </w:t>
      </w:r>
      <w:proofErr w:type="gramStart"/>
      <w:r>
        <w:rPr>
          <w:rFonts w:ascii="Times New Roman CYR" w:hAnsi="Times New Roman CYR" w:cs="Times New Roman CYR"/>
          <w:color w:val="000000"/>
          <w:sz w:val="28"/>
          <w:szCs w:val="28"/>
        </w:rPr>
        <w:t>планируется без изменения в 2017 году планируется</w:t>
      </w:r>
      <w:proofErr w:type="gramEnd"/>
      <w:r>
        <w:rPr>
          <w:rFonts w:ascii="Times New Roman CYR" w:hAnsi="Times New Roman CYR" w:cs="Times New Roman CYR"/>
          <w:color w:val="000000"/>
          <w:sz w:val="28"/>
          <w:szCs w:val="28"/>
        </w:rPr>
        <w:t xml:space="preserve"> увеличение </w:t>
      </w:r>
      <w:proofErr w:type="spellStart"/>
      <w:r>
        <w:rPr>
          <w:rFonts w:ascii="Times New Roman CYR" w:hAnsi="Times New Roman CYR" w:cs="Times New Roman CYR"/>
          <w:color w:val="000000"/>
          <w:sz w:val="28"/>
          <w:szCs w:val="28"/>
        </w:rPr>
        <w:t>поакзателя</w:t>
      </w:r>
      <w:proofErr w:type="spellEnd"/>
      <w:r>
        <w:rPr>
          <w:rFonts w:ascii="Times New Roman CYR" w:hAnsi="Times New Roman CYR" w:cs="Times New Roman CYR"/>
          <w:color w:val="000000"/>
          <w:sz w:val="28"/>
          <w:szCs w:val="28"/>
        </w:rPr>
        <w:t xml:space="preserve"> до 90 %  (9 учреждений из 10 за счет закрытия МБОУ </w:t>
      </w:r>
      <w:proofErr w:type="spellStart"/>
      <w:r>
        <w:rPr>
          <w:rFonts w:ascii="Times New Roman CYR" w:hAnsi="Times New Roman CYR" w:cs="Times New Roman CYR"/>
          <w:color w:val="000000"/>
          <w:sz w:val="28"/>
          <w:szCs w:val="28"/>
        </w:rPr>
        <w:t>Куллогской</w:t>
      </w:r>
      <w:proofErr w:type="spellEnd"/>
      <w:r>
        <w:rPr>
          <w:rFonts w:ascii="Times New Roman CYR" w:hAnsi="Times New Roman CYR" w:cs="Times New Roman CYR"/>
          <w:color w:val="000000"/>
          <w:sz w:val="28"/>
          <w:szCs w:val="28"/>
        </w:rPr>
        <w:t xml:space="preserve"> НОШ № 12) .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Здания всех общеобразовательных учреждений в целом соответствуют требованиям пожарной безопасности. </w:t>
      </w:r>
      <w:proofErr w:type="gramStart"/>
      <w:r>
        <w:rPr>
          <w:rFonts w:ascii="Times New Roman CYR" w:hAnsi="Times New Roman CYR" w:cs="Times New Roman CYR"/>
          <w:color w:val="000000"/>
          <w:sz w:val="28"/>
          <w:szCs w:val="28"/>
        </w:rPr>
        <w:t xml:space="preserve">В целях приведения в соответствие требованиям норм законодательства в части обеспечения пожарной безопасности («Технический регламент о требованиях пожарной безопасности» от 22.07.2008 № 123 – ФЗ) руководителями </w:t>
      </w:r>
      <w:r>
        <w:rPr>
          <w:rFonts w:ascii="Times New Roman CYR" w:hAnsi="Times New Roman CYR" w:cs="Times New Roman CYR"/>
          <w:sz w:val="28"/>
          <w:szCs w:val="28"/>
        </w:rPr>
        <w:t>общеобразовательных учреждений и специалистами отдела образования администрации Новоселовского района проделана большая работа по</w:t>
      </w:r>
      <w:r>
        <w:rPr>
          <w:rFonts w:ascii="Times New Roman CYR" w:hAnsi="Times New Roman CYR" w:cs="Times New Roman CYR"/>
          <w:color w:val="000000"/>
          <w:sz w:val="28"/>
          <w:szCs w:val="28"/>
        </w:rPr>
        <w:t xml:space="preserve"> оснащению специальной аппаратурой по дублированию сигналов о пожаре на пульт пожарной охраны без участия работников.</w:t>
      </w:r>
      <w:proofErr w:type="gramEnd"/>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Для всех без исключения образовательных учреждений приобретено и смонтировано техническое оборудование «Стрелец – Мониторинг», дублирующие сигналы о пожаре на пульт пожарной охраны без участия человека.</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образовательных учреждениях было установлено 7 гидрантов: один в Николаевке, один в Дивном, один в </w:t>
      </w:r>
      <w:proofErr w:type="spellStart"/>
      <w:r>
        <w:rPr>
          <w:rFonts w:ascii="Times New Roman CYR" w:hAnsi="Times New Roman CYR" w:cs="Times New Roman CYR"/>
          <w:sz w:val="28"/>
          <w:szCs w:val="28"/>
        </w:rPr>
        <w:t>Бараите</w:t>
      </w:r>
      <w:proofErr w:type="spellEnd"/>
      <w:r>
        <w:rPr>
          <w:rFonts w:ascii="Times New Roman CYR" w:hAnsi="Times New Roman CYR" w:cs="Times New Roman CYR"/>
          <w:sz w:val="28"/>
          <w:szCs w:val="28"/>
        </w:rPr>
        <w:t xml:space="preserve">, два в Толстом Мысе, два в </w:t>
      </w:r>
      <w:proofErr w:type="spellStart"/>
      <w:r>
        <w:rPr>
          <w:rFonts w:ascii="Times New Roman CYR" w:hAnsi="Times New Roman CYR" w:cs="Times New Roman CYR"/>
          <w:sz w:val="28"/>
          <w:szCs w:val="28"/>
        </w:rPr>
        <w:t>Интикуле</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они были официально с участием пожарной части приняты в эксплуатацию и поставлены на учет.</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Установлены в земле пожарные водные резервуары:</w:t>
      </w:r>
    </w:p>
    <w:p w:rsidR="00E448F4" w:rsidRDefault="00E448F4" w:rsidP="00E448F4">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1. МБОУ </w:t>
      </w:r>
      <w:proofErr w:type="spellStart"/>
      <w:r>
        <w:rPr>
          <w:rFonts w:ascii="Times New Roman CYR" w:hAnsi="Times New Roman CYR" w:cs="Times New Roman CYR"/>
          <w:sz w:val="28"/>
          <w:szCs w:val="28"/>
        </w:rPr>
        <w:t>Игрышенская</w:t>
      </w:r>
      <w:proofErr w:type="spellEnd"/>
      <w:r>
        <w:rPr>
          <w:rFonts w:ascii="Times New Roman CYR" w:hAnsi="Times New Roman CYR" w:cs="Times New Roman CYR"/>
          <w:sz w:val="28"/>
          <w:szCs w:val="28"/>
        </w:rPr>
        <w:t xml:space="preserve"> СОШ № 3 (3 емкости общей наполняемостью 100 куб. м.)</w:t>
      </w:r>
    </w:p>
    <w:p w:rsidR="00E448F4" w:rsidRDefault="00E448F4" w:rsidP="00E448F4">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proofErr w:type="spellStart"/>
      <w:r>
        <w:rPr>
          <w:rFonts w:ascii="Times New Roman CYR" w:hAnsi="Times New Roman CYR" w:cs="Times New Roman CYR"/>
          <w:sz w:val="28"/>
          <w:szCs w:val="28"/>
        </w:rPr>
        <w:t>Аешинский</w:t>
      </w:r>
      <w:proofErr w:type="spellEnd"/>
      <w:r>
        <w:rPr>
          <w:rFonts w:ascii="Times New Roman CYR" w:hAnsi="Times New Roman CYR" w:cs="Times New Roman CYR"/>
          <w:sz w:val="28"/>
          <w:szCs w:val="28"/>
        </w:rPr>
        <w:t xml:space="preserve"> филиал МБДОУ Толстомысенского детского сада «Аленушка» № 23 (2 емкости общей наполняемостью 114 куб. м.)</w:t>
      </w:r>
    </w:p>
    <w:p w:rsidR="00E448F4" w:rsidRDefault="00E448F4" w:rsidP="00E448F4">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3. Камчатский филиал МБОУ </w:t>
      </w:r>
      <w:proofErr w:type="spellStart"/>
      <w:r>
        <w:rPr>
          <w:rFonts w:ascii="Times New Roman CYR" w:hAnsi="Times New Roman CYR" w:cs="Times New Roman CYR"/>
          <w:sz w:val="28"/>
          <w:szCs w:val="28"/>
        </w:rPr>
        <w:t>Бараитской</w:t>
      </w:r>
      <w:proofErr w:type="spellEnd"/>
      <w:r>
        <w:rPr>
          <w:rFonts w:ascii="Times New Roman CYR" w:hAnsi="Times New Roman CYR" w:cs="Times New Roman CYR"/>
          <w:sz w:val="28"/>
          <w:szCs w:val="28"/>
        </w:rPr>
        <w:t xml:space="preserve"> СОШ № 8 (2 емкости общей наполняемостью 59 куб. м.)</w:t>
      </w:r>
    </w:p>
    <w:p w:rsidR="00E448F4" w:rsidRDefault="00E448F4" w:rsidP="00E448F4">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4. Березовская НОШ филиал МБОУ </w:t>
      </w:r>
      <w:proofErr w:type="spellStart"/>
      <w:r>
        <w:rPr>
          <w:rFonts w:ascii="Times New Roman CYR" w:hAnsi="Times New Roman CYR" w:cs="Times New Roman CYR"/>
          <w:sz w:val="28"/>
          <w:szCs w:val="28"/>
        </w:rPr>
        <w:t>Игрышенской</w:t>
      </w:r>
      <w:proofErr w:type="spellEnd"/>
      <w:r>
        <w:rPr>
          <w:rFonts w:ascii="Times New Roman CYR" w:hAnsi="Times New Roman CYR" w:cs="Times New Roman CYR"/>
          <w:sz w:val="28"/>
          <w:szCs w:val="28"/>
        </w:rPr>
        <w:t xml:space="preserve"> СОШ № 3 (емкость 25 куб. м., установлена в ноябре и наполнена водой 2 декабря 2015 г.).</w:t>
      </w:r>
    </w:p>
    <w:p w:rsidR="00E448F4" w:rsidRDefault="00E448F4" w:rsidP="00E448F4">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5. В оздоровительном лагере «Соснячок» 5 наземных емкостей общей наполняемостью 213 </w:t>
      </w:r>
      <w:proofErr w:type="spellStart"/>
      <w:r>
        <w:rPr>
          <w:rFonts w:ascii="Times New Roman CYR" w:hAnsi="Times New Roman CYR" w:cs="Times New Roman CYR"/>
          <w:sz w:val="28"/>
          <w:szCs w:val="28"/>
        </w:rPr>
        <w:t>куб.м</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За счет средств муниципального бюджета все образовательные учреждения подготовлены к началу нового 2015 – 2016 учебного года.</w:t>
      </w:r>
    </w:p>
    <w:p w:rsidR="00E448F4" w:rsidRDefault="00E448F4" w:rsidP="00E448F4">
      <w:pPr>
        <w:autoSpaceDE w:val="0"/>
        <w:autoSpaceDN w:val="0"/>
        <w:adjustRightInd w:val="0"/>
        <w:spacing w:after="0" w:line="240" w:lineRule="auto"/>
        <w:ind w:left="708"/>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Хозгруппой</w:t>
      </w:r>
      <w:proofErr w:type="spellEnd"/>
      <w:r>
        <w:rPr>
          <w:rFonts w:ascii="Times New Roman CYR" w:hAnsi="Times New Roman CYR" w:cs="Times New Roman CYR"/>
          <w:sz w:val="28"/>
          <w:szCs w:val="28"/>
        </w:rPr>
        <w:t xml:space="preserve"> проведены ремонтные работы по приведению ОУ в соответствие.</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проведение работ в этом направлении из муниципального бюджета было выделено и освоено 1,09 млн. руб. Образовательные учреждения, находящиеся в населенных пунктах, где нет сотовой связи, оснащены аппаратурой, которая работает через спутниковый терминал.</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2016 году показателем будет 10 школ, т.к. 1 запланирована к закрытию.</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2012 по 2015 год в муниципальной системе образования нет ни одного учреждения реконструированного, построенного и введённого в  эксплуатацию. </w:t>
      </w:r>
      <w:r>
        <w:rPr>
          <w:rFonts w:ascii="Times New Roman CYR" w:hAnsi="Times New Roman CYR" w:cs="Times New Roman CYR"/>
          <w:sz w:val="28"/>
          <w:szCs w:val="28"/>
        </w:rPr>
        <w:t>В связи с тем, что район высоко-дотационный отделом образования и образовательными учреждениями проделана большая работа по привлечению дополнительных краевых сре</w:t>
      </w:r>
      <w:proofErr w:type="gramStart"/>
      <w:r>
        <w:rPr>
          <w:rFonts w:ascii="Times New Roman CYR" w:hAnsi="Times New Roman CYR" w:cs="Times New Roman CYR"/>
          <w:sz w:val="28"/>
          <w:szCs w:val="28"/>
        </w:rPr>
        <w:t>дств в с</w:t>
      </w:r>
      <w:proofErr w:type="gramEnd"/>
      <w:r>
        <w:rPr>
          <w:rFonts w:ascii="Times New Roman CYR" w:hAnsi="Times New Roman CYR" w:cs="Times New Roman CYR"/>
          <w:sz w:val="28"/>
          <w:szCs w:val="28"/>
        </w:rPr>
        <w:t>истему образования через участия в краевых целевых программах. С 2014 по 2015 год</w:t>
      </w:r>
      <w:r>
        <w:rPr>
          <w:rFonts w:ascii="Times New Roman CYR" w:hAnsi="Times New Roman CYR" w:cs="Times New Roman CYR"/>
          <w:color w:val="000000"/>
          <w:sz w:val="28"/>
          <w:szCs w:val="28"/>
        </w:rPr>
        <w:t xml:space="preserve"> здания отдельных общеобразовательных учреждений были капитально отремонтированы и приведены в соответствие нормативным требованиям. За 2015 год привлечено в систему образования из краевого бюджета - 9387642 руб.</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2015 году проведен капитальный ремонт в МБОУ </w:t>
      </w:r>
      <w:proofErr w:type="spellStart"/>
      <w:r>
        <w:rPr>
          <w:rFonts w:ascii="Times New Roman CYR" w:hAnsi="Times New Roman CYR" w:cs="Times New Roman CYR"/>
          <w:sz w:val="28"/>
          <w:szCs w:val="28"/>
        </w:rPr>
        <w:t>Комской</w:t>
      </w:r>
      <w:proofErr w:type="spellEnd"/>
      <w:r>
        <w:rPr>
          <w:rFonts w:ascii="Times New Roman CYR" w:hAnsi="Times New Roman CYR" w:cs="Times New Roman CYR"/>
          <w:sz w:val="28"/>
          <w:szCs w:val="28"/>
        </w:rPr>
        <w:t xml:space="preserve"> СОШ № 4 в рамках субсидии на создание безопасных и комфортных условий – вставлены новые оконные блоки и санузлы за счет средств краевого бюджета в сумме 2985,0 тыс. руб. и </w:t>
      </w:r>
      <w:proofErr w:type="spellStart"/>
      <w:r>
        <w:rPr>
          <w:rFonts w:ascii="Times New Roman CYR" w:hAnsi="Times New Roman CYR" w:cs="Times New Roman CYR"/>
          <w:sz w:val="28"/>
          <w:szCs w:val="28"/>
        </w:rPr>
        <w:t>софинансирование</w:t>
      </w:r>
      <w:proofErr w:type="spellEnd"/>
      <w:r>
        <w:rPr>
          <w:rFonts w:ascii="Times New Roman CYR" w:hAnsi="Times New Roman CYR" w:cs="Times New Roman CYR"/>
          <w:sz w:val="28"/>
          <w:szCs w:val="28"/>
        </w:rPr>
        <w:t xml:space="preserve"> в сумме 29,85 тыс. руб. Также проведен капитальный ремонт спортивного зала в МБОУ </w:t>
      </w:r>
      <w:proofErr w:type="spellStart"/>
      <w:r>
        <w:rPr>
          <w:rFonts w:ascii="Times New Roman CYR" w:hAnsi="Times New Roman CYR" w:cs="Times New Roman CYR"/>
          <w:sz w:val="28"/>
          <w:szCs w:val="28"/>
        </w:rPr>
        <w:t>Толстомысенкой</w:t>
      </w:r>
      <w:proofErr w:type="spellEnd"/>
      <w:r>
        <w:rPr>
          <w:rFonts w:ascii="Times New Roman CYR" w:hAnsi="Times New Roman CYR" w:cs="Times New Roman CYR"/>
          <w:sz w:val="28"/>
          <w:szCs w:val="28"/>
        </w:rPr>
        <w:t xml:space="preserve"> СОШ № 7 в рамках субсидии на проведение капитального</w:t>
      </w:r>
      <w:proofErr w:type="gramEnd"/>
      <w:r>
        <w:rPr>
          <w:rFonts w:ascii="Times New Roman CYR" w:hAnsi="Times New Roman CYR" w:cs="Times New Roman CYR"/>
          <w:sz w:val="28"/>
          <w:szCs w:val="28"/>
        </w:rPr>
        <w:t xml:space="preserve"> ремонта спортивных залов в сельской местности в сумме 1975,741 тыс. руб. и </w:t>
      </w:r>
      <w:proofErr w:type="spellStart"/>
      <w:r>
        <w:rPr>
          <w:rFonts w:ascii="Times New Roman CYR" w:hAnsi="Times New Roman CYR" w:cs="Times New Roman CYR"/>
          <w:sz w:val="28"/>
          <w:szCs w:val="28"/>
        </w:rPr>
        <w:t>софинансирование</w:t>
      </w:r>
      <w:proofErr w:type="spellEnd"/>
      <w:r>
        <w:rPr>
          <w:rFonts w:ascii="Times New Roman CYR" w:hAnsi="Times New Roman CYR" w:cs="Times New Roman CYR"/>
          <w:sz w:val="28"/>
          <w:szCs w:val="28"/>
        </w:rPr>
        <w:t xml:space="preserve"> в сумме 19,758 тыс. руб. Проведен капитальный ремонт кровли в МБОУ Новоселовской ДЮСШ в сумме  2450,0 тыс. руб. за счет сре</w:t>
      </w:r>
      <w:proofErr w:type="gramStart"/>
      <w:r>
        <w:rPr>
          <w:rFonts w:ascii="Times New Roman CYR" w:hAnsi="Times New Roman CYR" w:cs="Times New Roman CYR"/>
          <w:sz w:val="28"/>
          <w:szCs w:val="28"/>
        </w:rPr>
        <w:t>дств кр</w:t>
      </w:r>
      <w:proofErr w:type="gramEnd"/>
      <w:r>
        <w:rPr>
          <w:rFonts w:ascii="Times New Roman CYR" w:hAnsi="Times New Roman CYR" w:cs="Times New Roman CYR"/>
          <w:sz w:val="28"/>
          <w:szCs w:val="28"/>
        </w:rPr>
        <w:t xml:space="preserve">аевого бюджета, и </w:t>
      </w:r>
      <w:proofErr w:type="spellStart"/>
      <w:r>
        <w:rPr>
          <w:rFonts w:ascii="Times New Roman CYR" w:hAnsi="Times New Roman CYR" w:cs="Times New Roman CYR"/>
          <w:sz w:val="28"/>
          <w:szCs w:val="28"/>
        </w:rPr>
        <w:t>софинансирование</w:t>
      </w:r>
      <w:proofErr w:type="spellEnd"/>
      <w:r>
        <w:rPr>
          <w:rFonts w:ascii="Times New Roman CYR" w:hAnsi="Times New Roman CYR" w:cs="Times New Roman CYR"/>
          <w:sz w:val="28"/>
          <w:szCs w:val="28"/>
        </w:rPr>
        <w:t xml:space="preserve"> местного бюджета в сумме 24,5 тыс. руб.</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Проведены ремонтные работы по ограждению территории, приобретена и смонтирована система видеонаблюдения в ДОЛ «Соснячок» на сумму 494,9 тыс. руб. из краевого бюджета, 53,34 тыс. руб. за счет местного бюджета. В связи с необходимостью устранения предписания надзорных органов три автобуса оснащены </w:t>
      </w:r>
      <w:proofErr w:type="spellStart"/>
      <w:r>
        <w:rPr>
          <w:rFonts w:ascii="Times New Roman CYR" w:hAnsi="Times New Roman CYR" w:cs="Times New Roman CYR"/>
          <w:sz w:val="28"/>
          <w:szCs w:val="28"/>
        </w:rPr>
        <w:t>тахографами</w:t>
      </w:r>
      <w:proofErr w:type="spellEnd"/>
      <w:r>
        <w:rPr>
          <w:rFonts w:ascii="Times New Roman CYR" w:hAnsi="Times New Roman CYR" w:cs="Times New Roman CYR"/>
          <w:sz w:val="28"/>
          <w:szCs w:val="28"/>
        </w:rPr>
        <w:t xml:space="preserve"> на общую сумму 152,1 тыс. руб. ОУ получили 4 новых автобуса на подвоз учащихся.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Одним из примеров является участие школ (МБОУ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МБОУ Новоселовская СОШ № 5) в целевой программе «Доступная среда» по формированию сети общеобразовательных организаций, в которых созданы условия для образования детей – инвалидов: оснащены кабинеты </w:t>
      </w:r>
      <w:r>
        <w:rPr>
          <w:rFonts w:ascii="Times New Roman CYR" w:hAnsi="Times New Roman CYR" w:cs="Times New Roman CYR"/>
          <w:sz w:val="28"/>
          <w:szCs w:val="28"/>
        </w:rPr>
        <w:lastRenderedPageBreak/>
        <w:t>логопедов и психологов современным оборудованием за счет средств краевого бюджета 1388,0 тыс. руб., за счет местного бюджета 138,8 тыс. руб.</w:t>
      </w:r>
      <w:proofErr w:type="gramEnd"/>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Участвовали в краевом проекте «Кадры» по подготовке учителей на вакантные должности в общеобразовательных организациях через заключение договоров на целевое обучение студента </w:t>
      </w:r>
      <w:proofErr w:type="spellStart"/>
      <w:r>
        <w:rPr>
          <w:rFonts w:ascii="Times New Roman CYR" w:hAnsi="Times New Roman CYR" w:cs="Times New Roman CYR"/>
          <w:sz w:val="28"/>
          <w:szCs w:val="28"/>
        </w:rPr>
        <w:t>педуниверситета</w:t>
      </w:r>
      <w:proofErr w:type="spellEnd"/>
      <w:r>
        <w:rPr>
          <w:rFonts w:ascii="Times New Roman CYR" w:hAnsi="Times New Roman CYR" w:cs="Times New Roman CYR"/>
          <w:sz w:val="28"/>
          <w:szCs w:val="28"/>
        </w:rPr>
        <w:t xml:space="preserve"> для его дальнейшей работы в </w:t>
      </w:r>
      <w:proofErr w:type="spellStart"/>
      <w:r>
        <w:rPr>
          <w:rFonts w:ascii="Times New Roman CYR" w:hAnsi="Times New Roman CYR" w:cs="Times New Roman CYR"/>
          <w:sz w:val="28"/>
          <w:szCs w:val="28"/>
        </w:rPr>
        <w:t>Анашенской</w:t>
      </w:r>
      <w:proofErr w:type="spellEnd"/>
      <w:r>
        <w:rPr>
          <w:rFonts w:ascii="Times New Roman CYR" w:hAnsi="Times New Roman CYR" w:cs="Times New Roman CYR"/>
          <w:sz w:val="28"/>
          <w:szCs w:val="28"/>
        </w:rPr>
        <w:t xml:space="preserve"> школе</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Освоены средства в 2015 году 30,5 тыс. руб., в 2016 году данному педагогу планируется выплатить 229,5 тыс. руб.</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 планируется капитальный ремонт 3 – х учреждений: </w:t>
      </w:r>
      <w:proofErr w:type="gramStart"/>
      <w:r>
        <w:rPr>
          <w:rFonts w:ascii="Times New Roman CYR" w:hAnsi="Times New Roman CYR" w:cs="Times New Roman CYR"/>
          <w:sz w:val="28"/>
          <w:szCs w:val="28"/>
        </w:rPr>
        <w:t xml:space="preserve">МБОУ Новоселовской СОШ № 5, </w:t>
      </w:r>
      <w:proofErr w:type="spellStart"/>
      <w:r>
        <w:rPr>
          <w:rFonts w:ascii="Times New Roman CYR" w:hAnsi="Times New Roman CYR" w:cs="Times New Roman CYR"/>
          <w:sz w:val="28"/>
          <w:szCs w:val="28"/>
        </w:rPr>
        <w:t>Анашенской</w:t>
      </w:r>
      <w:proofErr w:type="spellEnd"/>
      <w:r>
        <w:rPr>
          <w:rFonts w:ascii="Times New Roman CYR" w:hAnsi="Times New Roman CYR" w:cs="Times New Roman CYR"/>
          <w:sz w:val="28"/>
          <w:szCs w:val="28"/>
        </w:rPr>
        <w:t xml:space="preserve"> СОШ № 1) замена окон в соответствии с предписанием Роспотребнадзора), </w:t>
      </w:r>
      <w:proofErr w:type="spellStart"/>
      <w:r>
        <w:rPr>
          <w:rFonts w:ascii="Times New Roman CYR" w:hAnsi="Times New Roman CYR" w:cs="Times New Roman CYR"/>
          <w:sz w:val="28"/>
          <w:szCs w:val="28"/>
        </w:rPr>
        <w:t>Дивненская</w:t>
      </w:r>
      <w:proofErr w:type="spellEnd"/>
      <w:r>
        <w:rPr>
          <w:rFonts w:ascii="Times New Roman CYR" w:hAnsi="Times New Roman CYR" w:cs="Times New Roman CYR"/>
          <w:sz w:val="28"/>
          <w:szCs w:val="28"/>
        </w:rPr>
        <w:t xml:space="preserve"> СОШ № 2 (частичная замена окон).</w:t>
      </w:r>
      <w:proofErr w:type="gramEnd"/>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рамках работы по улучшению условий учреждений рабочей группой, состоящей из специалистов управления образования и муниципального казенного учреждения «Хозяйственная группа учреждений образования Новоселовского района» осуществляется постоянный мониторинг технического состояния зданий и сооружений общеобразовательных учреждений района и своевременное планирование и выполнение ремонтно-строительных работ: установлена вентиляция на пищеблоке в </w:t>
      </w:r>
      <w:proofErr w:type="spellStart"/>
      <w:r>
        <w:rPr>
          <w:rFonts w:ascii="Times New Roman CYR" w:hAnsi="Times New Roman CYR" w:cs="Times New Roman CYR"/>
          <w:sz w:val="28"/>
          <w:szCs w:val="28"/>
        </w:rPr>
        <w:t>Светлолобовской</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Легостаевской</w:t>
      </w:r>
      <w:proofErr w:type="spellEnd"/>
      <w:r>
        <w:rPr>
          <w:rFonts w:ascii="Times New Roman CYR" w:hAnsi="Times New Roman CYR" w:cs="Times New Roman CYR"/>
          <w:sz w:val="28"/>
          <w:szCs w:val="28"/>
        </w:rPr>
        <w:t xml:space="preserve"> СОШ (60 тыс.);</w:t>
      </w:r>
      <w:proofErr w:type="gramEnd"/>
      <w:r>
        <w:rPr>
          <w:rFonts w:ascii="Times New Roman CYR" w:hAnsi="Times New Roman CYR" w:cs="Times New Roman CYR"/>
          <w:sz w:val="28"/>
          <w:szCs w:val="28"/>
        </w:rPr>
        <w:t xml:space="preserve"> провели частично ремонт в котельных (Анаш, </w:t>
      </w:r>
      <w:proofErr w:type="spellStart"/>
      <w:r>
        <w:rPr>
          <w:rFonts w:ascii="Times New Roman CYR" w:hAnsi="Times New Roman CYR" w:cs="Times New Roman CYR"/>
          <w:sz w:val="28"/>
          <w:szCs w:val="28"/>
        </w:rPr>
        <w:t>Игрыш</w:t>
      </w:r>
      <w:proofErr w:type="spellEnd"/>
      <w:r>
        <w:rPr>
          <w:rFonts w:ascii="Times New Roman CYR" w:hAnsi="Times New Roman CYR" w:cs="Times New Roman CYR"/>
          <w:sz w:val="28"/>
          <w:szCs w:val="28"/>
        </w:rPr>
        <w:t xml:space="preserve">, Кома, </w:t>
      </w:r>
      <w:proofErr w:type="gramStart"/>
      <w:r>
        <w:rPr>
          <w:rFonts w:ascii="Times New Roman CYR" w:hAnsi="Times New Roman CYR" w:cs="Times New Roman CYR"/>
          <w:sz w:val="28"/>
          <w:szCs w:val="28"/>
        </w:rPr>
        <w:t>Черная</w:t>
      </w:r>
      <w:proofErr w:type="gramEnd"/>
      <w:r>
        <w:rPr>
          <w:rFonts w:ascii="Times New Roman CYR" w:hAnsi="Times New Roman CYR" w:cs="Times New Roman CYR"/>
          <w:sz w:val="28"/>
          <w:szCs w:val="28"/>
        </w:rPr>
        <w:t xml:space="preserve"> Кома, Легостаево). В </w:t>
      </w:r>
      <w:proofErr w:type="spellStart"/>
      <w:r>
        <w:rPr>
          <w:rFonts w:ascii="Times New Roman CYR" w:hAnsi="Times New Roman CYR" w:cs="Times New Roman CYR"/>
          <w:sz w:val="28"/>
          <w:szCs w:val="28"/>
        </w:rPr>
        <w:t>Легостаевскую</w:t>
      </w:r>
      <w:proofErr w:type="spellEnd"/>
      <w:r>
        <w:rPr>
          <w:rFonts w:ascii="Times New Roman CYR" w:hAnsi="Times New Roman CYR" w:cs="Times New Roman CYR"/>
          <w:sz w:val="28"/>
          <w:szCs w:val="28"/>
        </w:rPr>
        <w:t xml:space="preserve"> котельную приобретен котел (200 тыс. руб.)</w:t>
      </w:r>
    </w:p>
    <w:p w:rsidR="00E448F4" w:rsidRDefault="00E448F4" w:rsidP="00E448F4">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sz w:val="28"/>
          <w:szCs w:val="28"/>
        </w:rPr>
        <w:t>Выполнены все мероприятия, перспективные планы, запланированные на 2015 год.</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 2015 года до 2018 года будет улучшаться показатели по количеству общеобразовательных учреждений, здания которых требует капитального ремонта  или реконструкции от 2 в 2016 году до 1 в 2017 и 2018 годах. Зданий учреждений, находящихся в аварийном состоянии на сегодняшний день нет.</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Среднегодовая численность учащихся в общеобразовательных организациях в основном стабильна – 1666 детей, увеличилось незначительно с 2014 года на 5 человек. </w:t>
      </w:r>
      <w:r>
        <w:rPr>
          <w:rFonts w:ascii="Times New Roman CYR" w:hAnsi="Times New Roman CYR" w:cs="Times New Roman CYR"/>
          <w:sz w:val="28"/>
          <w:szCs w:val="28"/>
        </w:rPr>
        <w:t xml:space="preserve">Обеспеченность общеобразовательных организаций компьютерной техникой улучшили показатель «Число обучающихся на 1 компьютер» имеет положительную динамику  в направлении уменьшения с 4,3 в 2014 году до 4,03 в 2015 году. Ежегодно образовательными учреждениями приобретается компьютерное оборудование за счет </w:t>
      </w:r>
      <w:proofErr w:type="gramStart"/>
      <w:r>
        <w:rPr>
          <w:rFonts w:ascii="Times New Roman CYR" w:hAnsi="Times New Roman CYR" w:cs="Times New Roman CYR"/>
          <w:sz w:val="28"/>
          <w:szCs w:val="28"/>
        </w:rPr>
        <w:t>средств субвенции, заложенных в бюджете учреждения и передаются</w:t>
      </w:r>
      <w:proofErr w:type="gramEnd"/>
      <w:r>
        <w:rPr>
          <w:rFonts w:ascii="Times New Roman CYR" w:hAnsi="Times New Roman CYR" w:cs="Times New Roman CYR"/>
          <w:sz w:val="28"/>
          <w:szCs w:val="28"/>
        </w:rPr>
        <w:t xml:space="preserve"> на безвозмездной основе министерством образования Красноярского края в рамках реализации программы «Оснащение учебным оборудованием общеобразовательных учреждений Красноярского края в соответствии с требованиями Федерального государственного образовательного стандарта основного общего образования» на 2012-2014 годы. До 2018 года тенденция уменьшения числа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на 1 компьютер сохранится.</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 xml:space="preserve">Сеть общеобразовательных учреждений с 2013 года стабильная и состоит из 11 дневных общеобразовательных учреждений (9 средних школ, 1 основная школа и МБОУ </w:t>
      </w:r>
      <w:proofErr w:type="spellStart"/>
      <w:r>
        <w:rPr>
          <w:rFonts w:ascii="Times New Roman CYR" w:hAnsi="Times New Roman CYR" w:cs="Times New Roman CYR"/>
          <w:sz w:val="28"/>
          <w:szCs w:val="28"/>
        </w:rPr>
        <w:t>Куллогская</w:t>
      </w:r>
      <w:proofErr w:type="spellEnd"/>
      <w:r>
        <w:rPr>
          <w:rFonts w:ascii="Times New Roman CYR" w:hAnsi="Times New Roman CYR" w:cs="Times New Roman CYR"/>
          <w:sz w:val="28"/>
          <w:szCs w:val="28"/>
        </w:rPr>
        <w:t xml:space="preserve"> НОШ № 12 - приостановлена.</w:t>
      </w:r>
      <w:proofErr w:type="gramEnd"/>
      <w:r>
        <w:rPr>
          <w:rFonts w:ascii="Times New Roman CYR" w:hAnsi="Times New Roman CYR" w:cs="Times New Roman CYR"/>
          <w:sz w:val="28"/>
          <w:szCs w:val="28"/>
        </w:rPr>
        <w:t xml:space="preserve"> В Новоселовском районе наблюдается увеличение количества населенных пунктов, не имеющих о</w:t>
      </w:r>
      <w:r>
        <w:rPr>
          <w:rFonts w:ascii="Times New Roman CYR" w:hAnsi="Times New Roman CYR" w:cs="Times New Roman CYR"/>
          <w:color w:val="000000"/>
          <w:sz w:val="28"/>
          <w:szCs w:val="28"/>
        </w:rPr>
        <w:t xml:space="preserve">бщеобразовательных учреждений с 16 в 2012 году до 17 в 2015 году. В 2016 году этот показатель увеличится до 18 населенных пунктов за счет закрытия МБОУ </w:t>
      </w:r>
      <w:proofErr w:type="spellStart"/>
      <w:r>
        <w:rPr>
          <w:rFonts w:ascii="Times New Roman CYR" w:hAnsi="Times New Roman CYR" w:cs="Times New Roman CYR"/>
          <w:color w:val="000000"/>
          <w:sz w:val="28"/>
          <w:szCs w:val="28"/>
        </w:rPr>
        <w:t>Куллогской</w:t>
      </w:r>
      <w:proofErr w:type="spellEnd"/>
      <w:r>
        <w:rPr>
          <w:rFonts w:ascii="Times New Roman CYR" w:hAnsi="Times New Roman CYR" w:cs="Times New Roman CYR"/>
          <w:color w:val="000000"/>
          <w:sz w:val="28"/>
          <w:szCs w:val="28"/>
        </w:rPr>
        <w:t xml:space="preserve"> НОШ № 12.</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По показателю «Количество дневных общеобразовательных организаций муниципальной формы собственности, здания которых находятся в аварийном состоянии или требуют капитального ремонта» в муниципальной системе общего образования наблюдается стабильность и уменьшение за счет плановых ремонтов до 1 в 2019 г.</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color w:val="000000"/>
          <w:sz w:val="20"/>
          <w:szCs w:val="20"/>
        </w:rPr>
      </w:pPr>
      <w:r>
        <w:rPr>
          <w:rFonts w:ascii="Times New Roman CYR" w:hAnsi="Times New Roman CYR" w:cs="Times New Roman CYR"/>
          <w:color w:val="000000"/>
          <w:sz w:val="28"/>
          <w:szCs w:val="28"/>
        </w:rPr>
        <w:t xml:space="preserve">Анализ условий общеобразовательных учреждений на предмет соответствия современным требованиям показал положительную динамику. </w:t>
      </w:r>
      <w:r>
        <w:rPr>
          <w:rFonts w:ascii="Times New Roman CYR" w:hAnsi="Times New Roman CYR" w:cs="Times New Roman CYR"/>
          <w:sz w:val="28"/>
          <w:szCs w:val="28"/>
        </w:rPr>
        <w:t>Образовательная деятельность всех организаций лицензирована. Общеобразовательные учреждения имеют свидетельства о государственной аккредитации.</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соответствия современным требованиям осуществляется на основании статистических данных  (Д-4) и проводится по 63 показателям. </w:t>
      </w:r>
    </w:p>
    <w:p w:rsidR="00E448F4" w:rsidRDefault="00E448F4" w:rsidP="00E448F4">
      <w:pPr>
        <w:widowControl w:val="0"/>
        <w:suppressAutoHyphens/>
        <w:autoSpaceDE w:val="0"/>
        <w:autoSpaceDN w:val="0"/>
        <w:adjustRightInd w:val="0"/>
        <w:spacing w:after="0" w:line="24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Достижение запланированных значений возможно за счет целевого планирования, утверждения и </w:t>
      </w:r>
      <w:proofErr w:type="gramStart"/>
      <w:r>
        <w:rPr>
          <w:rFonts w:ascii="Times New Roman CYR" w:hAnsi="Times New Roman CYR" w:cs="Times New Roman CYR"/>
          <w:kern w:val="1"/>
          <w:sz w:val="28"/>
          <w:szCs w:val="28"/>
        </w:rPr>
        <w:t>контроля за</w:t>
      </w:r>
      <w:proofErr w:type="gramEnd"/>
      <w:r>
        <w:rPr>
          <w:rFonts w:ascii="Times New Roman CYR" w:hAnsi="Times New Roman CYR" w:cs="Times New Roman CYR"/>
          <w:kern w:val="1"/>
          <w:sz w:val="28"/>
          <w:szCs w:val="28"/>
        </w:rPr>
        <w:t xml:space="preserve"> исполнением муниципальных заданий, выданных общеобразовательным учреждениям и участия в целевых региональных программах.</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Среднегодовая численность учащихся в общеобразовательных организациях имеет незначительную, но стабильную положительную динамику с 2013 года.</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Среднегодовая численность учащихся в общеобразовательных организациях, занимающихся во вторую смену, имеет тенденцию к уменьшению с 2013 (219 человек) по 2015 год (201 человек) по 4 общеобразовательным учреждениям: </w:t>
      </w:r>
      <w:proofErr w:type="gramStart"/>
      <w:r>
        <w:rPr>
          <w:rFonts w:ascii="Times New Roman CYR" w:hAnsi="Times New Roman CYR" w:cs="Times New Roman CYR"/>
          <w:sz w:val="28"/>
          <w:szCs w:val="28"/>
        </w:rPr>
        <w:t xml:space="preserve">МБОУ Новоселовская СОШ № 5, МБОУ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МБОУ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СОШ № С 2016 года в первую смену перейдет еще один класс МБОУ </w:t>
      </w:r>
      <w:proofErr w:type="spellStart"/>
      <w:r>
        <w:rPr>
          <w:rFonts w:ascii="Times New Roman CYR" w:hAnsi="Times New Roman CYR" w:cs="Times New Roman CYR"/>
          <w:sz w:val="28"/>
          <w:szCs w:val="28"/>
        </w:rPr>
        <w:t>Анашенской</w:t>
      </w:r>
      <w:proofErr w:type="spellEnd"/>
      <w:r>
        <w:rPr>
          <w:rFonts w:ascii="Times New Roman CYR" w:hAnsi="Times New Roman CYR" w:cs="Times New Roman CYR"/>
          <w:sz w:val="28"/>
          <w:szCs w:val="28"/>
        </w:rPr>
        <w:t xml:space="preserve"> СОШ № 1 (12 человек), доля детей, обучающихся во вторую смену составит 12%. До 2018 года ежегодно не менее 200 человек будут обучаться во вторую смену, что составляет не менее 12% от общего числа детей, обучающихся в общеобразовательных</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учреждениях</w:t>
      </w:r>
      <w:proofErr w:type="gramEnd"/>
      <w:r>
        <w:rPr>
          <w:rFonts w:ascii="Times New Roman CYR" w:hAnsi="Times New Roman CYR" w:cs="Times New Roman CYR"/>
          <w:sz w:val="28"/>
          <w:szCs w:val="28"/>
        </w:rPr>
        <w:t xml:space="preserve"> района.</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Показатель «Среднегодовая численность учащихся, приходящихся на одного учителя, работающего в общеобразовательных организациях муниципальной формы собственности» в течени</w:t>
      </w:r>
      <w:proofErr w:type="gramStart"/>
      <w:r>
        <w:rPr>
          <w:rFonts w:ascii="Times New Roman CYR" w:hAnsi="Times New Roman CYR" w:cs="Times New Roman CYR"/>
          <w:color w:val="000000"/>
          <w:sz w:val="28"/>
          <w:szCs w:val="28"/>
        </w:rPr>
        <w:t>и</w:t>
      </w:r>
      <w:proofErr w:type="gramEnd"/>
      <w:r>
        <w:rPr>
          <w:rFonts w:ascii="Times New Roman CYR" w:hAnsi="Times New Roman CYR" w:cs="Times New Roman CYR"/>
          <w:color w:val="000000"/>
          <w:sz w:val="28"/>
          <w:szCs w:val="28"/>
        </w:rPr>
        <w:t xml:space="preserve"> 3 – х лет стабильна: 8 человек (2015 год) и увеличится до 9 человек  начиная с 2016 г.).</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Показатель «Численность детей и подростков 7-18 лет, не обучающихся в общеобразовательных учреждениях на начало учебного года» уменьшилась в направлении сокращения с 15 человек в 2013 году до 12 в 2014 г. С 01 сентября 2015 года детей и подростков, не обучающихся в общеобразовательных учреждениях нет. </w:t>
      </w:r>
      <w:proofErr w:type="gramStart"/>
      <w:r>
        <w:rPr>
          <w:rFonts w:ascii="Times New Roman CYR" w:hAnsi="Times New Roman CYR" w:cs="Times New Roman CYR"/>
          <w:color w:val="000000"/>
          <w:sz w:val="28"/>
          <w:szCs w:val="28"/>
        </w:rPr>
        <w:t>В соответствии приказом министерства образования Красноярского края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от 26 августа 2015 года № 48-11-04 для таких детей составлены и реализуются учебные планы с</w:t>
      </w:r>
      <w:proofErr w:type="gramEnd"/>
      <w:r>
        <w:rPr>
          <w:rFonts w:ascii="Times New Roman CYR" w:hAnsi="Times New Roman CYR" w:cs="Times New Roman CYR"/>
          <w:color w:val="000000"/>
          <w:sz w:val="28"/>
          <w:szCs w:val="28"/>
        </w:rPr>
        <w:t xml:space="preserve"> учетом уровня их развития и состояния здоровья на дому.  </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Численность и доля детей первой и второй групп здоровья, обучающихся в общеобразовательных учреждениях имеет положительную динамику с 1389 (81,78%) в 2013 году до 1471 (85,05%) в 2015 г. С 2015 по 2018 года показатель в среднем стабилен и зафиксирован на уровне1395 человек ежегодно, что составляет 85% от общего количества учащихся в общеобразовательных учреждениях.</w:t>
      </w:r>
      <w:proofErr w:type="gramEnd"/>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Среднегодовая наполняемость классов, классов-комплектов в дневных общеобразовательных учреждениях имеет стабильное значение до 2019 года с небольшим ростом в 2015 г. до 12 учащихся.</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Численность выпускников 11 классов  общеобразовательных организаций стабилизировалась и в течени</w:t>
      </w:r>
      <w:proofErr w:type="gramStart"/>
      <w:r>
        <w:rPr>
          <w:rFonts w:ascii="Times New Roman CYR" w:hAnsi="Times New Roman CYR" w:cs="Times New Roman CYR"/>
          <w:color w:val="000000"/>
          <w:sz w:val="28"/>
          <w:szCs w:val="28"/>
        </w:rPr>
        <w:t>и</w:t>
      </w:r>
      <w:proofErr w:type="gramEnd"/>
      <w:r>
        <w:rPr>
          <w:rFonts w:ascii="Times New Roman CYR" w:hAnsi="Times New Roman CYR" w:cs="Times New Roman CYR"/>
          <w:color w:val="000000"/>
          <w:sz w:val="28"/>
          <w:szCs w:val="28"/>
        </w:rPr>
        <w:t xml:space="preserve"> 2 – х лет, находится на уровне 56 человек. с 2013 г. (87) до 47 в 2015 г. Сокращение количества выпускников 9-х классов, поступающих в 10 класс, связано с их профессиональным самоопределением, не связанным с высшим профессиональным образованием.  </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Численность выпускников 9 классов общеобразовательных организаций увеличивается со 115 человек в 2013 году до 137 в 2014 году, что связано с развитием инклюзивного образования и обучением в 9 классах учащихся по адаптированным программам, 150 человек.</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связано с развитием инклюзивного образования и обучением в 9 классах учащихся по адаптированной программе</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color w:val="000000"/>
          <w:sz w:val="28"/>
          <w:szCs w:val="28"/>
        </w:rPr>
        <w:t>Численность и доля выпускников общеобразовательных организаций, сдавших единый государственный экзамен по русскому языку и математике, имеет тенденцию к улучшению с 2013 года 92 % до 96,42 % в 2015 году. В 2014 году этот показатель вырос до 100% за счет системной</w:t>
      </w:r>
      <w:r>
        <w:rPr>
          <w:rFonts w:ascii="Times New Roman CYR" w:hAnsi="Times New Roman CYR" w:cs="Times New Roman CYR"/>
          <w:color w:val="000000"/>
          <w:sz w:val="20"/>
          <w:szCs w:val="20"/>
        </w:rPr>
        <w:t xml:space="preserve"> </w:t>
      </w:r>
      <w:r>
        <w:rPr>
          <w:rFonts w:ascii="Times New Roman CYR" w:hAnsi="Times New Roman CYR" w:cs="Times New Roman CYR"/>
          <w:sz w:val="28"/>
          <w:szCs w:val="28"/>
        </w:rPr>
        <w:t>работы над улучшением результатов образовательных учреждений  и выпускников. В рамках  повышения результатов в районе сделан анализ ситуации</w:t>
      </w:r>
      <w:r>
        <w:rPr>
          <w:rFonts w:ascii="Times New Roman CYR" w:hAnsi="Times New Roman CYR" w:cs="Times New Roman CYR"/>
          <w:sz w:val="24"/>
          <w:szCs w:val="24"/>
        </w:rPr>
        <w:t>,</w:t>
      </w:r>
      <w:r>
        <w:rPr>
          <w:rFonts w:ascii="Times New Roman CYR" w:hAnsi="Times New Roman CYR" w:cs="Times New Roman CYR"/>
          <w:sz w:val="28"/>
          <w:szCs w:val="28"/>
        </w:rPr>
        <w:t xml:space="preserve"> выявлены причины существующей проблемы и утвержден план первоочередных мероприятий на школьном и муниципальном уровне. </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lastRenderedPageBreak/>
        <w:t xml:space="preserve">В 2015 году </w:t>
      </w:r>
      <w:r>
        <w:rPr>
          <w:rFonts w:ascii="Times New Roman CYR" w:hAnsi="Times New Roman CYR" w:cs="Times New Roman CYR"/>
          <w:sz w:val="28"/>
          <w:szCs w:val="28"/>
        </w:rPr>
        <w:t xml:space="preserve">значение показателя имеет отрицательную динамику и установлено на уровне 90,57%, в связи с тем, что в процедуре государственной итоговой аттестации с 2015 года произошли изменения, связанные с разделением математики на базовый и профильный уровень. При определении перечня предметов для сдачи в форме ЕГЭ часть выпускников и их родителей (законных представителей) не объективно оценили изменившуюся ситуацию и свои возможности, выбрав для сдачи ЕГЭ по математике на профильном уровне. В результате 2 выпускников не справились с математикой и соответственно не получили аттестаты. </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color w:val="000000"/>
          <w:sz w:val="20"/>
          <w:szCs w:val="20"/>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 2016, 2017 и 2018 году значение показателя планируем зафиксировать на уровне 97,2% и 97,5%, так как результаты контроля успеваемости, систематически проводимого общеобразовательными учреждениями, позволяют сделать вывод и прогнозировать, что 2 выпускника общеобразовательных учреждений (2,8% от общего числа выпускников) в 2016 - 2018 году  могут не сдать русский язык или математику и соответственно не получат аттестаты.</w:t>
      </w:r>
      <w:proofErr w:type="gramEnd"/>
    </w:p>
    <w:p w:rsidR="00E448F4" w:rsidRDefault="00E448F4" w:rsidP="00E448F4">
      <w:pPr>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сдачи ЕГЭ в 2015 году в Новоселовском районе было зарегистрировано 58 человек, в том числе 53 человека – выпускники текущего года, 3 экстерна (МБОУ </w:t>
      </w:r>
      <w:proofErr w:type="spellStart"/>
      <w:r>
        <w:rPr>
          <w:rFonts w:ascii="Times New Roman CYR" w:hAnsi="Times New Roman CYR" w:cs="Times New Roman CYR"/>
          <w:color w:val="000000"/>
          <w:sz w:val="28"/>
          <w:szCs w:val="28"/>
        </w:rPr>
        <w:t>Комская</w:t>
      </w:r>
      <w:proofErr w:type="spellEnd"/>
      <w:r>
        <w:rPr>
          <w:rFonts w:ascii="Times New Roman CYR" w:hAnsi="Times New Roman CYR" w:cs="Times New Roman CYR"/>
          <w:color w:val="000000"/>
          <w:sz w:val="28"/>
          <w:szCs w:val="28"/>
        </w:rPr>
        <w:t xml:space="preserve"> СОШ № 4, МБОУ </w:t>
      </w:r>
      <w:proofErr w:type="spellStart"/>
      <w:r>
        <w:rPr>
          <w:rFonts w:ascii="Times New Roman CYR" w:hAnsi="Times New Roman CYR" w:cs="Times New Roman CYR"/>
          <w:color w:val="000000"/>
          <w:sz w:val="28"/>
          <w:szCs w:val="28"/>
        </w:rPr>
        <w:t>Анашенская</w:t>
      </w:r>
      <w:proofErr w:type="spellEnd"/>
      <w:r>
        <w:rPr>
          <w:rFonts w:ascii="Times New Roman CYR" w:hAnsi="Times New Roman CYR" w:cs="Times New Roman CYR"/>
          <w:color w:val="000000"/>
          <w:sz w:val="28"/>
          <w:szCs w:val="28"/>
        </w:rPr>
        <w:t xml:space="preserve"> СОШ № 1 и МБОУ </w:t>
      </w:r>
      <w:proofErr w:type="spellStart"/>
      <w:r>
        <w:rPr>
          <w:rFonts w:ascii="Times New Roman CYR" w:hAnsi="Times New Roman CYR" w:cs="Times New Roman CYR"/>
          <w:color w:val="000000"/>
          <w:sz w:val="28"/>
          <w:szCs w:val="28"/>
        </w:rPr>
        <w:t>Игрышенская</w:t>
      </w:r>
      <w:proofErr w:type="spellEnd"/>
      <w:r>
        <w:rPr>
          <w:rFonts w:ascii="Times New Roman CYR" w:hAnsi="Times New Roman CYR" w:cs="Times New Roman CYR"/>
          <w:color w:val="000000"/>
          <w:sz w:val="28"/>
          <w:szCs w:val="28"/>
        </w:rPr>
        <w:t xml:space="preserve"> СОШ № 3) и 2 выпускника прошлых лет. Один выпускник прошлых лет не явился на экзамены и 1 выпускница текущего года (МБОУ Новоселовская СОШ № 5) находится на длительном стационарном лечении с марта месяца (не прошла промежуточную аттестацию, не допущена к итоговой аттестации, будет сдавать экзамены в новом учебном году).</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показал:</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повысился процент выпускников, сдающих биологию, литературу, историю, химию и обществознание, и на уровне прошлого года остался показатель по физике;</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предметов, по которым выпускники получили  неудовлетворительные результаты,  по району в 2015 г значительно увеличилось (в 2013 году по пяти предметам, 2014 году по трём предметам и в 2015 году по восьми предметам),  нет неудовлетворительных результатов только по  русскому  языку и литературе;</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доля неудовлетворительных результатов по району в сравнении с прошлым годом  увеличилась по 7 предметам:  биология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информатика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СОШ № 1), история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химия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математика на базовом уровне (Новоселовская СОШ № 5 и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математика профильная (Новоселовская СОШ № 5,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и Толстомысенская СОШ № 7), обществознание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СОШ №1, </w:t>
      </w:r>
      <w:r>
        <w:rPr>
          <w:rFonts w:ascii="Times New Roman CYR" w:hAnsi="Times New Roman CYR" w:cs="Times New Roman CYR"/>
          <w:sz w:val="28"/>
          <w:szCs w:val="28"/>
        </w:rPr>
        <w:lastRenderedPageBreak/>
        <w:t>Новоселовская СОШ № 5</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и Толстомысенская СОШ № 7);</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сократилась доля неудовлетворительных результатов по физике с 28,5 до 16,67 %;</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доля неудовлетворительных результатов по району в сравнении с краевыми показателями  больше по обществознанию.</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среднего балла по предметам показал:</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на уровне 2014 года показатель сохранился по обществознанию и его значение (56,7) выше краевого на 1,4 балла и выше федерального на 0,05 балла;</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значительно снизился средний балл по химии (на 28 б.) по истории (на 17 б.), биологии (на 12 б.) и по информатике и ИКТ (6,2 б.);</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незначительно снизился средний балл по русскому языку (на 2,5 б.) и математике на профильном уровне (на 3,9 б.);</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положительную динамику имеет средний балл по литературе (на 5 б.) и физике (на 1,2 б.).</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Анализ динамики результатов образовательных учреждений, относительно своих результатов предыдущих лет показал:</w:t>
      </w:r>
    </w:p>
    <w:p w:rsidR="00E448F4" w:rsidRDefault="00E448F4" w:rsidP="00E448F4">
      <w:pPr>
        <w:tabs>
          <w:tab w:val="left" w:pos="709"/>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незначительном снижении среднего балла, относительно результатов учреждения 2014 года (на 2,3 б.) результаты, по обществознанию </w:t>
      </w:r>
      <w:proofErr w:type="spellStart"/>
      <w:r>
        <w:rPr>
          <w:rFonts w:ascii="Times New Roman CYR" w:hAnsi="Times New Roman CYR" w:cs="Times New Roman CYR"/>
          <w:sz w:val="28"/>
          <w:szCs w:val="28"/>
        </w:rPr>
        <w:t>Игрышенской</w:t>
      </w:r>
      <w:proofErr w:type="spellEnd"/>
      <w:r>
        <w:rPr>
          <w:rFonts w:ascii="Times New Roman CYR" w:hAnsi="Times New Roman CYR" w:cs="Times New Roman CYR"/>
          <w:sz w:val="28"/>
          <w:szCs w:val="28"/>
        </w:rPr>
        <w:t xml:space="preserve"> СОШ № 3 выше районных показателей. Результаты по русскому языку и математике на профильном уровне имеют стабильную положительную динамику;</w:t>
      </w:r>
    </w:p>
    <w:p w:rsidR="00E448F4" w:rsidRDefault="00E448F4" w:rsidP="00E448F4">
      <w:pPr>
        <w:tabs>
          <w:tab w:val="left" w:pos="709"/>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Анализ результатов учреждений по показателю среднего балла ниже районного:</w:t>
      </w:r>
    </w:p>
    <w:p w:rsidR="00E448F4" w:rsidRDefault="00E448F4" w:rsidP="00E448F4">
      <w:pPr>
        <w:tabs>
          <w:tab w:val="left" w:pos="709"/>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 обязательным предметам показали (русский язык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СОШ № 1,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Толстомысенская СОШ № 7 и </w:t>
      </w:r>
      <w:proofErr w:type="spellStart"/>
      <w:r>
        <w:rPr>
          <w:rFonts w:ascii="Times New Roman CYR" w:hAnsi="Times New Roman CYR" w:cs="Times New Roman CYR"/>
          <w:sz w:val="28"/>
          <w:szCs w:val="28"/>
        </w:rPr>
        <w:t>Бараитская</w:t>
      </w:r>
      <w:proofErr w:type="spellEnd"/>
      <w:r>
        <w:rPr>
          <w:rFonts w:ascii="Times New Roman CYR" w:hAnsi="Times New Roman CYR" w:cs="Times New Roman CYR"/>
          <w:sz w:val="28"/>
          <w:szCs w:val="28"/>
        </w:rPr>
        <w:t xml:space="preserve"> СОШ № 8), математика профильный уровень (Новоселовская СОШ № 5,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Толстомысенская СОШ № 7 и </w:t>
      </w:r>
      <w:proofErr w:type="spellStart"/>
      <w:r>
        <w:rPr>
          <w:rFonts w:ascii="Times New Roman CYR" w:hAnsi="Times New Roman CYR" w:cs="Times New Roman CYR"/>
          <w:sz w:val="28"/>
          <w:szCs w:val="28"/>
        </w:rPr>
        <w:t>Бараитская</w:t>
      </w:r>
      <w:proofErr w:type="spellEnd"/>
      <w:r>
        <w:rPr>
          <w:rFonts w:ascii="Times New Roman CYR" w:hAnsi="Times New Roman CYR" w:cs="Times New Roman CYR"/>
          <w:sz w:val="28"/>
          <w:szCs w:val="28"/>
        </w:rPr>
        <w:t xml:space="preserve"> СОШ № 8)).</w:t>
      </w:r>
    </w:p>
    <w:p w:rsidR="00E448F4" w:rsidRDefault="00E448F4" w:rsidP="00E448F4">
      <w:pPr>
        <w:tabs>
          <w:tab w:val="left" w:pos="1758"/>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 предметам по выбору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(биология, обществознание, химия, физика и история),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СОШ № 1 (обществознание и информатика и ИКТ), Толстомысенская СОШ № 7 (литература, обществознание и физика)).</w:t>
      </w:r>
    </w:p>
    <w:p w:rsidR="00E448F4" w:rsidRDefault="00E448F4" w:rsidP="00E448F4">
      <w:pPr>
        <w:tabs>
          <w:tab w:val="left" w:pos="709"/>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 xml:space="preserve">Анализ результатов учреждений по показателю среднего балла выше районного (Новоселовская СОШ № 5 (биология, литература, химия, история, информатика и ИКТ и на уровне района – физика), </w:t>
      </w:r>
      <w:proofErr w:type="spellStart"/>
      <w:r>
        <w:rPr>
          <w:rFonts w:ascii="Times New Roman CYR" w:hAnsi="Times New Roman CYR" w:cs="Times New Roman CYR"/>
          <w:sz w:val="28"/>
          <w:szCs w:val="28"/>
        </w:rPr>
        <w:t>Легостаевская</w:t>
      </w:r>
      <w:proofErr w:type="spellEnd"/>
      <w:r>
        <w:rPr>
          <w:rFonts w:ascii="Times New Roman CYR" w:hAnsi="Times New Roman CYR" w:cs="Times New Roman CYR"/>
          <w:sz w:val="28"/>
          <w:szCs w:val="28"/>
        </w:rPr>
        <w:t xml:space="preserve"> СОШ № 11 (биология, обществознание и история), </w:t>
      </w:r>
      <w:proofErr w:type="spellStart"/>
      <w:r>
        <w:rPr>
          <w:rFonts w:ascii="Times New Roman CYR" w:hAnsi="Times New Roman CYR" w:cs="Times New Roman CYR"/>
          <w:sz w:val="28"/>
          <w:szCs w:val="28"/>
        </w:rPr>
        <w:t>Игрышенская</w:t>
      </w:r>
      <w:proofErr w:type="spellEnd"/>
      <w:r>
        <w:rPr>
          <w:rFonts w:ascii="Times New Roman CYR" w:hAnsi="Times New Roman CYR" w:cs="Times New Roman CYR"/>
          <w:sz w:val="28"/>
          <w:szCs w:val="28"/>
        </w:rPr>
        <w:t xml:space="preserve"> СОШ № 3 (обществознание), Толстомысенская СОШ № 7 (биология) и </w:t>
      </w:r>
      <w:proofErr w:type="spellStart"/>
      <w:r>
        <w:rPr>
          <w:rFonts w:ascii="Times New Roman CYR" w:hAnsi="Times New Roman CYR" w:cs="Times New Roman CYR"/>
          <w:sz w:val="28"/>
          <w:szCs w:val="28"/>
        </w:rPr>
        <w:t>Бараитская</w:t>
      </w:r>
      <w:proofErr w:type="spellEnd"/>
      <w:r>
        <w:rPr>
          <w:rFonts w:ascii="Times New Roman CYR" w:hAnsi="Times New Roman CYR" w:cs="Times New Roman CYR"/>
          <w:sz w:val="28"/>
          <w:szCs w:val="28"/>
        </w:rPr>
        <w:t xml:space="preserve"> СОШ № 8 (физика).</w:t>
      </w:r>
      <w:proofErr w:type="gramEnd"/>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учреждений по показателю среднего балла выше федерального уровня:</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 xml:space="preserve">- по школам (Новоселовская СОШ № 5 (история, информатика и ИКТ, литература и русский язык на уровне), </w:t>
      </w:r>
      <w:proofErr w:type="spellStart"/>
      <w:r>
        <w:rPr>
          <w:rFonts w:ascii="Times New Roman CYR" w:hAnsi="Times New Roman CYR" w:cs="Times New Roman CYR"/>
          <w:sz w:val="28"/>
          <w:szCs w:val="28"/>
        </w:rPr>
        <w:t>Легостаевская</w:t>
      </w:r>
      <w:proofErr w:type="spellEnd"/>
      <w:r>
        <w:rPr>
          <w:rFonts w:ascii="Times New Roman CYR" w:hAnsi="Times New Roman CYR" w:cs="Times New Roman CYR"/>
          <w:sz w:val="28"/>
          <w:szCs w:val="28"/>
        </w:rPr>
        <w:t xml:space="preserve"> СОШ № 11 (русский язык, математика на профильном уровне и история), </w:t>
      </w:r>
      <w:proofErr w:type="spellStart"/>
      <w:r>
        <w:rPr>
          <w:rFonts w:ascii="Times New Roman CYR" w:hAnsi="Times New Roman CYR" w:cs="Times New Roman CYR"/>
          <w:sz w:val="28"/>
          <w:szCs w:val="28"/>
        </w:rPr>
        <w:t>Игрышенская</w:t>
      </w:r>
      <w:proofErr w:type="spellEnd"/>
      <w:r>
        <w:rPr>
          <w:rFonts w:ascii="Times New Roman CYR" w:hAnsi="Times New Roman CYR" w:cs="Times New Roman CYR"/>
          <w:sz w:val="28"/>
          <w:szCs w:val="28"/>
        </w:rPr>
        <w:t xml:space="preserve"> СОШ № 3 (русский язык и математика на профильном уровне),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СОШ № 1 (математика на профильном уровне), </w:t>
      </w:r>
      <w:proofErr w:type="spellStart"/>
      <w:r>
        <w:rPr>
          <w:rFonts w:ascii="Times New Roman CYR" w:hAnsi="Times New Roman CYR" w:cs="Times New Roman CYR"/>
          <w:sz w:val="28"/>
          <w:szCs w:val="28"/>
        </w:rPr>
        <w:t>Бараитская</w:t>
      </w:r>
      <w:proofErr w:type="spellEnd"/>
      <w:r>
        <w:rPr>
          <w:rFonts w:ascii="Times New Roman CYR" w:hAnsi="Times New Roman CYR" w:cs="Times New Roman CYR"/>
          <w:sz w:val="28"/>
          <w:szCs w:val="28"/>
        </w:rPr>
        <w:t xml:space="preserve"> СОШ № 8 (математика на профильном уровне).</w:t>
      </w:r>
      <w:proofErr w:type="gramEnd"/>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по предметам (литература (Толстомысенская СОШ № 7, Новоселовская СОШ № 5), русский язык (</w:t>
      </w:r>
      <w:proofErr w:type="spellStart"/>
      <w:r>
        <w:rPr>
          <w:rFonts w:ascii="Times New Roman CYR" w:hAnsi="Times New Roman CYR" w:cs="Times New Roman CYR"/>
          <w:sz w:val="28"/>
          <w:szCs w:val="28"/>
        </w:rPr>
        <w:t>Игрышенская</w:t>
      </w:r>
      <w:proofErr w:type="spellEnd"/>
      <w:r>
        <w:rPr>
          <w:rFonts w:ascii="Times New Roman CYR" w:hAnsi="Times New Roman CYR" w:cs="Times New Roman CYR"/>
          <w:sz w:val="28"/>
          <w:szCs w:val="28"/>
        </w:rPr>
        <w:t xml:space="preserve"> СОШ № 3, </w:t>
      </w:r>
      <w:proofErr w:type="spellStart"/>
      <w:r>
        <w:rPr>
          <w:rFonts w:ascii="Times New Roman CYR" w:hAnsi="Times New Roman CYR" w:cs="Times New Roman CYR"/>
          <w:sz w:val="28"/>
          <w:szCs w:val="28"/>
        </w:rPr>
        <w:t>Легостаевская</w:t>
      </w:r>
      <w:proofErr w:type="spellEnd"/>
      <w:r>
        <w:rPr>
          <w:rFonts w:ascii="Times New Roman CYR" w:hAnsi="Times New Roman CYR" w:cs="Times New Roman CYR"/>
          <w:sz w:val="28"/>
          <w:szCs w:val="28"/>
        </w:rPr>
        <w:t xml:space="preserve"> СОШ № 11, Новоселовская СОШ № 5 на уровне), математика профильный уровень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СОШ № 1, </w:t>
      </w:r>
      <w:proofErr w:type="spellStart"/>
      <w:r>
        <w:rPr>
          <w:rFonts w:ascii="Times New Roman CYR" w:hAnsi="Times New Roman CYR" w:cs="Times New Roman CYR"/>
          <w:sz w:val="28"/>
          <w:szCs w:val="28"/>
        </w:rPr>
        <w:t>Игрышенская</w:t>
      </w:r>
      <w:proofErr w:type="spellEnd"/>
      <w:r>
        <w:rPr>
          <w:rFonts w:ascii="Times New Roman CYR" w:hAnsi="Times New Roman CYR" w:cs="Times New Roman CYR"/>
          <w:sz w:val="28"/>
          <w:szCs w:val="28"/>
        </w:rPr>
        <w:t xml:space="preserve"> СОШ № 3, </w:t>
      </w:r>
      <w:proofErr w:type="spellStart"/>
      <w:r>
        <w:rPr>
          <w:rFonts w:ascii="Times New Roman CYR" w:hAnsi="Times New Roman CYR" w:cs="Times New Roman CYR"/>
          <w:sz w:val="28"/>
          <w:szCs w:val="28"/>
        </w:rPr>
        <w:t>Бараитская</w:t>
      </w:r>
      <w:proofErr w:type="spellEnd"/>
      <w:r>
        <w:rPr>
          <w:rFonts w:ascii="Times New Roman CYR" w:hAnsi="Times New Roman CYR" w:cs="Times New Roman CYR"/>
          <w:sz w:val="28"/>
          <w:szCs w:val="28"/>
        </w:rPr>
        <w:t xml:space="preserve"> СОШ № 8, </w:t>
      </w:r>
      <w:proofErr w:type="spellStart"/>
      <w:r>
        <w:rPr>
          <w:rFonts w:ascii="Times New Roman CYR" w:hAnsi="Times New Roman CYR" w:cs="Times New Roman CYR"/>
          <w:sz w:val="28"/>
          <w:szCs w:val="28"/>
        </w:rPr>
        <w:t>Легостаевская</w:t>
      </w:r>
      <w:proofErr w:type="spellEnd"/>
      <w:r>
        <w:rPr>
          <w:rFonts w:ascii="Times New Roman CYR" w:hAnsi="Times New Roman CYR" w:cs="Times New Roman CYR"/>
          <w:sz w:val="28"/>
          <w:szCs w:val="28"/>
        </w:rPr>
        <w:t xml:space="preserve"> СОШ № 11), история (Новоселовская СОШ № 5, </w:t>
      </w:r>
      <w:proofErr w:type="spellStart"/>
      <w:r>
        <w:rPr>
          <w:rFonts w:ascii="Times New Roman CYR" w:hAnsi="Times New Roman CYR" w:cs="Times New Roman CYR"/>
          <w:sz w:val="28"/>
          <w:szCs w:val="28"/>
        </w:rPr>
        <w:t>Легостаевская</w:t>
      </w:r>
      <w:proofErr w:type="spellEnd"/>
      <w:r>
        <w:rPr>
          <w:rFonts w:ascii="Times New Roman CYR" w:hAnsi="Times New Roman CYR" w:cs="Times New Roman CYR"/>
          <w:sz w:val="28"/>
          <w:szCs w:val="28"/>
        </w:rPr>
        <w:t xml:space="preserve"> СОШ № 11), информатика (Новоселовская СОШ № 5).</w:t>
      </w:r>
      <w:proofErr w:type="gramEnd"/>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20 % образовательных учреждений требовали капитальный </w:t>
      </w:r>
      <w:proofErr w:type="gramStart"/>
      <w:r>
        <w:rPr>
          <w:rFonts w:ascii="Times New Roman CYR" w:hAnsi="Times New Roman CYR" w:cs="Times New Roman CYR"/>
          <w:sz w:val="28"/>
          <w:szCs w:val="28"/>
        </w:rPr>
        <w:t>ремонт</w:t>
      </w:r>
      <w:proofErr w:type="gramEnd"/>
      <w:r>
        <w:rPr>
          <w:rFonts w:ascii="Times New Roman CYR" w:hAnsi="Times New Roman CYR" w:cs="Times New Roman CYR"/>
          <w:sz w:val="28"/>
          <w:szCs w:val="28"/>
        </w:rPr>
        <w:t xml:space="preserve"> и он в 2015 г. был выполнен в </w:t>
      </w:r>
      <w:proofErr w:type="spellStart"/>
      <w:r>
        <w:rPr>
          <w:rFonts w:ascii="Times New Roman CYR" w:hAnsi="Times New Roman CYR" w:cs="Times New Roman CYR"/>
          <w:sz w:val="28"/>
          <w:szCs w:val="28"/>
        </w:rPr>
        <w:t>Комской</w:t>
      </w:r>
      <w:proofErr w:type="spellEnd"/>
      <w:r>
        <w:rPr>
          <w:rFonts w:ascii="Times New Roman CYR" w:hAnsi="Times New Roman CYR" w:cs="Times New Roman CYR"/>
          <w:sz w:val="28"/>
          <w:szCs w:val="28"/>
        </w:rPr>
        <w:t xml:space="preserve"> школе, </w:t>
      </w:r>
      <w:proofErr w:type="spellStart"/>
      <w:r>
        <w:rPr>
          <w:rFonts w:ascii="Times New Roman CYR" w:hAnsi="Times New Roman CYR" w:cs="Times New Roman CYR"/>
          <w:sz w:val="28"/>
          <w:szCs w:val="28"/>
        </w:rPr>
        <w:t>Толстомысенской</w:t>
      </w:r>
      <w:proofErr w:type="spellEnd"/>
      <w:r>
        <w:rPr>
          <w:rFonts w:ascii="Times New Roman CYR" w:hAnsi="Times New Roman CYR" w:cs="Times New Roman CYR"/>
          <w:sz w:val="28"/>
          <w:szCs w:val="28"/>
        </w:rPr>
        <w:t xml:space="preserve"> СОШ. В последующие годы за счет систематической плановой работы по ОУ в соответствии современным требованиям.</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Среднегодовая численность всех работников общеобразовательных организаций уменьшилась с 478 человек в 2013 году до 453 человек в 2015 году, что связано с оптимизацией бюджета отрасли. С 2016 по 2018 год показатель планируется зафиксировать на уровне 449 человек.</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учителей общеобразовательных организаций с 2013г. увеличилось (с 197 до 208 в 2015 г.). С 2015 по 2018 год показатель будет стабилен и зафиксирован на уровне 208 человек. </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Среднегодовая численность прочих работающих в общеобразовательных организаций ежегодно уменьшается с 207 человек (2013 год) до 194 (2014 год). В 2015 году показатель увеличился до 198 человек.  С 2016 по 2018 год показатель имеет стабильное значение, зафиксированное на уровне 195 человек.</w:t>
      </w:r>
    </w:p>
    <w:p w:rsidR="00E448F4" w:rsidRDefault="00E448F4" w:rsidP="00E448F4">
      <w:pPr>
        <w:suppressAutoHyphens/>
        <w:autoSpaceDE w:val="0"/>
        <w:autoSpaceDN w:val="0"/>
        <w:adjustRightInd w:val="0"/>
        <w:spacing w:after="280" w:line="240" w:lineRule="auto"/>
        <w:ind w:left="2124" w:firstLine="708"/>
        <w:jc w:val="both"/>
        <w:rPr>
          <w:rFonts w:ascii="Times New Roman CYR" w:hAnsi="Times New Roman CYR" w:cs="Times New Roman CYR"/>
          <w:b/>
          <w:bCs/>
          <w:color w:val="000000"/>
          <w:sz w:val="28"/>
          <w:szCs w:val="28"/>
        </w:rPr>
      </w:pPr>
    </w:p>
    <w:p w:rsidR="00E448F4" w:rsidRDefault="00E448F4" w:rsidP="00E448F4">
      <w:pPr>
        <w:suppressAutoHyphens/>
        <w:autoSpaceDE w:val="0"/>
        <w:autoSpaceDN w:val="0"/>
        <w:adjustRightInd w:val="0"/>
        <w:spacing w:after="280" w:line="240" w:lineRule="auto"/>
        <w:ind w:left="2124" w:firstLine="708"/>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Дополнительное образование</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2015 году дополнительным образованием в районе охвачено 2058 детей, что составляет 94,4 % от общей численности детей в возрасте от 5 до 18 лет. </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районе функционируют 3 учреждения дополнительного образования: МБУ ДО «</w:t>
      </w:r>
      <w:proofErr w:type="spellStart"/>
      <w:r>
        <w:rPr>
          <w:rFonts w:ascii="Times New Roman CYR" w:hAnsi="Times New Roman CYR" w:cs="Times New Roman CYR"/>
          <w:color w:val="000000"/>
          <w:sz w:val="28"/>
          <w:szCs w:val="28"/>
        </w:rPr>
        <w:t>Новосёловский</w:t>
      </w:r>
      <w:proofErr w:type="spellEnd"/>
      <w:r>
        <w:rPr>
          <w:rFonts w:ascii="Times New Roman CYR" w:hAnsi="Times New Roman CYR" w:cs="Times New Roman CYR"/>
          <w:color w:val="000000"/>
          <w:sz w:val="28"/>
          <w:szCs w:val="28"/>
        </w:rPr>
        <w:t xml:space="preserve"> Центр творчества и туризма» в ведомственной принадлежности образование, МБУ ДО «Новоселовская ДЮСШ» в ведомственной принадлежности физическая культура и спорт, МБУ ДО «Новоселовская ДШИ» в ведомственной принадлежности культура и искусство, в которых занимается 738 детей. </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МБУ ДО «Новоселовский Центр творчества и туризма» работает 9 объединений, в которых занимается 268 детей, в том числе:</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 объединение технического творчества – 23 ребенка;</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- 2 объединения спортивно - технических – 55 детей;</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 объединение эколого-биологическое – 33 ребенка;</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 объединение туристско-краеведческое – 38 детей;</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- 3 объединения художественного творчества – 87 детей;</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 объединение социально-педагогической направленности – 32 ребенка. </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реализации круглогодичных интенсивных школ, создана инфраструктура для занятий спортивно-техническими видами спорта, туризмом, техническим творчеством.                </w:t>
      </w:r>
    </w:p>
    <w:p w:rsidR="00E448F4" w:rsidRDefault="00E448F4" w:rsidP="00E448F4">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 2006 года Новоселовским Центром творчества и туризма организуется работа двух интенсивных модульных школ по программам «Искатель» и «Лидер». С 2011 года начала  работу  модульная школа по программе «Туризм и краеведение» туристско-краеведческой направленности. Ежегодно учреждением организуются и проводятся летние палаточные лагеря, туристические слёты учащихся и педагогических работников, а также семейные туристические слёты.</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МБУ ДО «Новоселовский  Центр творчества и туризма» является организатором ключевых мероприятий физкультурно-спортивной и спортивно-технической деятельности школьников - школьного и районного этапа Всероссийских спортивных соревнований школьников «Президентские состязания», краевого проекта «Школьная спортивная лига», которые проводятся в соответствии с Указом Президента Российской Федерации от 30 июля 2010 г. № 948 «О проведении всероссийских спортивных соревнований (игр) школьников».</w:t>
      </w:r>
      <w:proofErr w:type="gramEnd"/>
      <w:r>
        <w:rPr>
          <w:rFonts w:ascii="Times New Roman CYR" w:hAnsi="Times New Roman CYR" w:cs="Times New Roman CYR"/>
          <w:color w:val="000000"/>
          <w:sz w:val="28"/>
          <w:szCs w:val="28"/>
        </w:rPr>
        <w:t xml:space="preserve"> «Новоселовский  Центр творчества и туризма» постоянный участник краевой выставки технических идей и разработок «Сибирский </w:t>
      </w:r>
      <w:proofErr w:type="spellStart"/>
      <w:r>
        <w:rPr>
          <w:rFonts w:ascii="Times New Roman CYR" w:hAnsi="Times New Roman CYR" w:cs="Times New Roman CYR"/>
          <w:color w:val="000000"/>
          <w:sz w:val="28"/>
          <w:szCs w:val="28"/>
        </w:rPr>
        <w:t>техносалон</w:t>
      </w:r>
      <w:proofErr w:type="spellEnd"/>
      <w:r>
        <w:rPr>
          <w:rFonts w:ascii="Times New Roman CYR" w:hAnsi="Times New Roman CYR" w:cs="Times New Roman CYR"/>
          <w:color w:val="000000"/>
          <w:sz w:val="28"/>
          <w:szCs w:val="28"/>
        </w:rPr>
        <w:t xml:space="preserve">», один из организаторов отрытого межрайонного фестиваля технического  творчества «Шаг вперед», межрайонных соревнований по техническим видам спорта - картинг. Ежегодно в мероприятия физкультурно – спортивной, технической направленности  включены  не менее 200 школьников района. Как результат – команды  школ  неоднократно  побеждают на  зональных, краевых  соревнованиях по  шахматам, настольному теннису, волейболу, мини-футболу. По итогам  краевого проекта «Школьная спортивная лига» Новоселовский   район  входит  в  10  самых спортивных районов. </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Ежегодно  «Новоселовский  Центр творчества и туризма» организует  и проводит массовые  мероприятия (конкурсы, выставки, фестивали и т.д.),  в которых в 2015 году приняли  участие  более 1000 школьников. Традиционными стали: районная  конференция учебно-исследовательских работ учащихся, в  которой приняли участие 90 школьников  1-11 классов,   мероприятия туристско-краеведческого направления, приняли участие более 180 школьников  со всего района.</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МБУ ДО «Новоселовская ДЮСШ» ведется работа 6 объединений спортивной направленности, в которых занято 320 детей.</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МБУ ДО «Новоселовская ДШИ» работает 2 объединения по художественному и музыкальному направлениям, в которых занимается 150 детей.</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дополнительные общеобразовательные общеразвивающие программы  реализуются на базе общеобразовательных учреждений района, с охватом 1</w:t>
      </w:r>
      <w:r>
        <w:rPr>
          <w:rFonts w:ascii="Times New Roman CYR" w:hAnsi="Times New Roman CYR" w:cs="Times New Roman CYR"/>
          <w:sz w:val="28"/>
          <w:szCs w:val="28"/>
        </w:rPr>
        <w:t>501</w:t>
      </w:r>
      <w:r>
        <w:rPr>
          <w:rFonts w:ascii="Times New Roman CYR" w:hAnsi="Times New Roman CYR" w:cs="Times New Roman CYR"/>
          <w:color w:val="000000"/>
          <w:sz w:val="28"/>
          <w:szCs w:val="28"/>
        </w:rPr>
        <w:t xml:space="preserve"> учащийся.</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В школах ведется работа по 50</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 xml:space="preserve">дополнительным общеобразовательным общеразвивающим программам. По таким направлениям как </w:t>
      </w:r>
      <w:proofErr w:type="gramStart"/>
      <w:r>
        <w:rPr>
          <w:rFonts w:ascii="Times New Roman CYR" w:hAnsi="Times New Roman CYR" w:cs="Times New Roman CYR"/>
          <w:sz w:val="28"/>
          <w:szCs w:val="28"/>
        </w:rPr>
        <w:t>техническая</w:t>
      </w:r>
      <w:proofErr w:type="gramEnd"/>
      <w:r>
        <w:rPr>
          <w:rFonts w:ascii="Times New Roman CYR" w:hAnsi="Times New Roman CYR" w:cs="Times New Roman CYR"/>
          <w:sz w:val="28"/>
          <w:szCs w:val="28"/>
        </w:rPr>
        <w:t xml:space="preserve">, естественно научная, физкультурно-спортивная, художественная, </w:t>
      </w:r>
      <w:proofErr w:type="spellStart"/>
      <w:r>
        <w:rPr>
          <w:rFonts w:ascii="Times New Roman CYR" w:hAnsi="Times New Roman CYR" w:cs="Times New Roman CYR"/>
          <w:sz w:val="28"/>
          <w:szCs w:val="28"/>
        </w:rPr>
        <w:t>туристко</w:t>
      </w:r>
      <w:proofErr w:type="spellEnd"/>
      <w:r>
        <w:rPr>
          <w:rFonts w:ascii="Times New Roman CYR" w:hAnsi="Times New Roman CYR" w:cs="Times New Roman CYR"/>
          <w:sz w:val="28"/>
          <w:szCs w:val="28"/>
        </w:rPr>
        <w:t>-краеведческая, социально-педагогическая.</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целью развития системы дополнительного образования необходимо создать условия </w:t>
      </w:r>
      <w:proofErr w:type="gramStart"/>
      <w:r>
        <w:rPr>
          <w:rFonts w:ascii="Times New Roman CYR" w:hAnsi="Times New Roman CYR" w:cs="Times New Roman CYR"/>
          <w:color w:val="000000"/>
          <w:sz w:val="28"/>
          <w:szCs w:val="28"/>
        </w:rPr>
        <w:t>для</w:t>
      </w:r>
      <w:proofErr w:type="gramEnd"/>
      <w:r>
        <w:rPr>
          <w:rFonts w:ascii="Times New Roman CYR" w:hAnsi="Times New Roman CYR" w:cs="Times New Roman CYR"/>
          <w:color w:val="000000"/>
          <w:sz w:val="28"/>
          <w:szCs w:val="28"/>
        </w:rPr>
        <w:t>:</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развития инфраструктуры и укрепления материально-технической базы образовательных учреждений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формирование сетевых форм организации дополнительного образования детей;</w:t>
      </w:r>
    </w:p>
    <w:p w:rsidR="00E448F4" w:rsidRDefault="00E448F4" w:rsidP="00E448F4">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профессионального развития педагогических кадров системы дополнительного образования района.</w:t>
      </w:r>
    </w:p>
    <w:p w:rsidR="00E448F4" w:rsidRDefault="00E448F4" w:rsidP="00E448F4">
      <w:pPr>
        <w:tabs>
          <w:tab w:val="left" w:pos="10489"/>
        </w:tabs>
        <w:autoSpaceDE w:val="0"/>
        <w:autoSpaceDN w:val="0"/>
        <w:adjustRightInd w:val="0"/>
        <w:spacing w:after="0" w:line="240" w:lineRule="auto"/>
        <w:jc w:val="both"/>
        <w:rPr>
          <w:rFonts w:ascii="Times New Roman CYR" w:hAnsi="Times New Roman CYR" w:cs="Times New Roman CYR"/>
          <w:b/>
          <w:bCs/>
          <w:color w:val="000000"/>
          <w:sz w:val="28"/>
          <w:szCs w:val="28"/>
        </w:rPr>
      </w:pPr>
    </w:p>
    <w:p w:rsidR="00E448F4" w:rsidRDefault="00E448F4" w:rsidP="00E448F4">
      <w:pPr>
        <w:tabs>
          <w:tab w:val="left" w:pos="10489"/>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Отдых и оздоровление детей в летний период</w:t>
      </w:r>
    </w:p>
    <w:p w:rsidR="00E448F4" w:rsidRDefault="00E448F4" w:rsidP="00E448F4">
      <w:pPr>
        <w:tabs>
          <w:tab w:val="left" w:pos="10489"/>
        </w:tabs>
        <w:autoSpaceDE w:val="0"/>
        <w:autoSpaceDN w:val="0"/>
        <w:adjustRightInd w:val="0"/>
        <w:spacing w:after="0" w:line="240" w:lineRule="auto"/>
        <w:jc w:val="both"/>
        <w:rPr>
          <w:rFonts w:ascii="Times New Roman CYR" w:hAnsi="Times New Roman CYR" w:cs="Times New Roman CYR"/>
          <w:b/>
          <w:bCs/>
          <w:sz w:val="28"/>
          <w:szCs w:val="28"/>
        </w:rPr>
      </w:pP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Инфраструктура организации летнего отдыха, занятости и оздоровления детей в сфере образования Новоселовского района представлена детским оздоровительным лагерем «Соснячок» муниципального бюджетного образовательного учреждения Новоселовского детско-юношеского центра (далее - ДОЛ «Соснячок»), лагерями дневного пребывания на базе 9 общеобразовательных учреждений и профильными палаточными лагерями туристического, экологического, краеведческого направлений.</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в ДОЛ «Соснячок» прошло 3 оздоровительных смены для 370 детей, что на 28 детей больше по сравнению с 2014 годом.</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в лагере был построен новый корпус, соответствующий всем требованиям надзорных органов. На его строительство из краевого бюджета было выделено 13232,8 тысяч рублей.</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текущего ремонта и устранения предписаний и замечаний надзорных органов в лагере установлена дополнительная противопожарная ёмкость и оборудование для передачи сигнала о пожаре без учета человеческого фактора.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Ежегодно лагерь на 100% укомплектовывается педагогическими кадрами, медицинскими работниками, и обслуживающим персоналом. Администрация лагеря (директор, старший воспитатель, заместитель директора по безопасности) проходят курсы повышения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Красноярском ИПК.</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создания безопасных условий пребывания детей в детском оздоровительном лагере «Соснячок», исполнения требований Стандарта безопасности отдыха и оздоровления детей в загородных оздоровительных учреждениях в ДОЛ «Соснячок» в 2015 году выделено из краевого бюджета 667 000 рублей, из местного бюджета – 73 300 рублей. Средства потрачены на монтаж видеонаблюдения и устройство целостного ограждения.</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стоимость путевки составила 15 156 рублей, что на 681 рублей больше по сравнению с 2014 годом. Для приобретения путевок в ДОЛ «Соснячок» из краевого бюджета было выделено 1 846 000.руб, из местного бюджета – 791 143 руб., родительская плата составила 30% - 4546,80 рублей.</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целях укрепления здоровья, профилактики заболеваемости и безнадзорности детей в период летних каникул в районе была организована работа 9 лагерей с дневным пребыванием детей при общеобразовательных учреждениях, в которых оздоровилось 850 детей. </w:t>
      </w:r>
      <w:r>
        <w:rPr>
          <w:rFonts w:ascii="Times New Roman CYR" w:hAnsi="Times New Roman CYR" w:cs="Times New Roman CYR"/>
          <w:sz w:val="28"/>
          <w:szCs w:val="28"/>
        </w:rPr>
        <w:tab/>
        <w:t xml:space="preserve">На организацию работы лагерей с дневным пребыванием детей при общеобразовательных учреждениях района в рамках муниципальной программы Новоселовского района «Развитие образования Новоселовского района на 2015-2017 годы» в 2015 году выделено из краевого бюджета 1 774,30 тыс. руб. и 1,774 тыс. руб. из местного бюджета. Один день питания в лагерях с дневным пребыванием детей  в 2015 году стоил 99, 4 руб.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возросло число детей и подростков, охваченных  организованным отдыхом. Это произошло благодаря развитию новых форм организации отдыха и оздоровления: профильные палаточные лагеря туристического, экологического, краеведческого направлений, пешие походы, сплавы, районные и краевые модульные школы, семейный туристический слет. В 2015 году в данных мероприятиях приняло участие более 1000 детей.</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улучшение показателей отдыха, оздоровления и занятости детей и подростков в Новоселовском районе, сохраняется немало проблем, связанных с ресурсным и кадровым обеспечением этой работы, ее методическим сопровождением, поиском оптимальных организационных форм:</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недостаточный уровень оснащения материально-технической базы ДОЛ «Соснячок»;</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недостаточный уровень  квалификации  педагогических работников по способам организации летнего отдыха.</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анализа проводимых мероприятий, показали необходимость в летний период привлечения к организованным формам отдыха и занятости 100% подростков состоящих на  учете  в  ГДН ОВД по  Новоселовскому району. </w:t>
      </w:r>
      <w:r>
        <w:rPr>
          <w:rFonts w:ascii="Times New Roman CYR" w:hAnsi="Times New Roman CYR" w:cs="Times New Roman CYR"/>
          <w:sz w:val="28"/>
          <w:szCs w:val="28"/>
        </w:rPr>
        <w:lastRenderedPageBreak/>
        <w:t xml:space="preserve">Также необходимо продолжить оснащение материально-технической базы  ДОЛ «Соснячок», в целях улучшения условий отдыха и оздоровления  детей  и подростков  Новоселовского района.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p>
    <w:p w:rsidR="00E448F4" w:rsidRDefault="00E448F4" w:rsidP="00E448F4">
      <w:pPr>
        <w:suppressAutoHyphens/>
        <w:autoSpaceDE w:val="0"/>
        <w:autoSpaceDN w:val="0"/>
        <w:adjustRightInd w:val="0"/>
        <w:spacing w:after="280" w:line="240" w:lineRule="auto"/>
        <w:ind w:firstLine="708"/>
        <w:jc w:val="center"/>
        <w:rPr>
          <w:rFonts w:ascii="Times New Roman CYR" w:hAnsi="Times New Roman CYR" w:cs="Times New Roman CYR"/>
          <w:b/>
          <w:bCs/>
          <w:sz w:val="28"/>
          <w:szCs w:val="28"/>
        </w:rPr>
      </w:pPr>
      <w:r>
        <w:rPr>
          <w:rFonts w:ascii="Times New Roman CYR" w:hAnsi="Times New Roman CYR" w:cs="Times New Roman CYR"/>
          <w:b/>
          <w:bCs/>
          <w:sz w:val="28"/>
          <w:szCs w:val="28"/>
        </w:rPr>
        <w:t>Опека и попечительство</w:t>
      </w:r>
    </w:p>
    <w:p w:rsidR="00E448F4" w:rsidRDefault="00E448F4" w:rsidP="00E448F4">
      <w:pPr>
        <w:suppressAutoHyphens/>
        <w:autoSpaceDE w:val="0"/>
        <w:autoSpaceDN w:val="0"/>
        <w:adjustRightInd w:val="0"/>
        <w:spacing w:after="28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Численность детей – сирот и детей, оставшихся без попечения </w:t>
      </w:r>
      <w:proofErr w:type="gramStart"/>
      <w:r>
        <w:rPr>
          <w:rFonts w:ascii="Times New Roman CYR" w:hAnsi="Times New Roman CYR" w:cs="Times New Roman CYR"/>
          <w:color w:val="000000"/>
          <w:sz w:val="28"/>
          <w:szCs w:val="28"/>
        </w:rPr>
        <w:t>родителей, состоящих на учете в 2015 году составила</w:t>
      </w:r>
      <w:proofErr w:type="gramEnd"/>
      <w:r>
        <w:rPr>
          <w:rFonts w:ascii="Times New Roman CYR" w:hAnsi="Times New Roman CYR" w:cs="Times New Roman CYR"/>
          <w:color w:val="000000"/>
          <w:sz w:val="28"/>
          <w:szCs w:val="28"/>
        </w:rPr>
        <w:t xml:space="preserve"> 167. Данный показатель увеличился по сравнению с 2014 годом, хотя показатель выявленных детей снизился с 21 до 10. Это говорит о том, что появились граждане, которые готовы принять в свою семью детей, нуждающихся в устройстве, из других городов и населенных пунктов Красноярского края, а также с других территорий (Республика Хакасия). Так число детей в приемных семьях увеличилось с 65 до 77, образовались новые приемные семьи. С сентября 2012 года все кандидаты должны пройти </w:t>
      </w:r>
      <w:proofErr w:type="gramStart"/>
      <w:r>
        <w:rPr>
          <w:rFonts w:ascii="Times New Roman CYR" w:hAnsi="Times New Roman CYR" w:cs="Times New Roman CYR"/>
          <w:color w:val="000000"/>
          <w:sz w:val="28"/>
          <w:szCs w:val="28"/>
        </w:rPr>
        <w:t>обучение по программе</w:t>
      </w:r>
      <w:proofErr w:type="gramEnd"/>
      <w:r>
        <w:rPr>
          <w:rFonts w:ascii="Times New Roman CYR" w:hAnsi="Times New Roman CYR" w:cs="Times New Roman CYR"/>
          <w:color w:val="000000"/>
          <w:sz w:val="28"/>
          <w:szCs w:val="28"/>
        </w:rPr>
        <w:t xml:space="preserve"> «Школа приемных родителей» и благодаря данной программе в органы опеки и попечительства обращаются не случайные люди, а люди, которые действительно решили посвятить себя детям, нуждающимся в семье.</w:t>
      </w:r>
    </w:p>
    <w:p w:rsidR="00E448F4" w:rsidRDefault="00E448F4" w:rsidP="00E448F4">
      <w:pPr>
        <w:suppressAutoHyphens/>
        <w:autoSpaceDE w:val="0"/>
        <w:autoSpaceDN w:val="0"/>
        <w:adjustRightInd w:val="0"/>
        <w:spacing w:after="280" w:line="240" w:lineRule="auto"/>
        <w:ind w:firstLine="708"/>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Строительство объектов образования</w:t>
      </w:r>
    </w:p>
    <w:p w:rsidR="00E448F4" w:rsidRDefault="00E448F4" w:rsidP="00E448F4">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Объем капитальных вложений за счет всех источников финансирования  в 2015 году  на  капитальный  ремонт  составляет  10 865,3 тыс. рублей,  в том числе из краевого бюджета:</w:t>
      </w:r>
      <w:r>
        <w:rPr>
          <w:rFonts w:ascii="Times New Roman CYR" w:hAnsi="Times New Roman CYR" w:cs="Times New Roman CYR"/>
          <w:color w:val="000000"/>
          <w:sz w:val="28"/>
          <w:szCs w:val="28"/>
        </w:rPr>
        <w:br/>
        <w:t xml:space="preserve"> - </w:t>
      </w:r>
      <w:proofErr w:type="spellStart"/>
      <w:r>
        <w:rPr>
          <w:rFonts w:ascii="Times New Roman CYR" w:hAnsi="Times New Roman CYR" w:cs="Times New Roman CYR"/>
          <w:color w:val="000000"/>
          <w:sz w:val="28"/>
          <w:szCs w:val="28"/>
        </w:rPr>
        <w:t>Аешинский</w:t>
      </w:r>
      <w:proofErr w:type="spellEnd"/>
      <w:r>
        <w:rPr>
          <w:rFonts w:ascii="Times New Roman CYR" w:hAnsi="Times New Roman CYR" w:cs="Times New Roman CYR"/>
          <w:color w:val="000000"/>
          <w:sz w:val="28"/>
          <w:szCs w:val="28"/>
        </w:rPr>
        <w:t xml:space="preserve"> филиал МБДОУ Толстомысенского детский сада «Аленушка» № 23 – 2920 тыс. рублей; </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МБОУ </w:t>
      </w:r>
      <w:proofErr w:type="spellStart"/>
      <w:r>
        <w:rPr>
          <w:rFonts w:ascii="Times New Roman CYR" w:hAnsi="Times New Roman CYR" w:cs="Times New Roman CYR"/>
          <w:color w:val="000000"/>
          <w:sz w:val="28"/>
          <w:szCs w:val="28"/>
        </w:rPr>
        <w:t>Бараитская</w:t>
      </w:r>
      <w:proofErr w:type="spellEnd"/>
      <w:r>
        <w:rPr>
          <w:rFonts w:ascii="Times New Roman CYR" w:hAnsi="Times New Roman CYR" w:cs="Times New Roman CYR"/>
          <w:color w:val="000000"/>
          <w:sz w:val="28"/>
          <w:szCs w:val="28"/>
        </w:rPr>
        <w:t xml:space="preserve"> СОШ № 8 – 7214,2 тыс.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Средства местного бюджета:</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МБОУ </w:t>
      </w:r>
      <w:proofErr w:type="spellStart"/>
      <w:r>
        <w:rPr>
          <w:rFonts w:ascii="Times New Roman CYR" w:hAnsi="Times New Roman CYR" w:cs="Times New Roman CYR"/>
          <w:color w:val="000000"/>
          <w:sz w:val="28"/>
          <w:szCs w:val="28"/>
        </w:rPr>
        <w:t>Комская</w:t>
      </w:r>
      <w:proofErr w:type="spellEnd"/>
      <w:r>
        <w:rPr>
          <w:rFonts w:ascii="Times New Roman CYR" w:hAnsi="Times New Roman CYR" w:cs="Times New Roman CYR"/>
          <w:color w:val="000000"/>
          <w:sz w:val="28"/>
          <w:szCs w:val="28"/>
        </w:rPr>
        <w:t xml:space="preserve"> СОШ № 4 – 215,4 тыс. рублей – пищеблок</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224,4 тыс. рублей - котел КВР-0,35.</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МБОУ </w:t>
      </w:r>
      <w:proofErr w:type="spellStart"/>
      <w:r>
        <w:rPr>
          <w:rFonts w:ascii="Times New Roman CYR" w:hAnsi="Times New Roman CYR" w:cs="Times New Roman CYR"/>
          <w:color w:val="000000"/>
          <w:sz w:val="28"/>
          <w:szCs w:val="28"/>
        </w:rPr>
        <w:t>Бараитская</w:t>
      </w:r>
      <w:proofErr w:type="spellEnd"/>
      <w:r>
        <w:rPr>
          <w:rFonts w:ascii="Times New Roman CYR" w:hAnsi="Times New Roman CYR" w:cs="Times New Roman CYR"/>
          <w:color w:val="000000"/>
          <w:sz w:val="28"/>
          <w:szCs w:val="28"/>
        </w:rPr>
        <w:t xml:space="preserve"> СОШ № 8 – 216,4 тыс. рублей - котел КВР-0,35. </w:t>
      </w:r>
      <w:proofErr w:type="spellStart"/>
      <w:r>
        <w:rPr>
          <w:rFonts w:ascii="Times New Roman CYR" w:hAnsi="Times New Roman CYR" w:cs="Times New Roman CYR"/>
          <w:color w:val="000000"/>
          <w:sz w:val="28"/>
          <w:szCs w:val="28"/>
        </w:rPr>
        <w:t>Софинансирование</w:t>
      </w:r>
      <w:proofErr w:type="spellEnd"/>
      <w:r>
        <w:rPr>
          <w:rFonts w:ascii="Times New Roman CYR" w:hAnsi="Times New Roman CYR" w:cs="Times New Roman CYR"/>
          <w:color w:val="000000"/>
          <w:sz w:val="28"/>
          <w:szCs w:val="28"/>
        </w:rPr>
        <w:t xml:space="preserve"> – 72,201 тыс.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2012 году объем капитальных вложений за счет всех источников финансирования составил – 14935,6 тыс. рублей, в том числе из федерального бюджета:</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МБОУ Новоселовская СОШ № 5 – 3726,8 тыс. руб. - окна.</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Краевого</w:t>
      </w:r>
      <w:proofErr w:type="gramEnd"/>
      <w:r>
        <w:rPr>
          <w:rFonts w:ascii="Times New Roman CYR" w:hAnsi="Times New Roman CYR" w:cs="Times New Roman CYR"/>
          <w:color w:val="000000"/>
          <w:sz w:val="28"/>
          <w:szCs w:val="28"/>
        </w:rPr>
        <w:t xml:space="preserve"> бюджета-10042,8 тыс.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МБОУ ДОД Новоселовский районный ДЮЦ (ДОЛ «Соснячок») - 765,66 тыс. рублей – ремонт;</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2727,3 тыс. рублей – отопление.</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МБОУ </w:t>
      </w:r>
      <w:proofErr w:type="spellStart"/>
      <w:r>
        <w:rPr>
          <w:rFonts w:ascii="Times New Roman CYR" w:hAnsi="Times New Roman CYR" w:cs="Times New Roman CYR"/>
          <w:color w:val="000000"/>
          <w:sz w:val="28"/>
          <w:szCs w:val="28"/>
        </w:rPr>
        <w:t>Светлолобовская</w:t>
      </w:r>
      <w:proofErr w:type="spellEnd"/>
      <w:r>
        <w:rPr>
          <w:rFonts w:ascii="Times New Roman CYR" w:hAnsi="Times New Roman CYR" w:cs="Times New Roman CYR"/>
          <w:color w:val="000000"/>
          <w:sz w:val="28"/>
          <w:szCs w:val="28"/>
        </w:rPr>
        <w:t xml:space="preserve"> СОШ № 6 и МБОУ </w:t>
      </w:r>
      <w:proofErr w:type="spellStart"/>
      <w:r>
        <w:rPr>
          <w:rFonts w:ascii="Times New Roman CYR" w:hAnsi="Times New Roman CYR" w:cs="Times New Roman CYR"/>
          <w:color w:val="000000"/>
          <w:sz w:val="28"/>
          <w:szCs w:val="28"/>
        </w:rPr>
        <w:t>Дивненская</w:t>
      </w:r>
      <w:proofErr w:type="spellEnd"/>
      <w:r>
        <w:rPr>
          <w:rFonts w:ascii="Times New Roman CYR" w:hAnsi="Times New Roman CYR" w:cs="Times New Roman CYR"/>
          <w:color w:val="000000"/>
          <w:sz w:val="28"/>
          <w:szCs w:val="28"/>
        </w:rPr>
        <w:t xml:space="preserve"> СОШ № 2 – ремонт дошкольных групп – 3653,4 тыс.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w:t>
      </w:r>
      <w:proofErr w:type="spellStart"/>
      <w:r>
        <w:rPr>
          <w:rFonts w:ascii="Times New Roman CYR" w:hAnsi="Times New Roman CYR" w:cs="Times New Roman CYR"/>
          <w:color w:val="000000"/>
          <w:sz w:val="28"/>
          <w:szCs w:val="28"/>
        </w:rPr>
        <w:t>Аешинский</w:t>
      </w:r>
      <w:proofErr w:type="spellEnd"/>
      <w:r>
        <w:rPr>
          <w:rFonts w:ascii="Times New Roman CYR" w:hAnsi="Times New Roman CYR" w:cs="Times New Roman CYR"/>
          <w:color w:val="000000"/>
          <w:sz w:val="28"/>
          <w:szCs w:val="28"/>
        </w:rPr>
        <w:t xml:space="preserve"> филиал  МБДОУ Толстомысенского детского сада «Аленушка» № 23 – 218,5 тыс.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Средства из местного бюджета – 1166,05 тыс.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МБОУ ДОД Новоселовский районный ДЮЦ (ДОЛ «Соснячок») - 90,8 тыс. рублей - ремонт 300,0 тыс. рублей - строительство медицинского пункта </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МБДОУ Толстомысенский детский сад «Аленушка» № 23 – 58,8 тыс. рублей – ремонт;</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МБОУ </w:t>
      </w:r>
      <w:proofErr w:type="spellStart"/>
      <w:r>
        <w:rPr>
          <w:rFonts w:ascii="Times New Roman CYR" w:hAnsi="Times New Roman CYR" w:cs="Times New Roman CYR"/>
          <w:color w:val="000000"/>
          <w:sz w:val="28"/>
          <w:szCs w:val="28"/>
        </w:rPr>
        <w:t>Легостаевская</w:t>
      </w:r>
      <w:proofErr w:type="spellEnd"/>
      <w:r>
        <w:rPr>
          <w:rFonts w:ascii="Times New Roman CYR" w:hAnsi="Times New Roman CYR" w:cs="Times New Roman CYR"/>
          <w:color w:val="000000"/>
          <w:sz w:val="28"/>
          <w:szCs w:val="28"/>
        </w:rPr>
        <w:t xml:space="preserve"> СОШ № 11 – 297,6 тыс. рублей - ремонт кровли;</w:t>
      </w:r>
    </w:p>
    <w:p w:rsidR="00E448F4" w:rsidRDefault="00E448F4" w:rsidP="00E448F4">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МБДОУ Новоселовский детский сад «Малышок» № 11 –  99,2 тыс. рублей  – окна; 101,1 тыс. рублей – фундамент;</w:t>
      </w:r>
    </w:p>
    <w:p w:rsidR="00E448F4" w:rsidRDefault="00E448F4" w:rsidP="00E448F4">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Аешинский</w:t>
      </w:r>
      <w:proofErr w:type="spellEnd"/>
      <w:r>
        <w:rPr>
          <w:rFonts w:ascii="Times New Roman CYR" w:hAnsi="Times New Roman CYR" w:cs="Times New Roman CYR"/>
          <w:color w:val="000000"/>
          <w:sz w:val="28"/>
          <w:szCs w:val="28"/>
        </w:rPr>
        <w:t xml:space="preserve"> филиал МБДОУ Толстомысенского детский сада «Аленушка» № 23 – 218,5 тыс. рублей - ремонт.</w:t>
      </w:r>
    </w:p>
    <w:p w:rsidR="00E448F4" w:rsidRDefault="00E448F4" w:rsidP="00E448F4">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2012 году объем вложений за счет всех источников финансирования на капитальный ремонт составил – 13445,0 тыс. рублей, в том числе финансирование из краевого бюджета – 10619,6 тыс. рублей;</w:t>
      </w:r>
    </w:p>
    <w:p w:rsidR="00E448F4" w:rsidRDefault="00E448F4" w:rsidP="00E448F4">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МБОУ </w:t>
      </w:r>
      <w:proofErr w:type="spellStart"/>
      <w:r>
        <w:rPr>
          <w:rFonts w:ascii="Times New Roman CYR" w:hAnsi="Times New Roman CYR" w:cs="Times New Roman CYR"/>
          <w:color w:val="000000"/>
          <w:sz w:val="28"/>
          <w:szCs w:val="28"/>
        </w:rPr>
        <w:t>Дивненская</w:t>
      </w:r>
      <w:proofErr w:type="spellEnd"/>
      <w:r>
        <w:rPr>
          <w:rFonts w:ascii="Times New Roman CYR" w:hAnsi="Times New Roman CYR" w:cs="Times New Roman CYR"/>
          <w:color w:val="000000"/>
          <w:sz w:val="28"/>
          <w:szCs w:val="28"/>
        </w:rPr>
        <w:t xml:space="preserve"> СОШ № 2 – 1587,13 тыс. рублей - дошкольная группа (15 мест), МБОУ </w:t>
      </w:r>
      <w:proofErr w:type="spellStart"/>
      <w:r>
        <w:rPr>
          <w:rFonts w:ascii="Times New Roman CYR" w:hAnsi="Times New Roman CYR" w:cs="Times New Roman CYR"/>
          <w:color w:val="000000"/>
          <w:sz w:val="28"/>
          <w:szCs w:val="28"/>
        </w:rPr>
        <w:t>Светлолобовская</w:t>
      </w:r>
      <w:proofErr w:type="spellEnd"/>
      <w:r>
        <w:rPr>
          <w:rFonts w:ascii="Times New Roman CYR" w:hAnsi="Times New Roman CYR" w:cs="Times New Roman CYR"/>
          <w:color w:val="000000"/>
          <w:sz w:val="28"/>
          <w:szCs w:val="28"/>
        </w:rPr>
        <w:t xml:space="preserve"> СОШ № 6 – 2066,22 тыс. рублей - детский сад (20 мест). </w:t>
      </w:r>
    </w:p>
    <w:p w:rsidR="00E448F4" w:rsidRDefault="00E448F4" w:rsidP="00E448F4">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Преображение и установление технического оборудования в МБОУ </w:t>
      </w:r>
      <w:proofErr w:type="spellStart"/>
      <w:r>
        <w:rPr>
          <w:rFonts w:ascii="Times New Roman CYR" w:hAnsi="Times New Roman CYR" w:cs="Times New Roman CYR"/>
          <w:color w:val="000000"/>
          <w:sz w:val="28"/>
          <w:szCs w:val="28"/>
        </w:rPr>
        <w:t>Игрышенской</w:t>
      </w:r>
      <w:proofErr w:type="spellEnd"/>
      <w:r>
        <w:rPr>
          <w:rFonts w:ascii="Times New Roman CYR" w:hAnsi="Times New Roman CYR" w:cs="Times New Roman CYR"/>
          <w:color w:val="000000"/>
          <w:sz w:val="28"/>
          <w:szCs w:val="28"/>
        </w:rPr>
        <w:t xml:space="preserve"> СОШ №3,МБОУ Новоселовской СОШ № 5,МБОУ </w:t>
      </w:r>
      <w:proofErr w:type="spellStart"/>
      <w:r>
        <w:rPr>
          <w:rFonts w:ascii="Times New Roman CYR" w:hAnsi="Times New Roman CYR" w:cs="Times New Roman CYR"/>
          <w:color w:val="000000"/>
          <w:sz w:val="28"/>
          <w:szCs w:val="28"/>
        </w:rPr>
        <w:t>Бараитской</w:t>
      </w:r>
      <w:proofErr w:type="spellEnd"/>
      <w:r>
        <w:rPr>
          <w:rFonts w:ascii="Times New Roman CYR" w:hAnsi="Times New Roman CYR" w:cs="Times New Roman CYR"/>
          <w:color w:val="000000"/>
          <w:sz w:val="28"/>
          <w:szCs w:val="28"/>
        </w:rPr>
        <w:t xml:space="preserve"> СОШ № 8 и МБОУ </w:t>
      </w:r>
      <w:proofErr w:type="spellStart"/>
      <w:r>
        <w:rPr>
          <w:rFonts w:ascii="Times New Roman CYR" w:hAnsi="Times New Roman CYR" w:cs="Times New Roman CYR"/>
          <w:color w:val="000000"/>
          <w:sz w:val="28"/>
          <w:szCs w:val="28"/>
        </w:rPr>
        <w:t>Комской</w:t>
      </w:r>
      <w:proofErr w:type="spellEnd"/>
      <w:r>
        <w:rPr>
          <w:rFonts w:ascii="Times New Roman CYR" w:hAnsi="Times New Roman CYR" w:cs="Times New Roman CYR"/>
          <w:color w:val="000000"/>
          <w:sz w:val="28"/>
          <w:szCs w:val="28"/>
        </w:rPr>
        <w:t xml:space="preserve"> СОШ № 4 на сумму 518,9 тыс. рублей.</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19. </w:t>
      </w:r>
      <w:r>
        <w:rPr>
          <w:rFonts w:ascii="Times New Roman CYR" w:hAnsi="Times New Roman CYR" w:cs="Times New Roman CYR"/>
          <w:b/>
          <w:bCs/>
          <w:color w:val="000000"/>
          <w:sz w:val="28"/>
          <w:szCs w:val="28"/>
        </w:rPr>
        <w:t>Культура</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sz w:val="28"/>
          <w:szCs w:val="28"/>
        </w:rPr>
        <w:t xml:space="preserve">В 2015 году деятельность учреждений культуры и искусства была направлена на  повышение качества предоставляемых услуг, поиск и внедрение новых эффективных форм работы, улучшение материально-технической базы учреждений культуры,  проведение массовых зрелищных мероприятий районного масштаба, активному участию в мероприятиях краевого уровня. В районе сохранена стабильная, охватывающая все  виды деятельности сеть  муниципальных учреждений культуры: 27  сельских клубов, 24 библиотеки, исторический музей, детская школа искусств. </w:t>
      </w:r>
    </w:p>
    <w:p w:rsidR="00E448F4" w:rsidRDefault="00E448F4" w:rsidP="00E448F4">
      <w:pPr>
        <w:autoSpaceDE w:val="0"/>
        <w:autoSpaceDN w:val="0"/>
        <w:adjustRightInd w:val="0"/>
        <w:spacing w:after="0" w:line="240" w:lineRule="auto"/>
        <w:ind w:firstLine="540"/>
        <w:jc w:val="both"/>
        <w:rPr>
          <w:rFonts w:ascii="Times New Roman CYR" w:hAnsi="Times New Roman CYR" w:cs="Times New Roman CYR"/>
          <w:i/>
          <w:iCs/>
          <w:color w:val="000000"/>
          <w:sz w:val="28"/>
          <w:szCs w:val="28"/>
        </w:rPr>
      </w:pPr>
      <w:r>
        <w:rPr>
          <w:rFonts w:ascii="Times New Roman CYR" w:hAnsi="Times New Roman CYR" w:cs="Times New Roman CYR"/>
          <w:sz w:val="28"/>
          <w:szCs w:val="28"/>
        </w:rPr>
        <w:t xml:space="preserve">Объем финансирования отрасли культура составил с учетом местных, краевых, федеральных субсидий 75млн. 561 тыс. рублей. Внебюджетные средства в размере 385,0 тысяч рублей, заработанные коллективами учреждений культуры, были  использованы на улучшение материально- технической базы. Одним из приоритетных направлений в деятельности клубных учреждений являлось сохранение и развитие всех жанров народного творчества. По итогам года показатель по культурно-досуговым формированиям составил  183,  (101,7% к уровню 2014 года) любительских объединения и клубов по интересам. Количество клубных формирований на 1 тыс. человек  составило 13,78 .Число  участников  2032   человека, в </w:t>
      </w:r>
      <w:proofErr w:type="spellStart"/>
      <w:r>
        <w:rPr>
          <w:rFonts w:ascii="Times New Roman CYR" w:hAnsi="Times New Roman CYR" w:cs="Times New Roman CYR"/>
          <w:sz w:val="28"/>
          <w:szCs w:val="28"/>
        </w:rPr>
        <w:t>т.ч</w:t>
      </w:r>
      <w:proofErr w:type="spellEnd"/>
      <w:r>
        <w:rPr>
          <w:rFonts w:ascii="Times New Roman CYR" w:hAnsi="Times New Roman CYR" w:cs="Times New Roman CYR"/>
          <w:sz w:val="28"/>
          <w:szCs w:val="28"/>
        </w:rPr>
        <w:t xml:space="preserve">.  1018 (113,9% к уровню  2014  </w:t>
      </w:r>
      <w:r>
        <w:rPr>
          <w:rFonts w:ascii="Times New Roman CYR" w:hAnsi="Times New Roman CYR" w:cs="Times New Roman CYR"/>
          <w:sz w:val="28"/>
          <w:szCs w:val="28"/>
        </w:rPr>
        <w:lastRenderedPageBreak/>
        <w:t>г.).</w:t>
      </w:r>
      <w:r>
        <w:rPr>
          <w:rFonts w:ascii="Times New Roman CYR" w:hAnsi="Times New Roman CYR" w:cs="Times New Roman CYR"/>
          <w:sz w:val="28"/>
          <w:szCs w:val="28"/>
        </w:rPr>
        <w:tab/>
      </w:r>
      <w:r>
        <w:rPr>
          <w:rFonts w:ascii="Times New Roman CYR" w:hAnsi="Times New Roman CYR" w:cs="Times New Roman CYR"/>
          <w:color w:val="000000"/>
          <w:sz w:val="28"/>
          <w:szCs w:val="28"/>
        </w:rPr>
        <w:t>На основании этих показателей положительная динамика отмечается в росте количества посетителей  культурно-досуговых мероприятий. Число посетителей мероприятий составило 179479 (100,3% к уровню 2014 г.)</w:t>
      </w:r>
      <w:proofErr w:type="gramStart"/>
      <w:r>
        <w:rPr>
          <w:rFonts w:ascii="Times New Roman CYR" w:hAnsi="Times New Roman CYR" w:cs="Times New Roman CYR"/>
          <w:color w:val="000000"/>
          <w:sz w:val="28"/>
          <w:szCs w:val="28"/>
        </w:rPr>
        <w:t xml:space="preserve"> ,</w:t>
      </w:r>
      <w:proofErr w:type="gramEnd"/>
      <w:r>
        <w:rPr>
          <w:rFonts w:ascii="Times New Roman CYR" w:hAnsi="Times New Roman CYR" w:cs="Times New Roman CYR"/>
          <w:color w:val="000000"/>
          <w:sz w:val="28"/>
          <w:szCs w:val="28"/>
        </w:rPr>
        <w:t xml:space="preserve"> в том числе детей 59204 (102,8% к уровню 2014 г.)</w:t>
      </w:r>
      <w:r>
        <w:rPr>
          <w:rFonts w:ascii="Times New Roman CYR" w:hAnsi="Times New Roman CYR" w:cs="Times New Roman CYR"/>
          <w:sz w:val="28"/>
          <w:szCs w:val="28"/>
        </w:rPr>
        <w:t>. Увеличение форм и объема оказания платных услуг населению являлось одной из первостепенных задач в деятельности учреждений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Число участников мероприятий на платной основе составило 67116 человек(100,9% к уровню 2014 г.). </w:t>
      </w:r>
    </w:p>
    <w:p w:rsidR="00E448F4" w:rsidRDefault="00E448F4" w:rsidP="00E448F4">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Прошедший год был ярким и запоминающимся по насыщенности культурными событиями. Учреждениями клубного типа проведено 4996 мероприятий. </w:t>
      </w:r>
      <w:proofErr w:type="gramStart"/>
      <w:r>
        <w:rPr>
          <w:rFonts w:ascii="Times New Roman CYR" w:hAnsi="Times New Roman CYR" w:cs="Times New Roman CYR"/>
          <w:sz w:val="28"/>
          <w:szCs w:val="28"/>
        </w:rPr>
        <w:t xml:space="preserve">В рамках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70-летия  Победы в Великой Отечественной войне и Года литературы  были осуществлены проекты межрайонного, районного значения:   фестиваль вокально-хоровой самодеятельности среди людей пожилого возраста, ветеранов войны и труда «Сибирские встречи»,  фестиваль детского народного творчества «Живой родник традиций»,   фестиваль патриотической песни «Солдатский конверт»,   фестиваль  советской песни «Рожденные в СССР», цикл мероприятий, посвященных 70-летию Победы и многие другие мероприятия. </w:t>
      </w:r>
      <w:proofErr w:type="gramEnd"/>
    </w:p>
    <w:p w:rsidR="00E448F4" w:rsidRDefault="00E448F4" w:rsidP="00E448F4">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направлением работы отдела культуры было укрепление материально-технической базы отрасли и создания оптимальных условий для удовлетворения культурно-досуговых потребностей населения.   В отчетном  году удалось произвести  капитальные ремонты 2 учреждений клубного типа и в 28 учреждениях текущие ремонты. На данные цели было израсходовано 779,9 тыс. рублей из бюджетов разного уровня. На приобретение технического  оборудования для учреждений были направлены денежные средства  в размере  828,0 тыс. рублей. </w:t>
      </w:r>
    </w:p>
    <w:p w:rsidR="00E448F4" w:rsidRDefault="00E448F4" w:rsidP="00E448F4">
      <w:pPr>
        <w:autoSpaceDE w:val="0"/>
        <w:autoSpaceDN w:val="0"/>
        <w:adjustRightInd w:val="0"/>
        <w:spacing w:after="0" w:line="240" w:lineRule="auto"/>
        <w:ind w:firstLine="840"/>
        <w:jc w:val="both"/>
        <w:rPr>
          <w:rFonts w:ascii="Times New Roman CYR" w:hAnsi="Times New Roman CYR" w:cs="Times New Roman CYR"/>
          <w:sz w:val="28"/>
          <w:szCs w:val="28"/>
        </w:rPr>
      </w:pPr>
      <w:r>
        <w:rPr>
          <w:rFonts w:ascii="Times New Roman CYR" w:hAnsi="Times New Roman CYR" w:cs="Times New Roman CYR"/>
          <w:sz w:val="28"/>
          <w:szCs w:val="28"/>
        </w:rPr>
        <w:t>Немаловажная роль библиотек в жизни местного сообщества. Благодаря инновационному подходу в своей работе, творческому потенциалу работников, сотрудничеству с различными структурами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удается привлекать большое количество жителей к чтению лучших произведений классиков и современных авторов. Фонды библиотек  района за 2015 год значительно обновились. На комплектование фондов из  федерального, краевого, местного бюджета направлено  666649 тысяч рублей (146,2% к уровню 2014 года). Книжный фонд библиотек района составляет 208,40 тыс. экземпляров</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Объем новых поступлений в фонды библиотек района на 1000 жителей составил 537 (124,3% к уровню 2014 г.). Количество новых изданий библиотек района составило 7137 экземпляра. В библиотеки обратилось 11986  читателей, количество посещений составило 104276 человек</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Обеспеченность библиотечным фондом на 1 тыс. человек составляет 15,73. Пользователям библиотек поселений было выдано 290442 экз. документов. Проведена</w:t>
      </w:r>
      <w:r>
        <w:rPr>
          <w:rFonts w:ascii="Times New Roman CYR" w:hAnsi="Times New Roman CYR" w:cs="Times New Roman CYR"/>
          <w:color w:val="000000"/>
          <w:sz w:val="28"/>
          <w:szCs w:val="28"/>
        </w:rPr>
        <w:t xml:space="preserve"> значительная работа по компьютеризации библиотек поселений, внедрению в их деятельность современных информационных технологий, созданию информационных ресурсов для </w:t>
      </w:r>
      <w:r>
        <w:rPr>
          <w:rFonts w:ascii="Times New Roman CYR" w:hAnsi="Times New Roman CYR" w:cs="Times New Roman CYR"/>
          <w:color w:val="000000"/>
          <w:sz w:val="28"/>
          <w:szCs w:val="28"/>
        </w:rPr>
        <w:lastRenderedPageBreak/>
        <w:t>открытого доступа посетителей.</w:t>
      </w:r>
      <w:r>
        <w:rPr>
          <w:rFonts w:ascii="Times New Roman CYR" w:hAnsi="Times New Roman CYR" w:cs="Times New Roman CYR"/>
          <w:sz w:val="28"/>
          <w:szCs w:val="28"/>
        </w:rPr>
        <w:t xml:space="preserve">  На внедрение современных информационных технологий, создание ресурсов для открытого доступа населения по краевой программе «Подключение общедоступных библиотек к сети Интернет и развитие системы библиотечного дела» израсходовано 349,2 тыс. рублей. На текущий момент   библиотеки района на 100 % обеспечены  современными средствами компьютерной техники. Активно ведется  работа по  формированию электронного  каталога и других баз данных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занесено 35,6 тыс.  библиографических описаний). </w:t>
      </w:r>
    </w:p>
    <w:p w:rsidR="00E448F4" w:rsidRDefault="00E448F4" w:rsidP="00E448F4">
      <w:pPr>
        <w:shd w:val="clear" w:color="auto" w:fill="FFFFFF"/>
        <w:autoSpaceDE w:val="0"/>
        <w:autoSpaceDN w:val="0"/>
        <w:adjustRightInd w:val="0"/>
        <w:spacing w:after="0" w:line="240" w:lineRule="atLeast"/>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Базовым звеном сферы культуры района является МБОУДОД «Новоселовская детская школа искусств », в </w:t>
      </w:r>
      <w:proofErr w:type="gramStart"/>
      <w:r>
        <w:rPr>
          <w:rFonts w:ascii="Times New Roman CYR" w:hAnsi="Times New Roman CYR" w:cs="Times New Roman CYR"/>
          <w:color w:val="000000"/>
          <w:sz w:val="28"/>
          <w:szCs w:val="28"/>
        </w:rPr>
        <w:t>котором</w:t>
      </w:r>
      <w:proofErr w:type="gramEnd"/>
      <w:r>
        <w:rPr>
          <w:rFonts w:ascii="Times New Roman CYR" w:hAnsi="Times New Roman CYR" w:cs="Times New Roman CYR"/>
          <w:color w:val="000000"/>
          <w:sz w:val="28"/>
          <w:szCs w:val="28"/>
        </w:rPr>
        <w:t xml:space="preserve"> обучается 150 учащихся. Образование детей в детской школе искусств является своеобразным продолжением и дополнением  их основного образования, способствует развитию способностей и интересов  детей,  формированию у них нравственных качеств, помогает жизненному и профессиональному самоопределению обучающих. ДШИ  осуществляет свою деятельность  по общеобразовательным программам. В области музыкального искусства: предпрофессиональная общеобразовательная программа в области искусств «Фортепиано» (10 учащихся) и программа художественно-эстетической направленности «Музыкальное исполнительство: инструментальное исполнительство»  </w:t>
      </w:r>
      <w:proofErr w:type="gramStart"/>
      <w:r>
        <w:rPr>
          <w:rFonts w:ascii="Times New Roman CYR" w:hAnsi="Times New Roman CYR" w:cs="Times New Roman CYR"/>
          <w:color w:val="000000"/>
          <w:sz w:val="28"/>
          <w:szCs w:val="28"/>
        </w:rPr>
        <w:t xml:space="preserve">( </w:t>
      </w:r>
      <w:proofErr w:type="gramEnd"/>
      <w:r>
        <w:rPr>
          <w:rFonts w:ascii="Times New Roman CYR" w:hAnsi="Times New Roman CYR" w:cs="Times New Roman CYR"/>
          <w:color w:val="000000"/>
          <w:sz w:val="28"/>
          <w:szCs w:val="28"/>
        </w:rPr>
        <w:t>67 учащихся). В области изобразительного искусства осуществляется программа художественно-эстетической направленности «Изобразительное искусство»  (73 учащихся).</w:t>
      </w:r>
      <w:r>
        <w:rPr>
          <w:rFonts w:ascii="Times New Roman CYR" w:hAnsi="Times New Roman CYR" w:cs="Times New Roman CYR"/>
          <w:sz w:val="28"/>
          <w:szCs w:val="28"/>
        </w:rPr>
        <w:t xml:space="preserve"> Доля детей привлекаемых к участию в творческих мероприятиях, направленных  на выявление и поддержку юных талантов  составила 53,2 %.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музея была направлена  на обеспечение доступа населения к музейным предметам, увеличение количества посетителей. Районный исторический музей  вел активную просветительскую работу с населением различных возрастных групп.  В  2015 году доля представленных (во всех формах) зрителю музейных  предметов в общем количестве музейных предметов основного фонда  составляет 5780 экспонатов. В своей работе музей активно развивал выставочную деятельность, было организовано 14 выставок различной тематики. Главной темой прошедшего года стала юбилейная дата, посвященная 70-летию победы.   За год музей посетило  7140 (109,55 к уровню 2014 года) посетителей. Для учета и хранения музейных экспонатов внедрено программное обеспечение АС-музей 3,создан электронный каталог (занесено 440 экспонатов).  Доля представленных музейных экспозиций составила 12,3 %.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Проделана определенная  работа по включению музея  в развитие  внутреннего туризма территории. Разработаны экскурсионно-туристические  маршруты: «Сибирь православная», «Сибирь кандальная», «К космическому гостю», «В гости к древним художникам».3 специалиста проучились на курсах повышения квалификации по туризму.</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sidRPr="00E448F4">
        <w:rPr>
          <w:rFonts w:ascii="Times New Roman" w:hAnsi="Times New Roman" w:cs="Times New Roman"/>
          <w:b/>
          <w:bCs/>
          <w:color w:val="000000"/>
          <w:sz w:val="28"/>
          <w:szCs w:val="28"/>
        </w:rPr>
        <w:t xml:space="preserve">20. </w:t>
      </w:r>
      <w:r>
        <w:rPr>
          <w:rFonts w:ascii="Times New Roman CYR" w:hAnsi="Times New Roman CYR" w:cs="Times New Roman CYR"/>
          <w:b/>
          <w:bCs/>
          <w:color w:val="000000"/>
          <w:sz w:val="28"/>
          <w:szCs w:val="28"/>
        </w:rPr>
        <w:t>Физическая культура и спорт</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результатам деятельности в отрасли физическая культура и спорт Новоселовский район входит в десятку лучших сельских районов Красноярского края</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районе функционирует 2 </w:t>
      </w:r>
      <w:proofErr w:type="gramStart"/>
      <w:r>
        <w:rPr>
          <w:rFonts w:ascii="Times New Roman CYR" w:hAnsi="Times New Roman CYR" w:cs="Times New Roman CYR"/>
          <w:color w:val="000000"/>
          <w:sz w:val="28"/>
          <w:szCs w:val="28"/>
        </w:rPr>
        <w:t>спортивных</w:t>
      </w:r>
      <w:proofErr w:type="gramEnd"/>
      <w:r>
        <w:rPr>
          <w:rFonts w:ascii="Times New Roman CYR" w:hAnsi="Times New Roman CYR" w:cs="Times New Roman CYR"/>
          <w:color w:val="000000"/>
          <w:sz w:val="28"/>
          <w:szCs w:val="28"/>
        </w:rPr>
        <w:t xml:space="preserve"> клуба по месту жительства.</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спортивных клубах по месту жительства в Новоселовском районе занимается 211 человек, что составляет 6 % от числа систематически занимающихся физической культурой и спортом жителей района.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гг. вырос удельный вес жителей систематически занимающихся физической культурой и спортом.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Новоселовском районе в 2015 году систематически физической культурой и спортом занимается 24% жителей района (3448 человек), что  на 4 % выше аналогичных результатов 2014 года (2774 – 20%). </w:t>
      </w:r>
    </w:p>
    <w:p w:rsidR="00E448F4" w:rsidRDefault="00E448F4" w:rsidP="00E448F4">
      <w:pPr>
        <w:widowControl w:val="0"/>
        <w:suppressAutoHyphens/>
        <w:autoSpaceDE w:val="0"/>
        <w:autoSpaceDN w:val="0"/>
        <w:adjustRightInd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занимающихся в 2015 году в «Новоселовской ДЮСШ»</w:t>
      </w:r>
      <w:r>
        <w:rPr>
          <w:rFonts w:ascii="Calibri" w:hAnsi="Calibri" w:cs="Calibri"/>
          <w:b/>
          <w:bCs/>
          <w:kern w:val="1"/>
          <w:sz w:val="28"/>
          <w:szCs w:val="28"/>
        </w:rPr>
        <w:t xml:space="preserve"> </w:t>
      </w:r>
      <w:r>
        <w:rPr>
          <w:rFonts w:ascii="Times New Roman CYR" w:hAnsi="Times New Roman CYR" w:cs="Times New Roman CYR"/>
          <w:sz w:val="28"/>
          <w:szCs w:val="28"/>
        </w:rPr>
        <w:t xml:space="preserve">составляет 320 человек. </w:t>
      </w:r>
    </w:p>
    <w:p w:rsidR="00E448F4" w:rsidRDefault="00E448F4" w:rsidP="00E448F4">
      <w:pPr>
        <w:widowControl w:val="0"/>
        <w:suppressAutoHyphens/>
        <w:autoSpaceDE w:val="0"/>
        <w:autoSpaceDN w:val="0"/>
        <w:adjustRightInd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2015 году получена субсидия из краевого бюджета в размере 2 млн. 450 тыс.руб. на модернизацию и капитальный ремонт КОЦ «Волна». На сегодняшний день закончены все работы: заменена кровля, отремонтирован пол, волейбольный зал оборудован вентиляционной системой, отремонтированы раздевалки и туалеты, заменены двери. </w:t>
      </w:r>
    </w:p>
    <w:p w:rsidR="00E448F4" w:rsidRDefault="00E448F4" w:rsidP="00E448F4">
      <w:pPr>
        <w:widowControl w:val="0"/>
        <w:suppressAutoHyphens/>
        <w:autoSpaceDE w:val="0"/>
        <w:autoSpaceDN w:val="0"/>
        <w:adjustRightInd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сентября 2015 г. Новоселовская ДЮСШ в числе не многих школ края перешла на программы спортивной подготовки.</w:t>
      </w:r>
    </w:p>
    <w:p w:rsidR="00E448F4" w:rsidRDefault="00E448F4" w:rsidP="00E448F4">
      <w:pPr>
        <w:widowControl w:val="0"/>
        <w:suppressAutoHyphens/>
        <w:autoSpaceDE w:val="0"/>
        <w:autoSpaceDN w:val="0"/>
        <w:adjustRightInd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сегодняшний день 9 воспитанникам ДЮСШ присвоены массовые спортивные разряды по шахматам, 12 воспитанников спортивной школы имеют спортивные разряды по настольному теннису.  </w:t>
      </w:r>
    </w:p>
    <w:p w:rsidR="00E448F4" w:rsidRDefault="00E448F4" w:rsidP="00E448F4">
      <w:pPr>
        <w:widowControl w:val="0"/>
        <w:suppressAutoHyphens/>
        <w:autoSpaceDE w:val="0"/>
        <w:autoSpaceDN w:val="0"/>
        <w:adjustRightInd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воспитанники ДЮСШ заняли 3место по настольному теннису в краевом лично-командном первенстве среди воспитанников ДЮСШ.</w:t>
      </w:r>
    </w:p>
    <w:p w:rsidR="00E448F4" w:rsidRDefault="00E448F4" w:rsidP="00E448F4">
      <w:pPr>
        <w:widowControl w:val="0"/>
        <w:suppressAutoHyphens/>
        <w:autoSpaceDE w:val="0"/>
        <w:autoSpaceDN w:val="0"/>
        <w:adjustRightInd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Сборная Новоселовского района по городошному спорту в 2015 году стала бронзовым призером чемпионата СФО. </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Совершенствуется система проведения официальных физкультурных, спортивных мероприятий Новоселовского района. </w:t>
      </w:r>
    </w:p>
    <w:p w:rsidR="00E448F4" w:rsidRDefault="00E448F4" w:rsidP="00E448F4">
      <w:pPr>
        <w:suppressAutoHyphens/>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По итогам</w:t>
      </w:r>
      <w:r>
        <w:rPr>
          <w:rFonts w:ascii="Calibri" w:hAnsi="Calibri" w:cs="Calibri"/>
          <w:sz w:val="28"/>
          <w:szCs w:val="28"/>
        </w:rPr>
        <w:t xml:space="preserve"> 2015 </w:t>
      </w:r>
      <w:r>
        <w:rPr>
          <w:rFonts w:ascii="Times New Roman CYR" w:hAnsi="Times New Roman CYR" w:cs="Times New Roman CYR"/>
          <w:sz w:val="28"/>
          <w:szCs w:val="28"/>
        </w:rPr>
        <w:t>года</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Новоселовском</w:t>
      </w:r>
      <w:r>
        <w:rPr>
          <w:rFonts w:ascii="Calibri" w:hAnsi="Calibri" w:cs="Calibri"/>
          <w:sz w:val="28"/>
          <w:szCs w:val="28"/>
        </w:rPr>
        <w:t xml:space="preserve"> </w:t>
      </w:r>
      <w:r>
        <w:rPr>
          <w:rFonts w:ascii="Times New Roman CYR" w:hAnsi="Times New Roman CYR" w:cs="Times New Roman CYR"/>
          <w:sz w:val="28"/>
          <w:szCs w:val="28"/>
        </w:rPr>
        <w:t>районе</w:t>
      </w:r>
      <w:r>
        <w:rPr>
          <w:rFonts w:ascii="Calibri" w:hAnsi="Calibri" w:cs="Calibri"/>
          <w:sz w:val="28"/>
          <w:szCs w:val="28"/>
        </w:rPr>
        <w:t xml:space="preserve"> </w:t>
      </w:r>
      <w:r>
        <w:rPr>
          <w:rFonts w:ascii="Times New Roman CYR" w:hAnsi="Times New Roman CYR" w:cs="Times New Roman CYR"/>
          <w:sz w:val="28"/>
          <w:szCs w:val="28"/>
        </w:rPr>
        <w:t>организовано</w:t>
      </w:r>
      <w:r>
        <w:rPr>
          <w:rFonts w:ascii="Calibri" w:hAnsi="Calibri" w:cs="Calibri"/>
          <w:sz w:val="28"/>
          <w:szCs w:val="28"/>
        </w:rPr>
        <w:t xml:space="preserve"> </w:t>
      </w:r>
      <w:r>
        <w:rPr>
          <w:rFonts w:ascii="Times New Roman CYR" w:hAnsi="Times New Roman CYR" w:cs="Times New Roman CYR"/>
          <w:sz w:val="28"/>
          <w:szCs w:val="28"/>
        </w:rPr>
        <w:t>и</w:t>
      </w:r>
      <w:r>
        <w:rPr>
          <w:rFonts w:ascii="Calibri" w:hAnsi="Calibri" w:cs="Calibri"/>
          <w:sz w:val="28"/>
          <w:szCs w:val="28"/>
        </w:rPr>
        <w:t xml:space="preserve"> </w:t>
      </w:r>
      <w:r>
        <w:rPr>
          <w:rFonts w:ascii="Times New Roman CYR" w:hAnsi="Times New Roman CYR" w:cs="Times New Roman CYR"/>
          <w:sz w:val="28"/>
          <w:szCs w:val="28"/>
        </w:rPr>
        <w:t>проведено</w:t>
      </w:r>
      <w:r>
        <w:rPr>
          <w:rFonts w:ascii="Calibri" w:hAnsi="Calibri" w:cs="Calibri"/>
          <w:sz w:val="28"/>
          <w:szCs w:val="28"/>
        </w:rPr>
        <w:t xml:space="preserve"> 68 </w:t>
      </w:r>
      <w:r>
        <w:rPr>
          <w:rFonts w:ascii="Times New Roman CYR" w:hAnsi="Times New Roman CYR" w:cs="Times New Roman CYR"/>
          <w:sz w:val="28"/>
          <w:szCs w:val="28"/>
        </w:rPr>
        <w:t>физкультурных</w:t>
      </w:r>
      <w:r>
        <w:rPr>
          <w:rFonts w:ascii="Calibri" w:hAnsi="Calibri" w:cs="Calibri"/>
          <w:sz w:val="28"/>
          <w:szCs w:val="28"/>
        </w:rPr>
        <w:t xml:space="preserve">, </w:t>
      </w:r>
      <w:r>
        <w:rPr>
          <w:rFonts w:ascii="Times New Roman CYR" w:hAnsi="Times New Roman CYR" w:cs="Times New Roman CYR"/>
          <w:sz w:val="28"/>
          <w:szCs w:val="28"/>
        </w:rPr>
        <w:t>спортивных</w:t>
      </w:r>
      <w:r>
        <w:rPr>
          <w:rFonts w:ascii="Calibri" w:hAnsi="Calibri" w:cs="Calibri"/>
          <w:sz w:val="28"/>
          <w:szCs w:val="28"/>
        </w:rPr>
        <w:t xml:space="preserve"> </w:t>
      </w:r>
      <w:r>
        <w:rPr>
          <w:rFonts w:ascii="Times New Roman CYR" w:hAnsi="Times New Roman CYR" w:cs="Times New Roman CYR"/>
          <w:sz w:val="28"/>
          <w:szCs w:val="28"/>
        </w:rPr>
        <w:t>мероприятий</w:t>
      </w:r>
      <w:r>
        <w:rPr>
          <w:rFonts w:ascii="Calibri" w:hAnsi="Calibri" w:cs="Calibri"/>
          <w:sz w:val="28"/>
          <w:szCs w:val="28"/>
        </w:rPr>
        <w:t xml:space="preserve"> </w:t>
      </w:r>
      <w:r>
        <w:rPr>
          <w:rFonts w:ascii="Times New Roman CYR" w:hAnsi="Times New Roman CYR" w:cs="Times New Roman CYR"/>
          <w:sz w:val="28"/>
          <w:szCs w:val="28"/>
        </w:rPr>
        <w:t>с</w:t>
      </w:r>
      <w:r>
        <w:rPr>
          <w:rFonts w:ascii="Calibri" w:hAnsi="Calibri" w:cs="Calibri"/>
          <w:sz w:val="28"/>
          <w:szCs w:val="28"/>
        </w:rPr>
        <w:t xml:space="preserve"> </w:t>
      </w:r>
      <w:r>
        <w:rPr>
          <w:rFonts w:ascii="Times New Roman CYR" w:hAnsi="Times New Roman CYR" w:cs="Times New Roman CYR"/>
          <w:sz w:val="28"/>
          <w:szCs w:val="28"/>
        </w:rPr>
        <w:t>общим</w:t>
      </w:r>
      <w:r>
        <w:rPr>
          <w:rFonts w:ascii="Calibri" w:hAnsi="Calibri" w:cs="Calibri"/>
          <w:sz w:val="28"/>
          <w:szCs w:val="28"/>
        </w:rPr>
        <w:t xml:space="preserve"> </w:t>
      </w:r>
      <w:r>
        <w:rPr>
          <w:rFonts w:ascii="Times New Roman CYR" w:hAnsi="Times New Roman CYR" w:cs="Times New Roman CYR"/>
          <w:sz w:val="28"/>
          <w:szCs w:val="28"/>
        </w:rPr>
        <w:t>количеством</w:t>
      </w:r>
      <w:r>
        <w:rPr>
          <w:rFonts w:ascii="Calibri" w:hAnsi="Calibri" w:cs="Calibri"/>
          <w:sz w:val="28"/>
          <w:szCs w:val="28"/>
        </w:rPr>
        <w:t xml:space="preserve"> </w:t>
      </w:r>
      <w:r>
        <w:rPr>
          <w:rFonts w:ascii="Times New Roman CYR" w:hAnsi="Times New Roman CYR" w:cs="Times New Roman CYR"/>
          <w:sz w:val="28"/>
          <w:szCs w:val="28"/>
        </w:rPr>
        <w:t>участников</w:t>
      </w:r>
      <w:r>
        <w:rPr>
          <w:rFonts w:ascii="Calibri" w:hAnsi="Calibri" w:cs="Calibri"/>
          <w:sz w:val="28"/>
          <w:szCs w:val="28"/>
        </w:rPr>
        <w:t xml:space="preserve">  2 700 </w:t>
      </w:r>
      <w:r>
        <w:rPr>
          <w:rFonts w:ascii="Times New Roman CYR" w:hAnsi="Times New Roman CYR" w:cs="Times New Roman CYR"/>
          <w:sz w:val="28"/>
          <w:szCs w:val="28"/>
        </w:rPr>
        <w:t>человек</w:t>
      </w:r>
      <w:r>
        <w:rPr>
          <w:rFonts w:ascii="Calibri" w:hAnsi="Calibri" w:cs="Calibri"/>
          <w:sz w:val="28"/>
          <w:szCs w:val="28"/>
        </w:rPr>
        <w:t>.</w:t>
      </w:r>
    </w:p>
    <w:p w:rsidR="00E448F4" w:rsidRDefault="00E448F4" w:rsidP="00E448F4">
      <w:pPr>
        <w:suppressAutoHyphens/>
        <w:autoSpaceDE w:val="0"/>
        <w:autoSpaceDN w:val="0"/>
        <w:adjustRightInd w:val="0"/>
        <w:spacing w:after="120" w:line="240" w:lineRule="auto"/>
        <w:ind w:left="283" w:firstLine="709"/>
        <w:jc w:val="both"/>
        <w:rPr>
          <w:rFonts w:ascii="Calibri" w:hAnsi="Calibri" w:cs="Calibri"/>
          <w:sz w:val="28"/>
          <w:szCs w:val="28"/>
        </w:rPr>
      </w:pPr>
      <w:r>
        <w:rPr>
          <w:rFonts w:ascii="Times New Roman CYR" w:hAnsi="Times New Roman CYR" w:cs="Times New Roman CYR"/>
          <w:sz w:val="28"/>
          <w:szCs w:val="28"/>
        </w:rPr>
        <w:t>Команда</w:t>
      </w:r>
      <w:r>
        <w:rPr>
          <w:rFonts w:ascii="Calibri" w:hAnsi="Calibri" w:cs="Calibri"/>
          <w:sz w:val="28"/>
          <w:szCs w:val="28"/>
        </w:rPr>
        <w:t xml:space="preserve"> </w:t>
      </w:r>
      <w:r>
        <w:rPr>
          <w:rFonts w:ascii="Times New Roman CYR" w:hAnsi="Times New Roman CYR" w:cs="Times New Roman CYR"/>
          <w:sz w:val="28"/>
          <w:szCs w:val="28"/>
        </w:rPr>
        <w:t>волейболистов</w:t>
      </w:r>
      <w:r>
        <w:rPr>
          <w:rFonts w:ascii="Calibri" w:hAnsi="Calibri" w:cs="Calibri"/>
          <w:sz w:val="28"/>
          <w:szCs w:val="28"/>
        </w:rPr>
        <w:t xml:space="preserve"> </w:t>
      </w:r>
      <w:r>
        <w:rPr>
          <w:rFonts w:ascii="Times New Roman CYR" w:hAnsi="Times New Roman CYR" w:cs="Times New Roman CYR"/>
          <w:sz w:val="28"/>
          <w:szCs w:val="28"/>
        </w:rPr>
        <w:t>района</w:t>
      </w:r>
      <w:r>
        <w:rPr>
          <w:rFonts w:ascii="Calibri" w:hAnsi="Calibri" w:cs="Calibri"/>
          <w:sz w:val="28"/>
          <w:szCs w:val="28"/>
        </w:rPr>
        <w:t xml:space="preserve"> </w:t>
      </w:r>
      <w:r>
        <w:rPr>
          <w:rFonts w:ascii="Times New Roman CYR" w:hAnsi="Times New Roman CYR" w:cs="Times New Roman CYR"/>
          <w:sz w:val="28"/>
          <w:szCs w:val="28"/>
        </w:rPr>
        <w:t>является</w:t>
      </w:r>
      <w:r>
        <w:rPr>
          <w:rFonts w:ascii="Calibri" w:hAnsi="Calibri" w:cs="Calibri"/>
          <w:sz w:val="28"/>
          <w:szCs w:val="28"/>
        </w:rPr>
        <w:t xml:space="preserve"> </w:t>
      </w:r>
      <w:r>
        <w:rPr>
          <w:rFonts w:ascii="Times New Roman CYR" w:hAnsi="Times New Roman CYR" w:cs="Times New Roman CYR"/>
          <w:sz w:val="28"/>
          <w:szCs w:val="28"/>
        </w:rPr>
        <w:t>единственной</w:t>
      </w:r>
      <w:r>
        <w:rPr>
          <w:rFonts w:ascii="Calibri" w:hAnsi="Calibri" w:cs="Calibri"/>
          <w:sz w:val="28"/>
          <w:szCs w:val="28"/>
        </w:rPr>
        <w:t xml:space="preserve"> </w:t>
      </w:r>
      <w:r>
        <w:rPr>
          <w:rFonts w:ascii="Times New Roman CYR" w:hAnsi="Times New Roman CYR" w:cs="Times New Roman CYR"/>
          <w:sz w:val="28"/>
          <w:szCs w:val="28"/>
        </w:rPr>
        <w:t>командой</w:t>
      </w:r>
      <w:r>
        <w:rPr>
          <w:rFonts w:ascii="Calibri" w:hAnsi="Calibri" w:cs="Calibri"/>
          <w:sz w:val="28"/>
          <w:szCs w:val="28"/>
        </w:rPr>
        <w:t xml:space="preserve">, </w:t>
      </w:r>
      <w:r>
        <w:rPr>
          <w:rFonts w:ascii="Times New Roman CYR" w:hAnsi="Times New Roman CYR" w:cs="Times New Roman CYR"/>
          <w:sz w:val="28"/>
          <w:szCs w:val="28"/>
        </w:rPr>
        <w:t>представляющей</w:t>
      </w:r>
      <w:r>
        <w:rPr>
          <w:rFonts w:ascii="Calibri" w:hAnsi="Calibri" w:cs="Calibri"/>
          <w:sz w:val="28"/>
          <w:szCs w:val="28"/>
        </w:rPr>
        <w:t xml:space="preserve"> </w:t>
      </w:r>
      <w:r>
        <w:rPr>
          <w:rFonts w:ascii="Times New Roman CYR" w:hAnsi="Times New Roman CYR" w:cs="Times New Roman CYR"/>
          <w:sz w:val="28"/>
          <w:szCs w:val="28"/>
        </w:rPr>
        <w:t>сельскую</w:t>
      </w:r>
      <w:r>
        <w:rPr>
          <w:rFonts w:ascii="Calibri" w:hAnsi="Calibri" w:cs="Calibri"/>
          <w:sz w:val="28"/>
          <w:szCs w:val="28"/>
        </w:rPr>
        <w:t xml:space="preserve"> </w:t>
      </w:r>
      <w:r>
        <w:rPr>
          <w:rFonts w:ascii="Times New Roman CYR" w:hAnsi="Times New Roman CYR" w:cs="Times New Roman CYR"/>
          <w:sz w:val="28"/>
          <w:szCs w:val="28"/>
        </w:rPr>
        <w:t>территорию</w:t>
      </w:r>
      <w:r>
        <w:rPr>
          <w:rFonts w:ascii="Calibri" w:hAnsi="Calibri" w:cs="Calibri"/>
          <w:sz w:val="28"/>
          <w:szCs w:val="28"/>
        </w:rPr>
        <w:t xml:space="preserve">  </w:t>
      </w:r>
      <w:r>
        <w:rPr>
          <w:rFonts w:ascii="Times New Roman CYR" w:hAnsi="Times New Roman CYR" w:cs="Times New Roman CYR"/>
          <w:sz w:val="28"/>
          <w:szCs w:val="28"/>
        </w:rPr>
        <w:t>на</w:t>
      </w:r>
      <w:r>
        <w:rPr>
          <w:rFonts w:ascii="Calibri" w:hAnsi="Calibri" w:cs="Calibri"/>
          <w:sz w:val="28"/>
          <w:szCs w:val="28"/>
        </w:rPr>
        <w:t xml:space="preserve"> </w:t>
      </w:r>
      <w:r>
        <w:rPr>
          <w:rFonts w:ascii="Times New Roman CYR" w:hAnsi="Times New Roman CYR" w:cs="Times New Roman CYR"/>
          <w:sz w:val="28"/>
          <w:szCs w:val="28"/>
        </w:rPr>
        <w:t>Чемпионате</w:t>
      </w:r>
      <w:r>
        <w:rPr>
          <w:rFonts w:ascii="Calibri" w:hAnsi="Calibri" w:cs="Calibri"/>
          <w:sz w:val="28"/>
          <w:szCs w:val="28"/>
        </w:rPr>
        <w:t xml:space="preserve"> </w:t>
      </w:r>
      <w:r>
        <w:rPr>
          <w:rFonts w:ascii="Times New Roman CYR" w:hAnsi="Times New Roman CYR" w:cs="Times New Roman CYR"/>
          <w:sz w:val="28"/>
          <w:szCs w:val="28"/>
        </w:rPr>
        <w:t>г</w:t>
      </w:r>
      <w:r>
        <w:rPr>
          <w:rFonts w:ascii="Calibri" w:hAnsi="Calibri" w:cs="Calibri"/>
          <w:sz w:val="28"/>
          <w:szCs w:val="28"/>
        </w:rPr>
        <w:t xml:space="preserve">. </w:t>
      </w:r>
      <w:r>
        <w:rPr>
          <w:rFonts w:ascii="Times New Roman CYR" w:hAnsi="Times New Roman CYR" w:cs="Times New Roman CYR"/>
          <w:sz w:val="28"/>
          <w:szCs w:val="28"/>
        </w:rPr>
        <w:t>Красноярска</w:t>
      </w:r>
      <w:r>
        <w:rPr>
          <w:rFonts w:ascii="Calibri" w:hAnsi="Calibri" w:cs="Calibri"/>
          <w:sz w:val="28"/>
          <w:szCs w:val="28"/>
        </w:rPr>
        <w:t xml:space="preserve">  </w:t>
      </w:r>
      <w:r>
        <w:rPr>
          <w:rFonts w:ascii="Times New Roman CYR" w:hAnsi="Times New Roman CYR" w:cs="Times New Roman CYR"/>
          <w:sz w:val="28"/>
          <w:szCs w:val="28"/>
        </w:rPr>
        <w:t>по</w:t>
      </w:r>
      <w:r>
        <w:rPr>
          <w:rFonts w:ascii="Calibri" w:hAnsi="Calibri" w:cs="Calibri"/>
          <w:sz w:val="28"/>
          <w:szCs w:val="28"/>
        </w:rPr>
        <w:t xml:space="preserve"> </w:t>
      </w:r>
      <w:r>
        <w:rPr>
          <w:rFonts w:ascii="Times New Roman CYR" w:hAnsi="Times New Roman CYR" w:cs="Times New Roman CYR"/>
          <w:sz w:val="28"/>
          <w:szCs w:val="28"/>
        </w:rPr>
        <w:t>волейболу</w:t>
      </w:r>
      <w:r>
        <w:rPr>
          <w:rFonts w:ascii="Calibri" w:hAnsi="Calibri" w:cs="Calibri"/>
          <w:sz w:val="28"/>
          <w:szCs w:val="28"/>
        </w:rPr>
        <w:t xml:space="preserve">. </w:t>
      </w:r>
      <w:r>
        <w:rPr>
          <w:rFonts w:ascii="Times New Roman CYR" w:hAnsi="Times New Roman CYR" w:cs="Times New Roman CYR"/>
          <w:sz w:val="28"/>
          <w:szCs w:val="28"/>
        </w:rPr>
        <w:t>На</w:t>
      </w:r>
      <w:r>
        <w:rPr>
          <w:rFonts w:ascii="Calibri" w:hAnsi="Calibri" w:cs="Calibri"/>
          <w:sz w:val="28"/>
          <w:szCs w:val="28"/>
        </w:rPr>
        <w:t xml:space="preserve"> </w:t>
      </w:r>
      <w:r>
        <w:rPr>
          <w:rFonts w:ascii="Times New Roman CYR" w:hAnsi="Times New Roman CYR" w:cs="Times New Roman CYR"/>
          <w:sz w:val="28"/>
          <w:szCs w:val="28"/>
        </w:rPr>
        <w:t>протяжении</w:t>
      </w:r>
      <w:r>
        <w:rPr>
          <w:rFonts w:ascii="Calibri" w:hAnsi="Calibri" w:cs="Calibri"/>
          <w:sz w:val="28"/>
          <w:szCs w:val="28"/>
        </w:rPr>
        <w:t xml:space="preserve"> </w:t>
      </w:r>
      <w:r>
        <w:rPr>
          <w:rFonts w:ascii="Times New Roman CYR" w:hAnsi="Times New Roman CYR" w:cs="Times New Roman CYR"/>
          <w:sz w:val="28"/>
          <w:szCs w:val="28"/>
        </w:rPr>
        <w:t>трех</w:t>
      </w:r>
      <w:r>
        <w:rPr>
          <w:rFonts w:ascii="Calibri" w:hAnsi="Calibri" w:cs="Calibri"/>
          <w:sz w:val="28"/>
          <w:szCs w:val="28"/>
        </w:rPr>
        <w:t xml:space="preserve"> </w:t>
      </w:r>
      <w:r>
        <w:rPr>
          <w:rFonts w:ascii="Times New Roman CYR" w:hAnsi="Times New Roman CYR" w:cs="Times New Roman CYR"/>
          <w:sz w:val="28"/>
          <w:szCs w:val="28"/>
        </w:rPr>
        <w:t>лет</w:t>
      </w:r>
      <w:r>
        <w:rPr>
          <w:rFonts w:ascii="Calibri" w:hAnsi="Calibri" w:cs="Calibri"/>
          <w:sz w:val="28"/>
          <w:szCs w:val="28"/>
        </w:rPr>
        <w:t xml:space="preserve"> </w:t>
      </w:r>
      <w:r>
        <w:rPr>
          <w:rFonts w:ascii="Times New Roman CYR" w:hAnsi="Times New Roman CYR" w:cs="Times New Roman CYR"/>
          <w:sz w:val="28"/>
          <w:szCs w:val="28"/>
        </w:rPr>
        <w:t>мужская</w:t>
      </w:r>
      <w:r>
        <w:rPr>
          <w:rFonts w:ascii="Calibri" w:hAnsi="Calibri" w:cs="Calibri"/>
          <w:sz w:val="28"/>
          <w:szCs w:val="28"/>
        </w:rPr>
        <w:t xml:space="preserve"> </w:t>
      </w:r>
      <w:r>
        <w:rPr>
          <w:rFonts w:ascii="Times New Roman CYR" w:hAnsi="Times New Roman CYR" w:cs="Times New Roman CYR"/>
          <w:sz w:val="28"/>
          <w:szCs w:val="28"/>
        </w:rPr>
        <w:t>команда</w:t>
      </w:r>
      <w:r>
        <w:rPr>
          <w:rFonts w:ascii="Calibri" w:hAnsi="Calibri" w:cs="Calibri"/>
          <w:sz w:val="28"/>
          <w:szCs w:val="28"/>
        </w:rPr>
        <w:t xml:space="preserve"> </w:t>
      </w:r>
      <w:r>
        <w:rPr>
          <w:rFonts w:ascii="Times New Roman CYR" w:hAnsi="Times New Roman CYR" w:cs="Times New Roman CYR"/>
          <w:sz w:val="28"/>
          <w:szCs w:val="28"/>
        </w:rPr>
        <w:t>района</w:t>
      </w:r>
      <w:r>
        <w:rPr>
          <w:rFonts w:ascii="Calibri" w:hAnsi="Calibri" w:cs="Calibri"/>
          <w:sz w:val="28"/>
          <w:szCs w:val="28"/>
        </w:rPr>
        <w:t xml:space="preserve"> </w:t>
      </w:r>
      <w:r>
        <w:rPr>
          <w:rFonts w:ascii="Times New Roman CYR" w:hAnsi="Times New Roman CYR" w:cs="Times New Roman CYR"/>
          <w:sz w:val="28"/>
          <w:szCs w:val="28"/>
        </w:rPr>
        <w:t>по</w:t>
      </w:r>
      <w:r>
        <w:rPr>
          <w:rFonts w:ascii="Calibri" w:hAnsi="Calibri" w:cs="Calibri"/>
          <w:sz w:val="28"/>
          <w:szCs w:val="28"/>
        </w:rPr>
        <w:t xml:space="preserve"> </w:t>
      </w:r>
      <w:r>
        <w:rPr>
          <w:rFonts w:ascii="Times New Roman CYR" w:hAnsi="Times New Roman CYR" w:cs="Times New Roman CYR"/>
          <w:sz w:val="28"/>
          <w:szCs w:val="28"/>
        </w:rPr>
        <w:t>волейболу</w:t>
      </w:r>
      <w:r>
        <w:rPr>
          <w:rFonts w:ascii="Calibri" w:hAnsi="Calibri" w:cs="Calibri"/>
          <w:sz w:val="28"/>
          <w:szCs w:val="28"/>
        </w:rPr>
        <w:t xml:space="preserve"> </w:t>
      </w:r>
      <w:r>
        <w:rPr>
          <w:rFonts w:ascii="Times New Roman CYR" w:hAnsi="Times New Roman CYR" w:cs="Times New Roman CYR"/>
          <w:sz w:val="28"/>
          <w:szCs w:val="28"/>
        </w:rPr>
        <w:t>является</w:t>
      </w:r>
      <w:r>
        <w:rPr>
          <w:rFonts w:ascii="Calibri" w:hAnsi="Calibri" w:cs="Calibri"/>
          <w:sz w:val="28"/>
          <w:szCs w:val="28"/>
        </w:rPr>
        <w:t xml:space="preserve"> </w:t>
      </w:r>
      <w:r>
        <w:rPr>
          <w:rFonts w:ascii="Times New Roman CYR" w:hAnsi="Times New Roman CYR" w:cs="Times New Roman CYR"/>
          <w:sz w:val="28"/>
          <w:szCs w:val="28"/>
        </w:rPr>
        <w:t>чемпионом</w:t>
      </w:r>
      <w:r>
        <w:rPr>
          <w:rFonts w:ascii="Calibri" w:hAnsi="Calibri" w:cs="Calibri"/>
          <w:sz w:val="28"/>
          <w:szCs w:val="28"/>
        </w:rPr>
        <w:t xml:space="preserve"> </w:t>
      </w:r>
      <w:r>
        <w:rPr>
          <w:rFonts w:ascii="Times New Roman CYR" w:hAnsi="Times New Roman CYR" w:cs="Times New Roman CYR"/>
          <w:sz w:val="28"/>
          <w:szCs w:val="28"/>
        </w:rPr>
        <w:t>Первенства</w:t>
      </w:r>
      <w:r>
        <w:rPr>
          <w:rFonts w:ascii="Calibri" w:hAnsi="Calibri" w:cs="Calibri"/>
          <w:sz w:val="28"/>
          <w:szCs w:val="28"/>
        </w:rPr>
        <w:t xml:space="preserve"> </w:t>
      </w:r>
      <w:r>
        <w:rPr>
          <w:rFonts w:ascii="Times New Roman CYR" w:hAnsi="Times New Roman CYR" w:cs="Times New Roman CYR"/>
          <w:sz w:val="28"/>
          <w:szCs w:val="28"/>
        </w:rPr>
        <w:t>края</w:t>
      </w:r>
      <w:r>
        <w:rPr>
          <w:rFonts w:ascii="Calibri" w:hAnsi="Calibri" w:cs="Calibri"/>
          <w:sz w:val="28"/>
          <w:szCs w:val="28"/>
        </w:rPr>
        <w:t xml:space="preserve">, </w:t>
      </w:r>
      <w:r>
        <w:rPr>
          <w:rFonts w:ascii="Times New Roman CYR" w:hAnsi="Times New Roman CYR" w:cs="Times New Roman CYR"/>
          <w:sz w:val="28"/>
          <w:szCs w:val="28"/>
        </w:rPr>
        <w:t>среди</w:t>
      </w:r>
      <w:r>
        <w:rPr>
          <w:rFonts w:ascii="Calibri" w:hAnsi="Calibri" w:cs="Calibri"/>
          <w:sz w:val="28"/>
          <w:szCs w:val="28"/>
        </w:rPr>
        <w:t xml:space="preserve"> </w:t>
      </w:r>
      <w:r>
        <w:rPr>
          <w:rFonts w:ascii="Times New Roman CYR" w:hAnsi="Times New Roman CYR" w:cs="Times New Roman CYR"/>
          <w:sz w:val="28"/>
          <w:szCs w:val="28"/>
        </w:rPr>
        <w:t>сельских</w:t>
      </w:r>
      <w:r>
        <w:rPr>
          <w:rFonts w:ascii="Calibri" w:hAnsi="Calibri" w:cs="Calibri"/>
          <w:sz w:val="28"/>
          <w:szCs w:val="28"/>
        </w:rPr>
        <w:t xml:space="preserve"> </w:t>
      </w:r>
      <w:r>
        <w:rPr>
          <w:rFonts w:ascii="Times New Roman CYR" w:hAnsi="Times New Roman CYR" w:cs="Times New Roman CYR"/>
          <w:sz w:val="28"/>
          <w:szCs w:val="28"/>
        </w:rPr>
        <w:t>районов</w:t>
      </w:r>
    </w:p>
    <w:p w:rsidR="00E448F4" w:rsidRDefault="00E448F4" w:rsidP="00E448F4">
      <w:pPr>
        <w:suppressAutoHyphens/>
        <w:autoSpaceDE w:val="0"/>
        <w:autoSpaceDN w:val="0"/>
        <w:adjustRightInd w:val="0"/>
        <w:spacing w:after="0" w:line="240" w:lineRule="auto"/>
        <w:ind w:firstLine="709"/>
        <w:jc w:val="center"/>
        <w:rPr>
          <w:rFonts w:ascii="Times New Roman CYR" w:hAnsi="Times New Roman CYR" w:cs="Times New Roman CYR"/>
          <w:b/>
          <w:bCs/>
          <w:sz w:val="28"/>
          <w:szCs w:val="28"/>
        </w:rPr>
      </w:pPr>
    </w:p>
    <w:p w:rsidR="00E448F4" w:rsidRDefault="00E448F4" w:rsidP="00E448F4">
      <w:pPr>
        <w:suppressAutoHyphens/>
        <w:autoSpaceDE w:val="0"/>
        <w:autoSpaceDN w:val="0"/>
        <w:adjustRightInd w:val="0"/>
        <w:spacing w:after="0" w:line="240" w:lineRule="auto"/>
        <w:ind w:firstLine="709"/>
        <w:jc w:val="center"/>
        <w:rPr>
          <w:rFonts w:ascii="Times New Roman CYR" w:hAnsi="Times New Roman CYR" w:cs="Times New Roman CYR"/>
          <w:b/>
          <w:bCs/>
          <w:sz w:val="28"/>
          <w:szCs w:val="28"/>
        </w:rPr>
      </w:pPr>
    </w:p>
    <w:p w:rsidR="00E448F4" w:rsidRDefault="00E448F4" w:rsidP="00E448F4">
      <w:pPr>
        <w:suppressAutoHyphens/>
        <w:autoSpaceDE w:val="0"/>
        <w:autoSpaceDN w:val="0"/>
        <w:adjustRightInd w:val="0"/>
        <w:spacing w:after="0" w:line="240" w:lineRule="auto"/>
        <w:ind w:firstLine="709"/>
        <w:jc w:val="center"/>
        <w:rPr>
          <w:rFonts w:ascii="Calibri" w:hAnsi="Calibri" w:cs="Calibri"/>
          <w:b/>
          <w:bCs/>
          <w:sz w:val="28"/>
          <w:szCs w:val="28"/>
        </w:rPr>
      </w:pPr>
      <w:r>
        <w:rPr>
          <w:rFonts w:ascii="Times New Roman CYR" w:hAnsi="Times New Roman CYR" w:cs="Times New Roman CYR"/>
          <w:b/>
          <w:bCs/>
          <w:sz w:val="28"/>
          <w:szCs w:val="28"/>
        </w:rPr>
        <w:lastRenderedPageBreak/>
        <w:t>Молодежная политика</w:t>
      </w:r>
    </w:p>
    <w:p w:rsidR="00E448F4" w:rsidRDefault="00E448F4" w:rsidP="00E448F4">
      <w:pPr>
        <w:suppressAutoHyphens/>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Молодежный</w:t>
      </w:r>
      <w:r>
        <w:rPr>
          <w:rFonts w:ascii="Calibri" w:hAnsi="Calibri" w:cs="Calibri"/>
          <w:sz w:val="28"/>
          <w:szCs w:val="28"/>
        </w:rPr>
        <w:t xml:space="preserve"> </w:t>
      </w:r>
      <w:r>
        <w:rPr>
          <w:rFonts w:ascii="Times New Roman CYR" w:hAnsi="Times New Roman CYR" w:cs="Times New Roman CYR"/>
          <w:sz w:val="28"/>
          <w:szCs w:val="28"/>
        </w:rPr>
        <w:t>центр</w:t>
      </w:r>
      <w:r>
        <w:rPr>
          <w:rFonts w:ascii="Calibri" w:hAnsi="Calibri" w:cs="Calibri"/>
          <w:sz w:val="28"/>
          <w:szCs w:val="28"/>
        </w:rPr>
        <w:t xml:space="preserve"> «</w:t>
      </w:r>
      <w:r>
        <w:rPr>
          <w:rFonts w:ascii="Times New Roman CYR" w:hAnsi="Times New Roman CYR" w:cs="Times New Roman CYR"/>
          <w:sz w:val="28"/>
          <w:szCs w:val="28"/>
        </w:rPr>
        <w:t>Молодежный</w:t>
      </w:r>
      <w:r>
        <w:rPr>
          <w:rFonts w:ascii="Calibri" w:hAnsi="Calibri" w:cs="Calibri"/>
          <w:sz w:val="28"/>
          <w:szCs w:val="28"/>
        </w:rPr>
        <w:t xml:space="preserve"> </w:t>
      </w:r>
      <w:r>
        <w:rPr>
          <w:rFonts w:ascii="Times New Roman CYR" w:hAnsi="Times New Roman CYR" w:cs="Times New Roman CYR"/>
          <w:sz w:val="28"/>
          <w:szCs w:val="28"/>
        </w:rPr>
        <w:t>квартал</w:t>
      </w:r>
      <w:r>
        <w:rPr>
          <w:rFonts w:ascii="Calibri" w:hAnsi="Calibri" w:cs="Calibri"/>
          <w:sz w:val="28"/>
          <w:szCs w:val="28"/>
        </w:rPr>
        <w:t xml:space="preserve">» </w:t>
      </w:r>
      <w:r>
        <w:rPr>
          <w:rFonts w:ascii="Times New Roman CYR" w:hAnsi="Times New Roman CYR" w:cs="Times New Roman CYR"/>
          <w:sz w:val="28"/>
          <w:szCs w:val="28"/>
        </w:rPr>
        <w:t>осуществляет</w:t>
      </w:r>
      <w:r>
        <w:rPr>
          <w:rFonts w:ascii="Calibri" w:hAnsi="Calibri" w:cs="Calibri"/>
          <w:sz w:val="28"/>
          <w:szCs w:val="28"/>
        </w:rPr>
        <w:t xml:space="preserve"> </w:t>
      </w:r>
      <w:r>
        <w:rPr>
          <w:rFonts w:ascii="Times New Roman CYR" w:hAnsi="Times New Roman CYR" w:cs="Times New Roman CYR"/>
          <w:sz w:val="28"/>
          <w:szCs w:val="28"/>
        </w:rPr>
        <w:t>свою</w:t>
      </w:r>
      <w:r>
        <w:rPr>
          <w:rFonts w:ascii="Calibri" w:hAnsi="Calibri" w:cs="Calibri"/>
          <w:sz w:val="28"/>
          <w:szCs w:val="28"/>
        </w:rPr>
        <w:t xml:space="preserve"> </w:t>
      </w:r>
      <w:r>
        <w:rPr>
          <w:rFonts w:ascii="Times New Roman CYR" w:hAnsi="Times New Roman CYR" w:cs="Times New Roman CYR"/>
          <w:sz w:val="28"/>
          <w:szCs w:val="28"/>
        </w:rPr>
        <w:t>деятельность</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семи</w:t>
      </w:r>
      <w:r>
        <w:rPr>
          <w:rFonts w:ascii="Calibri" w:hAnsi="Calibri" w:cs="Calibri"/>
          <w:sz w:val="28"/>
          <w:szCs w:val="28"/>
        </w:rPr>
        <w:t xml:space="preserve"> </w:t>
      </w:r>
      <w:r>
        <w:rPr>
          <w:rFonts w:ascii="Times New Roman CYR" w:hAnsi="Times New Roman CYR" w:cs="Times New Roman CYR"/>
          <w:sz w:val="28"/>
          <w:szCs w:val="28"/>
        </w:rPr>
        <w:t>направлениях</w:t>
      </w:r>
      <w:r>
        <w:rPr>
          <w:rFonts w:ascii="Calibri" w:hAnsi="Calibri" w:cs="Calibri"/>
          <w:sz w:val="28"/>
          <w:szCs w:val="28"/>
        </w:rPr>
        <w:t xml:space="preserve"> </w:t>
      </w:r>
      <w:r>
        <w:rPr>
          <w:rFonts w:ascii="Times New Roman CYR" w:hAnsi="Times New Roman CYR" w:cs="Times New Roman CYR"/>
          <w:sz w:val="28"/>
          <w:szCs w:val="28"/>
        </w:rPr>
        <w:t>согласно</w:t>
      </w:r>
      <w:r>
        <w:rPr>
          <w:rFonts w:ascii="Calibri" w:hAnsi="Calibri" w:cs="Calibri"/>
          <w:sz w:val="28"/>
          <w:szCs w:val="28"/>
        </w:rPr>
        <w:t xml:space="preserve"> </w:t>
      </w:r>
      <w:r>
        <w:rPr>
          <w:rFonts w:ascii="Times New Roman CYR" w:hAnsi="Times New Roman CYR" w:cs="Times New Roman CYR"/>
          <w:sz w:val="28"/>
          <w:szCs w:val="28"/>
        </w:rPr>
        <w:t>краевым</w:t>
      </w:r>
      <w:r>
        <w:rPr>
          <w:rFonts w:ascii="Calibri" w:hAnsi="Calibri" w:cs="Calibri"/>
          <w:sz w:val="28"/>
          <w:szCs w:val="28"/>
        </w:rPr>
        <w:t xml:space="preserve"> </w:t>
      </w:r>
      <w:r>
        <w:rPr>
          <w:rFonts w:ascii="Times New Roman CYR" w:hAnsi="Times New Roman CYR" w:cs="Times New Roman CYR"/>
          <w:sz w:val="28"/>
          <w:szCs w:val="28"/>
        </w:rPr>
        <w:t>флагманским</w:t>
      </w:r>
      <w:r>
        <w:rPr>
          <w:rFonts w:ascii="Calibri" w:hAnsi="Calibri" w:cs="Calibri"/>
          <w:sz w:val="28"/>
          <w:szCs w:val="28"/>
        </w:rPr>
        <w:t xml:space="preserve"> </w:t>
      </w:r>
      <w:r>
        <w:rPr>
          <w:rFonts w:ascii="Times New Roman CYR" w:hAnsi="Times New Roman CYR" w:cs="Times New Roman CYR"/>
          <w:sz w:val="28"/>
          <w:szCs w:val="28"/>
        </w:rPr>
        <w:t>программам</w:t>
      </w:r>
      <w:r>
        <w:rPr>
          <w:rFonts w:ascii="Calibri" w:hAnsi="Calibri" w:cs="Calibri"/>
          <w:sz w:val="28"/>
          <w:szCs w:val="28"/>
        </w:rPr>
        <w:t>: «</w:t>
      </w:r>
      <w:r>
        <w:rPr>
          <w:rFonts w:ascii="Times New Roman CYR" w:hAnsi="Times New Roman CYR" w:cs="Times New Roman CYR"/>
          <w:sz w:val="28"/>
          <w:szCs w:val="28"/>
        </w:rPr>
        <w:t>Беги</w:t>
      </w:r>
      <w:r>
        <w:rPr>
          <w:rFonts w:ascii="Calibri" w:hAnsi="Calibri" w:cs="Calibri"/>
          <w:sz w:val="28"/>
          <w:szCs w:val="28"/>
        </w:rPr>
        <w:t xml:space="preserve"> </w:t>
      </w:r>
      <w:r>
        <w:rPr>
          <w:rFonts w:ascii="Times New Roman CYR" w:hAnsi="Times New Roman CYR" w:cs="Times New Roman CYR"/>
          <w:sz w:val="28"/>
          <w:szCs w:val="28"/>
        </w:rPr>
        <w:t>за</w:t>
      </w:r>
      <w:r>
        <w:rPr>
          <w:rFonts w:ascii="Calibri" w:hAnsi="Calibri" w:cs="Calibri"/>
          <w:sz w:val="28"/>
          <w:szCs w:val="28"/>
        </w:rPr>
        <w:t xml:space="preserve"> </w:t>
      </w:r>
      <w:r>
        <w:rPr>
          <w:rFonts w:ascii="Times New Roman CYR" w:hAnsi="Times New Roman CYR" w:cs="Times New Roman CYR"/>
          <w:sz w:val="28"/>
          <w:szCs w:val="28"/>
        </w:rPr>
        <w:t>мной</w:t>
      </w:r>
      <w:r>
        <w:rPr>
          <w:rFonts w:ascii="Calibri" w:hAnsi="Calibri" w:cs="Calibri"/>
          <w:sz w:val="28"/>
          <w:szCs w:val="28"/>
        </w:rPr>
        <w:t>», «</w:t>
      </w:r>
      <w:r>
        <w:rPr>
          <w:rFonts w:ascii="Times New Roman CYR" w:hAnsi="Times New Roman CYR" w:cs="Times New Roman CYR"/>
          <w:sz w:val="28"/>
          <w:szCs w:val="28"/>
        </w:rPr>
        <w:t>Робототехника</w:t>
      </w:r>
      <w:r>
        <w:rPr>
          <w:rFonts w:ascii="Calibri" w:hAnsi="Calibri" w:cs="Calibri"/>
          <w:sz w:val="28"/>
          <w:szCs w:val="28"/>
        </w:rPr>
        <w:t xml:space="preserve"> </w:t>
      </w:r>
      <w:r>
        <w:rPr>
          <w:rFonts w:ascii="Times New Roman CYR" w:hAnsi="Times New Roman CYR" w:cs="Times New Roman CYR"/>
          <w:sz w:val="28"/>
          <w:szCs w:val="28"/>
        </w:rPr>
        <w:t>и</w:t>
      </w:r>
      <w:r>
        <w:rPr>
          <w:rFonts w:ascii="Calibri" w:hAnsi="Calibri" w:cs="Calibri"/>
          <w:sz w:val="28"/>
          <w:szCs w:val="28"/>
        </w:rPr>
        <w:t xml:space="preserve"> </w:t>
      </w:r>
      <w:r>
        <w:rPr>
          <w:rFonts w:ascii="Times New Roman CYR" w:hAnsi="Times New Roman CYR" w:cs="Times New Roman CYR"/>
          <w:sz w:val="28"/>
          <w:szCs w:val="28"/>
        </w:rPr>
        <w:t>НТТМ</w:t>
      </w:r>
      <w:r>
        <w:rPr>
          <w:rFonts w:ascii="Calibri" w:hAnsi="Calibri" w:cs="Calibri"/>
          <w:sz w:val="28"/>
          <w:szCs w:val="28"/>
        </w:rPr>
        <w:t>», «</w:t>
      </w:r>
      <w:r>
        <w:rPr>
          <w:rFonts w:ascii="Times New Roman CYR" w:hAnsi="Times New Roman CYR" w:cs="Times New Roman CYR"/>
          <w:sz w:val="28"/>
          <w:szCs w:val="28"/>
        </w:rPr>
        <w:t>Добровольчество</w:t>
      </w:r>
      <w:r>
        <w:rPr>
          <w:rFonts w:ascii="Calibri" w:hAnsi="Calibri" w:cs="Calibri"/>
          <w:sz w:val="28"/>
          <w:szCs w:val="28"/>
        </w:rPr>
        <w:t>», «</w:t>
      </w:r>
      <w:r>
        <w:rPr>
          <w:rFonts w:ascii="Times New Roman CYR" w:hAnsi="Times New Roman CYR" w:cs="Times New Roman CYR"/>
          <w:sz w:val="28"/>
          <w:szCs w:val="28"/>
        </w:rPr>
        <w:t>КВН</w:t>
      </w:r>
      <w:r>
        <w:rPr>
          <w:rFonts w:ascii="Calibri" w:hAnsi="Calibri" w:cs="Calibri"/>
          <w:sz w:val="28"/>
          <w:szCs w:val="28"/>
        </w:rPr>
        <w:t>», «</w:t>
      </w:r>
      <w:r>
        <w:rPr>
          <w:rFonts w:ascii="Times New Roman CYR" w:hAnsi="Times New Roman CYR" w:cs="Times New Roman CYR"/>
          <w:sz w:val="28"/>
          <w:szCs w:val="28"/>
        </w:rPr>
        <w:t>ТОС</w:t>
      </w:r>
      <w:r>
        <w:rPr>
          <w:rFonts w:ascii="Calibri" w:hAnsi="Calibri" w:cs="Calibri"/>
          <w:sz w:val="28"/>
          <w:szCs w:val="28"/>
        </w:rPr>
        <w:t>», «</w:t>
      </w:r>
      <w:r>
        <w:rPr>
          <w:rFonts w:ascii="Times New Roman CYR" w:hAnsi="Times New Roman CYR" w:cs="Times New Roman CYR"/>
          <w:sz w:val="28"/>
          <w:szCs w:val="28"/>
        </w:rPr>
        <w:t>Арт</w:t>
      </w:r>
      <w:r>
        <w:rPr>
          <w:rFonts w:ascii="Calibri" w:hAnsi="Calibri" w:cs="Calibri"/>
          <w:sz w:val="28"/>
          <w:szCs w:val="28"/>
        </w:rPr>
        <w:t>-</w:t>
      </w:r>
      <w:r>
        <w:rPr>
          <w:rFonts w:ascii="Times New Roman CYR" w:hAnsi="Times New Roman CYR" w:cs="Times New Roman CYR"/>
          <w:sz w:val="28"/>
          <w:szCs w:val="28"/>
        </w:rPr>
        <w:t>парад</w:t>
      </w:r>
      <w:r>
        <w:rPr>
          <w:rFonts w:ascii="Calibri" w:hAnsi="Calibri" w:cs="Calibri"/>
          <w:sz w:val="28"/>
          <w:szCs w:val="28"/>
        </w:rPr>
        <w:t>», «</w:t>
      </w:r>
      <w:r>
        <w:rPr>
          <w:rFonts w:ascii="Times New Roman CYR" w:hAnsi="Times New Roman CYR" w:cs="Times New Roman CYR"/>
          <w:sz w:val="28"/>
          <w:szCs w:val="28"/>
        </w:rPr>
        <w:t>Историческая</w:t>
      </w:r>
      <w:r>
        <w:rPr>
          <w:rFonts w:ascii="Calibri" w:hAnsi="Calibri" w:cs="Calibri"/>
          <w:sz w:val="28"/>
          <w:szCs w:val="28"/>
        </w:rPr>
        <w:t xml:space="preserve"> </w:t>
      </w:r>
      <w:r>
        <w:rPr>
          <w:rFonts w:ascii="Times New Roman CYR" w:hAnsi="Times New Roman CYR" w:cs="Times New Roman CYR"/>
          <w:sz w:val="28"/>
          <w:szCs w:val="28"/>
        </w:rPr>
        <w:t>память</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Новоселовском</w:t>
      </w:r>
      <w:r>
        <w:rPr>
          <w:rFonts w:ascii="Calibri" w:hAnsi="Calibri" w:cs="Calibri"/>
          <w:sz w:val="28"/>
          <w:szCs w:val="28"/>
        </w:rPr>
        <w:t xml:space="preserve"> </w:t>
      </w:r>
      <w:r>
        <w:rPr>
          <w:rFonts w:ascii="Times New Roman CYR" w:hAnsi="Times New Roman CYR" w:cs="Times New Roman CYR"/>
          <w:sz w:val="28"/>
          <w:szCs w:val="28"/>
        </w:rPr>
        <w:t>районе</w:t>
      </w:r>
      <w:r>
        <w:rPr>
          <w:rFonts w:ascii="Calibri" w:hAnsi="Calibri" w:cs="Calibri"/>
          <w:sz w:val="28"/>
          <w:szCs w:val="28"/>
        </w:rPr>
        <w:t xml:space="preserve"> </w:t>
      </w:r>
      <w:r>
        <w:rPr>
          <w:rFonts w:ascii="Times New Roman CYR" w:hAnsi="Times New Roman CYR" w:cs="Times New Roman CYR"/>
          <w:sz w:val="28"/>
          <w:szCs w:val="28"/>
        </w:rPr>
        <w:t>проживает</w:t>
      </w:r>
      <w:r>
        <w:rPr>
          <w:rFonts w:ascii="Calibri" w:hAnsi="Calibri" w:cs="Calibri"/>
          <w:sz w:val="28"/>
          <w:szCs w:val="28"/>
        </w:rPr>
        <w:t xml:space="preserve"> 2588 </w:t>
      </w:r>
      <w:r>
        <w:rPr>
          <w:rFonts w:ascii="Times New Roman CYR" w:hAnsi="Times New Roman CYR" w:cs="Times New Roman CYR"/>
          <w:sz w:val="28"/>
          <w:szCs w:val="28"/>
        </w:rPr>
        <w:t>молодых</w:t>
      </w:r>
      <w:r>
        <w:rPr>
          <w:rFonts w:ascii="Calibri" w:hAnsi="Calibri" w:cs="Calibri"/>
          <w:sz w:val="28"/>
          <w:szCs w:val="28"/>
        </w:rPr>
        <w:t xml:space="preserve"> </w:t>
      </w:r>
      <w:r>
        <w:rPr>
          <w:rFonts w:ascii="Times New Roman CYR" w:hAnsi="Times New Roman CYR" w:cs="Times New Roman CYR"/>
          <w:sz w:val="28"/>
          <w:szCs w:val="28"/>
        </w:rPr>
        <w:t>людей</w:t>
      </w:r>
      <w:r>
        <w:rPr>
          <w:rFonts w:ascii="Calibri" w:hAnsi="Calibri" w:cs="Calibri"/>
          <w:sz w:val="28"/>
          <w:szCs w:val="28"/>
        </w:rPr>
        <w:t xml:space="preserve">, </w:t>
      </w:r>
      <w:r>
        <w:rPr>
          <w:rFonts w:ascii="Times New Roman CYR" w:hAnsi="Times New Roman CYR" w:cs="Times New Roman CYR"/>
          <w:sz w:val="28"/>
          <w:szCs w:val="28"/>
        </w:rPr>
        <w:t>участниками</w:t>
      </w:r>
      <w:r>
        <w:rPr>
          <w:rFonts w:ascii="Calibri" w:hAnsi="Calibri" w:cs="Calibri"/>
          <w:sz w:val="28"/>
          <w:szCs w:val="28"/>
        </w:rPr>
        <w:t xml:space="preserve"> </w:t>
      </w:r>
      <w:r>
        <w:rPr>
          <w:rFonts w:ascii="Times New Roman CYR" w:hAnsi="Times New Roman CYR" w:cs="Times New Roman CYR"/>
          <w:sz w:val="28"/>
          <w:szCs w:val="28"/>
        </w:rPr>
        <w:t>мероприятий</w:t>
      </w:r>
      <w:r>
        <w:rPr>
          <w:rFonts w:ascii="Calibri" w:hAnsi="Calibri" w:cs="Calibri"/>
          <w:sz w:val="28"/>
          <w:szCs w:val="28"/>
        </w:rPr>
        <w:t xml:space="preserve"> </w:t>
      </w:r>
      <w:r>
        <w:rPr>
          <w:rFonts w:ascii="Times New Roman CYR" w:hAnsi="Times New Roman CYR" w:cs="Times New Roman CYR"/>
          <w:sz w:val="28"/>
          <w:szCs w:val="28"/>
        </w:rPr>
        <w:t>организованных</w:t>
      </w:r>
      <w:r>
        <w:rPr>
          <w:rFonts w:ascii="Calibri" w:hAnsi="Calibri" w:cs="Calibri"/>
          <w:sz w:val="28"/>
          <w:szCs w:val="28"/>
        </w:rPr>
        <w:t xml:space="preserve"> </w:t>
      </w:r>
      <w:r>
        <w:rPr>
          <w:rFonts w:ascii="Times New Roman CYR" w:hAnsi="Times New Roman CYR" w:cs="Times New Roman CYR"/>
          <w:sz w:val="28"/>
          <w:szCs w:val="28"/>
        </w:rPr>
        <w:t>молодежным</w:t>
      </w:r>
      <w:r>
        <w:rPr>
          <w:rFonts w:ascii="Calibri" w:hAnsi="Calibri" w:cs="Calibri"/>
          <w:sz w:val="28"/>
          <w:szCs w:val="28"/>
        </w:rPr>
        <w:t xml:space="preserve"> </w:t>
      </w:r>
      <w:r>
        <w:rPr>
          <w:rFonts w:ascii="Times New Roman CYR" w:hAnsi="Times New Roman CYR" w:cs="Times New Roman CYR"/>
          <w:sz w:val="28"/>
          <w:szCs w:val="28"/>
        </w:rPr>
        <w:t>центрам</w:t>
      </w:r>
      <w:r>
        <w:rPr>
          <w:rFonts w:ascii="Calibri" w:hAnsi="Calibri" w:cs="Calibri"/>
          <w:sz w:val="28"/>
          <w:szCs w:val="28"/>
        </w:rPr>
        <w:t xml:space="preserve"> </w:t>
      </w:r>
      <w:r>
        <w:rPr>
          <w:rFonts w:ascii="Times New Roman CYR" w:hAnsi="Times New Roman CYR" w:cs="Times New Roman CYR"/>
          <w:sz w:val="28"/>
          <w:szCs w:val="28"/>
        </w:rPr>
        <w:t>являются</w:t>
      </w:r>
      <w:r>
        <w:rPr>
          <w:rFonts w:ascii="Calibri" w:hAnsi="Calibri" w:cs="Calibri"/>
          <w:sz w:val="28"/>
          <w:szCs w:val="28"/>
        </w:rPr>
        <w:t xml:space="preserve"> </w:t>
      </w:r>
      <w:r>
        <w:rPr>
          <w:rFonts w:ascii="Times New Roman CYR" w:hAnsi="Times New Roman CYR" w:cs="Times New Roman CYR"/>
          <w:sz w:val="28"/>
          <w:szCs w:val="28"/>
        </w:rPr>
        <w:t>более</w:t>
      </w:r>
      <w:r>
        <w:rPr>
          <w:rFonts w:ascii="Calibri" w:hAnsi="Calibri" w:cs="Calibri"/>
          <w:sz w:val="28"/>
          <w:szCs w:val="28"/>
        </w:rPr>
        <w:t xml:space="preserve"> 2000 </w:t>
      </w:r>
      <w:r>
        <w:rPr>
          <w:rFonts w:ascii="Times New Roman CYR" w:hAnsi="Times New Roman CYR" w:cs="Times New Roman CYR"/>
          <w:sz w:val="28"/>
          <w:szCs w:val="28"/>
        </w:rPr>
        <w:t>молодых</w:t>
      </w:r>
      <w:r>
        <w:rPr>
          <w:rFonts w:ascii="Calibri" w:hAnsi="Calibri" w:cs="Calibri"/>
          <w:sz w:val="28"/>
          <w:szCs w:val="28"/>
        </w:rPr>
        <w:t xml:space="preserve"> </w:t>
      </w:r>
      <w:r>
        <w:rPr>
          <w:rFonts w:ascii="Times New Roman CYR" w:hAnsi="Times New Roman CYR" w:cs="Times New Roman CYR"/>
          <w:sz w:val="28"/>
          <w:szCs w:val="28"/>
        </w:rPr>
        <w:t>людей</w:t>
      </w:r>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В</w:t>
      </w:r>
      <w:r>
        <w:rPr>
          <w:rFonts w:ascii="Calibri" w:hAnsi="Calibri" w:cs="Calibri"/>
          <w:sz w:val="28"/>
          <w:szCs w:val="28"/>
        </w:rPr>
        <w:t xml:space="preserve"> 2015 </w:t>
      </w:r>
      <w:r>
        <w:rPr>
          <w:rFonts w:ascii="Times New Roman CYR" w:hAnsi="Times New Roman CYR" w:cs="Times New Roman CYR"/>
          <w:sz w:val="28"/>
          <w:szCs w:val="28"/>
        </w:rPr>
        <w:t>году</w:t>
      </w:r>
      <w:r>
        <w:rPr>
          <w:rFonts w:ascii="Calibri" w:hAnsi="Calibri" w:cs="Calibri"/>
          <w:sz w:val="28"/>
          <w:szCs w:val="28"/>
        </w:rPr>
        <w:t xml:space="preserve"> </w:t>
      </w:r>
      <w:r>
        <w:rPr>
          <w:rFonts w:ascii="Times New Roman CYR" w:hAnsi="Times New Roman CYR" w:cs="Times New Roman CYR"/>
          <w:sz w:val="28"/>
          <w:szCs w:val="28"/>
        </w:rPr>
        <w:t>муниципальная</w:t>
      </w:r>
      <w:r>
        <w:rPr>
          <w:rFonts w:ascii="Calibri" w:hAnsi="Calibri" w:cs="Calibri"/>
          <w:sz w:val="28"/>
          <w:szCs w:val="28"/>
        </w:rPr>
        <w:t xml:space="preserve"> </w:t>
      </w:r>
      <w:r>
        <w:rPr>
          <w:rFonts w:ascii="Times New Roman CYR" w:hAnsi="Times New Roman CYR" w:cs="Times New Roman CYR"/>
          <w:sz w:val="28"/>
          <w:szCs w:val="28"/>
        </w:rPr>
        <w:t>команда</w:t>
      </w:r>
      <w:r>
        <w:rPr>
          <w:rFonts w:ascii="Calibri" w:hAnsi="Calibri" w:cs="Calibri"/>
          <w:sz w:val="28"/>
          <w:szCs w:val="28"/>
        </w:rPr>
        <w:t xml:space="preserve"> </w:t>
      </w:r>
      <w:r>
        <w:rPr>
          <w:rFonts w:ascii="Times New Roman CYR" w:hAnsi="Times New Roman CYR" w:cs="Times New Roman CYR"/>
          <w:sz w:val="28"/>
          <w:szCs w:val="28"/>
        </w:rPr>
        <w:t>Новосёловского</w:t>
      </w:r>
      <w:r>
        <w:rPr>
          <w:rFonts w:ascii="Calibri" w:hAnsi="Calibri" w:cs="Calibri"/>
          <w:sz w:val="28"/>
          <w:szCs w:val="28"/>
        </w:rPr>
        <w:t xml:space="preserve"> </w:t>
      </w:r>
      <w:r>
        <w:rPr>
          <w:rFonts w:ascii="Times New Roman CYR" w:hAnsi="Times New Roman CYR" w:cs="Times New Roman CYR"/>
          <w:sz w:val="28"/>
          <w:szCs w:val="28"/>
        </w:rPr>
        <w:t>района</w:t>
      </w:r>
      <w:r>
        <w:rPr>
          <w:rFonts w:ascii="Calibri" w:hAnsi="Calibri" w:cs="Calibri"/>
          <w:sz w:val="28"/>
          <w:szCs w:val="28"/>
        </w:rPr>
        <w:t xml:space="preserve"> </w:t>
      </w:r>
      <w:r>
        <w:rPr>
          <w:rFonts w:ascii="Times New Roman CYR" w:hAnsi="Times New Roman CYR" w:cs="Times New Roman CYR"/>
          <w:sz w:val="28"/>
          <w:szCs w:val="28"/>
        </w:rPr>
        <w:t>приняла</w:t>
      </w:r>
      <w:r>
        <w:rPr>
          <w:rFonts w:ascii="Calibri" w:hAnsi="Calibri" w:cs="Calibri"/>
          <w:sz w:val="28"/>
          <w:szCs w:val="28"/>
        </w:rPr>
        <w:t xml:space="preserve"> </w:t>
      </w:r>
      <w:r>
        <w:rPr>
          <w:rFonts w:ascii="Times New Roman CYR" w:hAnsi="Times New Roman CYR" w:cs="Times New Roman CYR"/>
          <w:sz w:val="28"/>
          <w:szCs w:val="28"/>
        </w:rPr>
        <w:t>участие</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Краевом</w:t>
      </w:r>
      <w:r>
        <w:rPr>
          <w:rFonts w:ascii="Calibri" w:hAnsi="Calibri" w:cs="Calibri"/>
          <w:sz w:val="28"/>
          <w:szCs w:val="28"/>
        </w:rPr>
        <w:t xml:space="preserve"> </w:t>
      </w:r>
      <w:r>
        <w:rPr>
          <w:rFonts w:ascii="Times New Roman CYR" w:hAnsi="Times New Roman CYR" w:cs="Times New Roman CYR"/>
          <w:sz w:val="28"/>
          <w:szCs w:val="28"/>
        </w:rPr>
        <w:t>молодёжном</w:t>
      </w:r>
      <w:r>
        <w:rPr>
          <w:rFonts w:ascii="Calibri" w:hAnsi="Calibri" w:cs="Calibri"/>
          <w:sz w:val="28"/>
          <w:szCs w:val="28"/>
        </w:rPr>
        <w:t xml:space="preserve"> </w:t>
      </w:r>
      <w:r>
        <w:rPr>
          <w:rFonts w:ascii="Times New Roman CYR" w:hAnsi="Times New Roman CYR" w:cs="Times New Roman CYR"/>
          <w:sz w:val="28"/>
          <w:szCs w:val="28"/>
        </w:rPr>
        <w:t>проекте</w:t>
      </w:r>
      <w:r>
        <w:rPr>
          <w:rFonts w:ascii="Calibri" w:hAnsi="Calibri" w:cs="Calibri"/>
          <w:sz w:val="28"/>
          <w:szCs w:val="28"/>
        </w:rPr>
        <w:t xml:space="preserve"> «</w:t>
      </w:r>
      <w:r>
        <w:rPr>
          <w:rFonts w:ascii="Times New Roman CYR" w:hAnsi="Times New Roman CYR" w:cs="Times New Roman CYR"/>
          <w:sz w:val="28"/>
          <w:szCs w:val="28"/>
        </w:rPr>
        <w:t>Новый</w:t>
      </w:r>
      <w:r>
        <w:rPr>
          <w:rFonts w:ascii="Calibri" w:hAnsi="Calibri" w:cs="Calibri"/>
          <w:sz w:val="28"/>
          <w:szCs w:val="28"/>
        </w:rPr>
        <w:t xml:space="preserve"> </w:t>
      </w:r>
      <w:r>
        <w:rPr>
          <w:rFonts w:ascii="Times New Roman CYR" w:hAnsi="Times New Roman CYR" w:cs="Times New Roman CYR"/>
          <w:sz w:val="28"/>
          <w:szCs w:val="28"/>
        </w:rPr>
        <w:t>фарватер</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13 </w:t>
      </w:r>
      <w:r>
        <w:rPr>
          <w:rFonts w:ascii="Times New Roman CYR" w:hAnsi="Times New Roman CYR" w:cs="Times New Roman CYR"/>
          <w:sz w:val="28"/>
          <w:szCs w:val="28"/>
        </w:rPr>
        <w:t>из</w:t>
      </w:r>
      <w:r>
        <w:rPr>
          <w:rFonts w:ascii="Calibri" w:hAnsi="Calibri" w:cs="Calibri"/>
          <w:sz w:val="28"/>
          <w:szCs w:val="28"/>
        </w:rPr>
        <w:t xml:space="preserve"> 17 </w:t>
      </w:r>
      <w:r>
        <w:rPr>
          <w:rFonts w:ascii="Times New Roman CYR" w:hAnsi="Times New Roman CYR" w:cs="Times New Roman CYR"/>
          <w:sz w:val="28"/>
          <w:szCs w:val="28"/>
        </w:rPr>
        <w:t>номинаций</w:t>
      </w:r>
      <w:r>
        <w:rPr>
          <w:rFonts w:ascii="Calibri" w:hAnsi="Calibri" w:cs="Calibri"/>
          <w:sz w:val="28"/>
          <w:szCs w:val="28"/>
        </w:rPr>
        <w:t xml:space="preserve">. </w:t>
      </w:r>
      <w:r>
        <w:rPr>
          <w:rFonts w:ascii="Times New Roman CYR" w:hAnsi="Times New Roman CYR" w:cs="Times New Roman CYR"/>
          <w:sz w:val="28"/>
          <w:szCs w:val="28"/>
        </w:rPr>
        <w:t>По</w:t>
      </w:r>
      <w:r>
        <w:rPr>
          <w:rFonts w:ascii="Calibri" w:hAnsi="Calibri" w:cs="Calibri"/>
          <w:sz w:val="28"/>
          <w:szCs w:val="28"/>
        </w:rPr>
        <w:t xml:space="preserve"> </w:t>
      </w:r>
      <w:r>
        <w:rPr>
          <w:rFonts w:ascii="Times New Roman CYR" w:hAnsi="Times New Roman CYR" w:cs="Times New Roman CYR"/>
          <w:sz w:val="28"/>
          <w:szCs w:val="28"/>
        </w:rPr>
        <w:t>итогам</w:t>
      </w:r>
      <w:r>
        <w:rPr>
          <w:rFonts w:ascii="Calibri" w:hAnsi="Calibri" w:cs="Calibri"/>
          <w:sz w:val="28"/>
          <w:szCs w:val="28"/>
        </w:rPr>
        <w:t xml:space="preserve"> «</w:t>
      </w:r>
      <w:r>
        <w:rPr>
          <w:rFonts w:ascii="Times New Roman CYR" w:hAnsi="Times New Roman CYR" w:cs="Times New Roman CYR"/>
          <w:sz w:val="28"/>
          <w:szCs w:val="28"/>
        </w:rPr>
        <w:t>Нового</w:t>
      </w:r>
      <w:r>
        <w:rPr>
          <w:rFonts w:ascii="Calibri" w:hAnsi="Calibri" w:cs="Calibri"/>
          <w:sz w:val="28"/>
          <w:szCs w:val="28"/>
        </w:rPr>
        <w:t xml:space="preserve"> </w:t>
      </w:r>
      <w:r>
        <w:rPr>
          <w:rFonts w:ascii="Times New Roman CYR" w:hAnsi="Times New Roman CYR" w:cs="Times New Roman CYR"/>
          <w:sz w:val="28"/>
          <w:szCs w:val="28"/>
        </w:rPr>
        <w:t>фарватера</w:t>
      </w:r>
      <w:r>
        <w:rPr>
          <w:rFonts w:ascii="Calibri" w:hAnsi="Calibri" w:cs="Calibri"/>
          <w:sz w:val="28"/>
          <w:szCs w:val="28"/>
        </w:rPr>
        <w:t xml:space="preserve">» </w:t>
      </w:r>
      <w:r>
        <w:rPr>
          <w:rFonts w:ascii="Times New Roman CYR" w:hAnsi="Times New Roman CYR" w:cs="Times New Roman CYR"/>
          <w:sz w:val="28"/>
          <w:szCs w:val="28"/>
        </w:rPr>
        <w:t>Новоселовский</w:t>
      </w:r>
      <w:r>
        <w:rPr>
          <w:rFonts w:ascii="Calibri" w:hAnsi="Calibri" w:cs="Calibri"/>
          <w:sz w:val="28"/>
          <w:szCs w:val="28"/>
        </w:rPr>
        <w:t xml:space="preserve"> </w:t>
      </w:r>
      <w:r>
        <w:rPr>
          <w:rFonts w:ascii="Times New Roman CYR" w:hAnsi="Times New Roman CYR" w:cs="Times New Roman CYR"/>
          <w:sz w:val="28"/>
          <w:szCs w:val="28"/>
        </w:rPr>
        <w:t>район</w:t>
      </w:r>
      <w:r>
        <w:rPr>
          <w:rFonts w:ascii="Calibri" w:hAnsi="Calibri" w:cs="Calibri"/>
          <w:sz w:val="28"/>
          <w:szCs w:val="28"/>
        </w:rPr>
        <w:t xml:space="preserve"> </w:t>
      </w:r>
      <w:r>
        <w:rPr>
          <w:rFonts w:ascii="Times New Roman CYR" w:hAnsi="Times New Roman CYR" w:cs="Times New Roman CYR"/>
          <w:sz w:val="28"/>
          <w:szCs w:val="28"/>
        </w:rPr>
        <w:t>занимает</w:t>
      </w:r>
      <w:r>
        <w:rPr>
          <w:rFonts w:ascii="Calibri" w:hAnsi="Calibri" w:cs="Calibri"/>
          <w:sz w:val="28"/>
          <w:szCs w:val="28"/>
        </w:rPr>
        <w:t xml:space="preserve"> 3 </w:t>
      </w:r>
      <w:r>
        <w:rPr>
          <w:rFonts w:ascii="Times New Roman CYR" w:hAnsi="Times New Roman CYR" w:cs="Times New Roman CYR"/>
          <w:sz w:val="28"/>
          <w:szCs w:val="28"/>
        </w:rPr>
        <w:t>место</w:t>
      </w:r>
      <w:r>
        <w:rPr>
          <w:rFonts w:ascii="Calibri" w:hAnsi="Calibri" w:cs="Calibri"/>
          <w:sz w:val="28"/>
          <w:szCs w:val="28"/>
        </w:rPr>
        <w:t xml:space="preserve"> </w:t>
      </w:r>
      <w:r>
        <w:rPr>
          <w:rFonts w:ascii="Times New Roman CYR" w:hAnsi="Times New Roman CYR" w:cs="Times New Roman CYR"/>
          <w:sz w:val="28"/>
          <w:szCs w:val="28"/>
        </w:rPr>
        <w:t>на</w:t>
      </w:r>
      <w:r>
        <w:rPr>
          <w:rFonts w:ascii="Calibri" w:hAnsi="Calibri" w:cs="Calibri"/>
          <w:sz w:val="28"/>
          <w:szCs w:val="28"/>
        </w:rPr>
        <w:t xml:space="preserve"> </w:t>
      </w:r>
      <w:r>
        <w:rPr>
          <w:rFonts w:ascii="Times New Roman CYR" w:hAnsi="Times New Roman CYR" w:cs="Times New Roman CYR"/>
          <w:sz w:val="28"/>
          <w:szCs w:val="28"/>
        </w:rPr>
        <w:t>юге</w:t>
      </w:r>
      <w:r>
        <w:rPr>
          <w:rFonts w:ascii="Calibri" w:hAnsi="Calibri" w:cs="Calibri"/>
          <w:sz w:val="28"/>
          <w:szCs w:val="28"/>
        </w:rPr>
        <w:t xml:space="preserve"> </w:t>
      </w:r>
      <w:r>
        <w:rPr>
          <w:rFonts w:ascii="Times New Roman CYR" w:hAnsi="Times New Roman CYR" w:cs="Times New Roman CYR"/>
          <w:sz w:val="28"/>
          <w:szCs w:val="28"/>
        </w:rPr>
        <w:t>края</w:t>
      </w:r>
      <w:r>
        <w:rPr>
          <w:rFonts w:ascii="Calibri" w:hAnsi="Calibri" w:cs="Calibri"/>
          <w:sz w:val="28"/>
          <w:szCs w:val="28"/>
        </w:rPr>
        <w:t xml:space="preserve"> </w:t>
      </w:r>
      <w:r>
        <w:rPr>
          <w:rFonts w:ascii="Times New Roman CYR" w:hAnsi="Times New Roman CYR" w:cs="Times New Roman CYR"/>
          <w:sz w:val="28"/>
          <w:szCs w:val="28"/>
        </w:rPr>
        <w:t>среди</w:t>
      </w:r>
      <w:r>
        <w:rPr>
          <w:rFonts w:ascii="Calibri" w:hAnsi="Calibri" w:cs="Calibri"/>
          <w:sz w:val="28"/>
          <w:szCs w:val="28"/>
        </w:rPr>
        <w:t xml:space="preserve"> </w:t>
      </w:r>
      <w:r>
        <w:rPr>
          <w:rFonts w:ascii="Times New Roman CYR" w:hAnsi="Times New Roman CYR" w:cs="Times New Roman CYR"/>
          <w:sz w:val="28"/>
          <w:szCs w:val="28"/>
        </w:rPr>
        <w:t>сельских</w:t>
      </w:r>
      <w:r>
        <w:rPr>
          <w:rFonts w:ascii="Calibri" w:hAnsi="Calibri" w:cs="Calibri"/>
          <w:sz w:val="28"/>
          <w:szCs w:val="28"/>
        </w:rPr>
        <w:t xml:space="preserve"> </w:t>
      </w:r>
      <w:r>
        <w:rPr>
          <w:rFonts w:ascii="Times New Roman CYR" w:hAnsi="Times New Roman CYR" w:cs="Times New Roman CYR"/>
          <w:sz w:val="28"/>
          <w:szCs w:val="28"/>
        </w:rPr>
        <w:t>районов</w:t>
      </w:r>
      <w:r>
        <w:rPr>
          <w:rFonts w:ascii="Calibri" w:hAnsi="Calibri" w:cs="Calibri"/>
          <w:sz w:val="28"/>
          <w:szCs w:val="28"/>
        </w:rPr>
        <w:t xml:space="preserve"> </w:t>
      </w:r>
      <w:r>
        <w:rPr>
          <w:rFonts w:ascii="Times New Roman CYR" w:hAnsi="Times New Roman CYR" w:cs="Times New Roman CYR"/>
          <w:sz w:val="28"/>
          <w:szCs w:val="28"/>
        </w:rPr>
        <w:t>и</w:t>
      </w:r>
      <w:r>
        <w:rPr>
          <w:rFonts w:ascii="Calibri" w:hAnsi="Calibri" w:cs="Calibri"/>
          <w:sz w:val="28"/>
          <w:szCs w:val="28"/>
        </w:rPr>
        <w:t xml:space="preserve"> 8 </w:t>
      </w:r>
      <w:r>
        <w:rPr>
          <w:rFonts w:ascii="Times New Roman CYR" w:hAnsi="Times New Roman CYR" w:cs="Times New Roman CYR"/>
          <w:sz w:val="28"/>
          <w:szCs w:val="28"/>
        </w:rPr>
        <w:t>в</w:t>
      </w:r>
      <w:r>
        <w:rPr>
          <w:rFonts w:ascii="Calibri" w:hAnsi="Calibri" w:cs="Calibri"/>
          <w:sz w:val="28"/>
          <w:szCs w:val="28"/>
        </w:rPr>
        <w:t xml:space="preserve"> </w:t>
      </w:r>
      <w:proofErr w:type="spellStart"/>
      <w:r>
        <w:rPr>
          <w:rFonts w:ascii="Times New Roman CYR" w:hAnsi="Times New Roman CYR" w:cs="Times New Roman CYR"/>
          <w:sz w:val="28"/>
          <w:szCs w:val="28"/>
        </w:rPr>
        <w:t>общекраевом</w:t>
      </w:r>
      <w:proofErr w:type="spellEnd"/>
      <w:r>
        <w:rPr>
          <w:rFonts w:ascii="Calibri" w:hAnsi="Calibri" w:cs="Calibri"/>
          <w:sz w:val="28"/>
          <w:szCs w:val="28"/>
        </w:rPr>
        <w:t xml:space="preserve"> </w:t>
      </w:r>
      <w:r>
        <w:rPr>
          <w:rFonts w:ascii="Times New Roman CYR" w:hAnsi="Times New Roman CYR" w:cs="Times New Roman CYR"/>
          <w:sz w:val="28"/>
          <w:szCs w:val="28"/>
        </w:rPr>
        <w:t>рейтинге</w:t>
      </w:r>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Штаб</w:t>
      </w:r>
      <w:r>
        <w:rPr>
          <w:rFonts w:ascii="Calibri" w:hAnsi="Calibri" w:cs="Calibri"/>
          <w:sz w:val="28"/>
          <w:szCs w:val="28"/>
        </w:rPr>
        <w:t xml:space="preserve"> «</w:t>
      </w:r>
      <w:r>
        <w:rPr>
          <w:rFonts w:ascii="Times New Roman CYR" w:hAnsi="Times New Roman CYR" w:cs="Times New Roman CYR"/>
          <w:sz w:val="28"/>
          <w:szCs w:val="28"/>
        </w:rPr>
        <w:t>Беги</w:t>
      </w:r>
      <w:r>
        <w:rPr>
          <w:rFonts w:ascii="Calibri" w:hAnsi="Calibri" w:cs="Calibri"/>
          <w:sz w:val="28"/>
          <w:szCs w:val="28"/>
        </w:rPr>
        <w:t xml:space="preserve"> </w:t>
      </w:r>
      <w:r>
        <w:rPr>
          <w:rFonts w:ascii="Times New Roman CYR" w:hAnsi="Times New Roman CYR" w:cs="Times New Roman CYR"/>
          <w:sz w:val="28"/>
          <w:szCs w:val="28"/>
        </w:rPr>
        <w:t>за</w:t>
      </w:r>
      <w:r>
        <w:rPr>
          <w:rFonts w:ascii="Calibri" w:hAnsi="Calibri" w:cs="Calibri"/>
          <w:sz w:val="28"/>
          <w:szCs w:val="28"/>
        </w:rPr>
        <w:t xml:space="preserve"> </w:t>
      </w:r>
      <w:r>
        <w:rPr>
          <w:rFonts w:ascii="Times New Roman CYR" w:hAnsi="Times New Roman CYR" w:cs="Times New Roman CYR"/>
          <w:sz w:val="28"/>
          <w:szCs w:val="28"/>
        </w:rPr>
        <w:t>мной</w:t>
      </w:r>
      <w:r>
        <w:rPr>
          <w:rFonts w:ascii="Calibri" w:hAnsi="Calibri" w:cs="Calibri"/>
          <w:sz w:val="28"/>
          <w:szCs w:val="28"/>
        </w:rPr>
        <w:t xml:space="preserve">» </w:t>
      </w:r>
      <w:r>
        <w:rPr>
          <w:rFonts w:ascii="Times New Roman CYR" w:hAnsi="Times New Roman CYR" w:cs="Times New Roman CYR"/>
          <w:sz w:val="28"/>
          <w:szCs w:val="28"/>
        </w:rPr>
        <w:t>вошел</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тройку</w:t>
      </w:r>
      <w:r>
        <w:rPr>
          <w:rFonts w:ascii="Calibri" w:hAnsi="Calibri" w:cs="Calibri"/>
          <w:sz w:val="28"/>
          <w:szCs w:val="28"/>
        </w:rPr>
        <w:t xml:space="preserve"> </w:t>
      </w:r>
      <w:r>
        <w:rPr>
          <w:rFonts w:ascii="Times New Roman CYR" w:hAnsi="Times New Roman CYR" w:cs="Times New Roman CYR"/>
          <w:sz w:val="28"/>
          <w:szCs w:val="28"/>
        </w:rPr>
        <w:t>лидеров</w:t>
      </w:r>
      <w:r>
        <w:rPr>
          <w:rFonts w:ascii="Calibri" w:hAnsi="Calibri" w:cs="Calibri"/>
          <w:sz w:val="28"/>
          <w:szCs w:val="28"/>
        </w:rPr>
        <w:t xml:space="preserve"> </w:t>
      </w:r>
      <w:r>
        <w:rPr>
          <w:rFonts w:ascii="Times New Roman CYR" w:hAnsi="Times New Roman CYR" w:cs="Times New Roman CYR"/>
          <w:sz w:val="28"/>
          <w:szCs w:val="28"/>
        </w:rPr>
        <w:t>на</w:t>
      </w:r>
      <w:r>
        <w:rPr>
          <w:rFonts w:ascii="Calibri" w:hAnsi="Calibri" w:cs="Calibri"/>
          <w:sz w:val="28"/>
          <w:szCs w:val="28"/>
        </w:rPr>
        <w:t xml:space="preserve"> </w:t>
      </w:r>
      <w:r>
        <w:rPr>
          <w:rFonts w:ascii="Times New Roman CYR" w:hAnsi="Times New Roman CYR" w:cs="Times New Roman CYR"/>
          <w:sz w:val="28"/>
          <w:szCs w:val="28"/>
        </w:rPr>
        <w:t>уровне</w:t>
      </w:r>
      <w:r>
        <w:rPr>
          <w:rFonts w:ascii="Calibri" w:hAnsi="Calibri" w:cs="Calibri"/>
          <w:sz w:val="28"/>
          <w:szCs w:val="28"/>
        </w:rPr>
        <w:t xml:space="preserve"> </w:t>
      </w:r>
      <w:r>
        <w:rPr>
          <w:rFonts w:ascii="Times New Roman CYR" w:hAnsi="Times New Roman CYR" w:cs="Times New Roman CYR"/>
          <w:sz w:val="28"/>
          <w:szCs w:val="28"/>
        </w:rPr>
        <w:t>края</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общем</w:t>
      </w:r>
      <w:r>
        <w:rPr>
          <w:rFonts w:ascii="Calibri" w:hAnsi="Calibri" w:cs="Calibri"/>
          <w:sz w:val="28"/>
          <w:szCs w:val="28"/>
        </w:rPr>
        <w:t xml:space="preserve"> </w:t>
      </w:r>
      <w:r>
        <w:rPr>
          <w:rFonts w:ascii="Times New Roman CYR" w:hAnsi="Times New Roman CYR" w:cs="Times New Roman CYR"/>
          <w:sz w:val="28"/>
          <w:szCs w:val="28"/>
        </w:rPr>
        <w:t>рейтинге</w:t>
      </w:r>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конкурсе</w:t>
      </w:r>
      <w:r>
        <w:rPr>
          <w:rFonts w:ascii="Calibri" w:hAnsi="Calibri" w:cs="Calibri"/>
          <w:sz w:val="28"/>
          <w:szCs w:val="28"/>
        </w:rPr>
        <w:t xml:space="preserve"> </w:t>
      </w:r>
      <w:r>
        <w:rPr>
          <w:rFonts w:ascii="Times New Roman CYR" w:hAnsi="Times New Roman CYR" w:cs="Times New Roman CYR"/>
          <w:sz w:val="28"/>
          <w:szCs w:val="28"/>
        </w:rPr>
        <w:t>штабов</w:t>
      </w:r>
      <w:r>
        <w:rPr>
          <w:rFonts w:ascii="Calibri" w:hAnsi="Calibri" w:cs="Calibri"/>
          <w:sz w:val="28"/>
          <w:szCs w:val="28"/>
        </w:rPr>
        <w:t xml:space="preserve"> </w:t>
      </w:r>
      <w:r>
        <w:rPr>
          <w:rFonts w:ascii="Times New Roman CYR" w:hAnsi="Times New Roman CYR" w:cs="Times New Roman CYR"/>
          <w:sz w:val="28"/>
          <w:szCs w:val="28"/>
        </w:rPr>
        <w:t>муниципальный</w:t>
      </w:r>
      <w:r>
        <w:rPr>
          <w:rFonts w:ascii="Calibri" w:hAnsi="Calibri" w:cs="Calibri"/>
          <w:sz w:val="28"/>
          <w:szCs w:val="28"/>
        </w:rPr>
        <w:t xml:space="preserve"> </w:t>
      </w:r>
      <w:r>
        <w:rPr>
          <w:rFonts w:ascii="Times New Roman CYR" w:hAnsi="Times New Roman CYR" w:cs="Times New Roman CYR"/>
          <w:sz w:val="28"/>
          <w:szCs w:val="28"/>
        </w:rPr>
        <w:t>штаб</w:t>
      </w:r>
      <w:r>
        <w:rPr>
          <w:rFonts w:ascii="Calibri" w:hAnsi="Calibri" w:cs="Calibri"/>
          <w:sz w:val="28"/>
          <w:szCs w:val="28"/>
        </w:rPr>
        <w:t xml:space="preserve"> «</w:t>
      </w:r>
      <w:r>
        <w:rPr>
          <w:rFonts w:ascii="Times New Roman CYR" w:hAnsi="Times New Roman CYR" w:cs="Times New Roman CYR"/>
          <w:sz w:val="28"/>
          <w:szCs w:val="28"/>
        </w:rPr>
        <w:t>Историческая</w:t>
      </w:r>
      <w:r>
        <w:rPr>
          <w:rFonts w:ascii="Calibri" w:hAnsi="Calibri" w:cs="Calibri"/>
          <w:sz w:val="28"/>
          <w:szCs w:val="28"/>
        </w:rPr>
        <w:t xml:space="preserve"> </w:t>
      </w:r>
      <w:r>
        <w:rPr>
          <w:rFonts w:ascii="Times New Roman CYR" w:hAnsi="Times New Roman CYR" w:cs="Times New Roman CYR"/>
          <w:sz w:val="28"/>
          <w:szCs w:val="28"/>
        </w:rPr>
        <w:t>память</w:t>
      </w:r>
      <w:r>
        <w:rPr>
          <w:rFonts w:ascii="Calibri" w:hAnsi="Calibri" w:cs="Calibri"/>
          <w:sz w:val="28"/>
          <w:szCs w:val="28"/>
        </w:rPr>
        <w:t xml:space="preserve">» </w:t>
      </w:r>
      <w:r>
        <w:rPr>
          <w:rFonts w:ascii="Times New Roman CYR" w:hAnsi="Times New Roman CYR" w:cs="Times New Roman CYR"/>
          <w:sz w:val="28"/>
          <w:szCs w:val="28"/>
        </w:rPr>
        <w:t>занял</w:t>
      </w:r>
      <w:r>
        <w:rPr>
          <w:rFonts w:ascii="Calibri" w:hAnsi="Calibri" w:cs="Calibri"/>
          <w:sz w:val="28"/>
          <w:szCs w:val="28"/>
        </w:rPr>
        <w:t xml:space="preserve"> </w:t>
      </w:r>
      <w:r>
        <w:rPr>
          <w:rFonts w:ascii="Times New Roman CYR" w:hAnsi="Times New Roman CYR" w:cs="Times New Roman CYR"/>
          <w:sz w:val="28"/>
          <w:szCs w:val="28"/>
        </w:rPr>
        <w:t>первое</w:t>
      </w:r>
      <w:r>
        <w:rPr>
          <w:rFonts w:ascii="Calibri" w:hAnsi="Calibri" w:cs="Calibri"/>
          <w:sz w:val="28"/>
          <w:szCs w:val="28"/>
        </w:rPr>
        <w:t xml:space="preserve"> </w:t>
      </w:r>
      <w:r>
        <w:rPr>
          <w:rFonts w:ascii="Times New Roman CYR" w:hAnsi="Times New Roman CYR" w:cs="Times New Roman CYR"/>
          <w:sz w:val="28"/>
          <w:szCs w:val="28"/>
        </w:rPr>
        <w:t>место</w:t>
      </w:r>
      <w:r>
        <w:rPr>
          <w:rFonts w:ascii="Calibri" w:hAnsi="Calibri" w:cs="Calibri"/>
          <w:sz w:val="28"/>
          <w:szCs w:val="28"/>
        </w:rPr>
        <w:t xml:space="preserve"> </w:t>
      </w:r>
      <w:r>
        <w:rPr>
          <w:rFonts w:ascii="Times New Roman CYR" w:hAnsi="Times New Roman CYR" w:cs="Times New Roman CYR"/>
          <w:sz w:val="28"/>
          <w:szCs w:val="28"/>
        </w:rPr>
        <w:t>по</w:t>
      </w:r>
      <w:r>
        <w:rPr>
          <w:rFonts w:ascii="Calibri" w:hAnsi="Calibri" w:cs="Calibri"/>
          <w:sz w:val="28"/>
          <w:szCs w:val="28"/>
        </w:rPr>
        <w:t xml:space="preserve"> </w:t>
      </w:r>
      <w:r>
        <w:rPr>
          <w:rFonts w:ascii="Times New Roman CYR" w:hAnsi="Times New Roman CYR" w:cs="Times New Roman CYR"/>
          <w:sz w:val="28"/>
          <w:szCs w:val="28"/>
        </w:rPr>
        <w:t>защите</w:t>
      </w:r>
      <w:r>
        <w:rPr>
          <w:rFonts w:ascii="Calibri" w:hAnsi="Calibri" w:cs="Calibri"/>
          <w:sz w:val="28"/>
          <w:szCs w:val="28"/>
        </w:rPr>
        <w:t xml:space="preserve"> </w:t>
      </w:r>
      <w:r>
        <w:rPr>
          <w:rFonts w:ascii="Times New Roman CYR" w:hAnsi="Times New Roman CYR" w:cs="Times New Roman CYR"/>
          <w:sz w:val="28"/>
          <w:szCs w:val="28"/>
        </w:rPr>
        <w:t>штаба</w:t>
      </w:r>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Проект</w:t>
      </w:r>
      <w:r>
        <w:rPr>
          <w:rFonts w:ascii="Calibri" w:hAnsi="Calibri" w:cs="Calibri"/>
          <w:sz w:val="28"/>
          <w:szCs w:val="28"/>
        </w:rPr>
        <w:t xml:space="preserve"> «</w:t>
      </w:r>
      <w:r>
        <w:rPr>
          <w:rFonts w:ascii="Times New Roman CYR" w:hAnsi="Times New Roman CYR" w:cs="Times New Roman CYR"/>
          <w:sz w:val="28"/>
          <w:szCs w:val="28"/>
        </w:rPr>
        <w:t>Шаг</w:t>
      </w:r>
      <w:r>
        <w:rPr>
          <w:rFonts w:ascii="Calibri" w:hAnsi="Calibri" w:cs="Calibri"/>
          <w:sz w:val="28"/>
          <w:szCs w:val="28"/>
        </w:rPr>
        <w:t xml:space="preserve"> </w:t>
      </w:r>
      <w:r>
        <w:rPr>
          <w:rFonts w:ascii="Times New Roman CYR" w:hAnsi="Times New Roman CYR" w:cs="Times New Roman CYR"/>
          <w:sz w:val="28"/>
          <w:szCs w:val="28"/>
        </w:rPr>
        <w:t>вперед</w:t>
      </w:r>
      <w:r>
        <w:rPr>
          <w:rFonts w:ascii="Calibri" w:hAnsi="Calibri" w:cs="Calibri"/>
          <w:sz w:val="28"/>
          <w:szCs w:val="28"/>
        </w:rPr>
        <w:t xml:space="preserve">» </w:t>
      </w:r>
      <w:r>
        <w:rPr>
          <w:rFonts w:ascii="Times New Roman CYR" w:hAnsi="Times New Roman CYR" w:cs="Times New Roman CYR"/>
          <w:sz w:val="28"/>
          <w:szCs w:val="28"/>
        </w:rPr>
        <w:t>был</w:t>
      </w:r>
      <w:r>
        <w:rPr>
          <w:rFonts w:ascii="Calibri" w:hAnsi="Calibri" w:cs="Calibri"/>
          <w:sz w:val="28"/>
          <w:szCs w:val="28"/>
        </w:rPr>
        <w:t xml:space="preserve"> </w:t>
      </w:r>
      <w:r>
        <w:rPr>
          <w:rFonts w:ascii="Times New Roman CYR" w:hAnsi="Times New Roman CYR" w:cs="Times New Roman CYR"/>
          <w:sz w:val="28"/>
          <w:szCs w:val="28"/>
        </w:rPr>
        <w:t>признан</w:t>
      </w:r>
      <w:r>
        <w:rPr>
          <w:rFonts w:ascii="Calibri" w:hAnsi="Calibri" w:cs="Calibri"/>
          <w:sz w:val="28"/>
          <w:szCs w:val="28"/>
        </w:rPr>
        <w:t xml:space="preserve"> </w:t>
      </w:r>
      <w:r>
        <w:rPr>
          <w:rFonts w:ascii="Times New Roman CYR" w:hAnsi="Times New Roman CYR" w:cs="Times New Roman CYR"/>
          <w:sz w:val="28"/>
          <w:szCs w:val="28"/>
        </w:rPr>
        <w:t>лучшим</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крае</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рамках</w:t>
      </w:r>
      <w:r>
        <w:rPr>
          <w:rFonts w:ascii="Calibri" w:hAnsi="Calibri" w:cs="Calibri"/>
          <w:sz w:val="28"/>
          <w:szCs w:val="28"/>
        </w:rPr>
        <w:t xml:space="preserve"> </w:t>
      </w:r>
      <w:r>
        <w:rPr>
          <w:rFonts w:ascii="Times New Roman CYR" w:hAnsi="Times New Roman CYR" w:cs="Times New Roman CYR"/>
          <w:sz w:val="28"/>
          <w:szCs w:val="28"/>
        </w:rPr>
        <w:t>краевого</w:t>
      </w:r>
      <w:r>
        <w:rPr>
          <w:rFonts w:ascii="Calibri" w:hAnsi="Calibri" w:cs="Calibri"/>
          <w:sz w:val="28"/>
          <w:szCs w:val="28"/>
        </w:rPr>
        <w:t xml:space="preserve"> </w:t>
      </w:r>
      <w:r>
        <w:rPr>
          <w:rFonts w:ascii="Times New Roman CYR" w:hAnsi="Times New Roman CYR" w:cs="Times New Roman CYR"/>
          <w:sz w:val="28"/>
          <w:szCs w:val="28"/>
        </w:rPr>
        <w:t>инфраструктурного</w:t>
      </w:r>
      <w:r>
        <w:rPr>
          <w:rFonts w:ascii="Calibri" w:hAnsi="Calibri" w:cs="Calibri"/>
          <w:sz w:val="28"/>
          <w:szCs w:val="28"/>
        </w:rPr>
        <w:t xml:space="preserve"> </w:t>
      </w:r>
      <w:r>
        <w:rPr>
          <w:rFonts w:ascii="Times New Roman CYR" w:hAnsi="Times New Roman CYR" w:cs="Times New Roman CYR"/>
          <w:sz w:val="28"/>
          <w:szCs w:val="28"/>
        </w:rPr>
        <w:t>проекта</w:t>
      </w:r>
      <w:r>
        <w:rPr>
          <w:rFonts w:ascii="Calibri" w:hAnsi="Calibri" w:cs="Calibri"/>
          <w:sz w:val="28"/>
          <w:szCs w:val="28"/>
        </w:rPr>
        <w:t xml:space="preserve"> «</w:t>
      </w:r>
      <w:r>
        <w:rPr>
          <w:rFonts w:ascii="Times New Roman CYR" w:hAnsi="Times New Roman CYR" w:cs="Times New Roman CYR"/>
          <w:sz w:val="28"/>
          <w:szCs w:val="28"/>
        </w:rPr>
        <w:t>Территория</w:t>
      </w:r>
      <w:r>
        <w:rPr>
          <w:rFonts w:ascii="Calibri" w:hAnsi="Calibri" w:cs="Calibri"/>
          <w:sz w:val="28"/>
          <w:szCs w:val="28"/>
        </w:rPr>
        <w:t xml:space="preserve"> 2020».</w:t>
      </w:r>
    </w:p>
    <w:p w:rsidR="00E448F4" w:rsidRDefault="00E448F4" w:rsidP="00E448F4">
      <w:pPr>
        <w:suppressAutoHyphens/>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В</w:t>
      </w:r>
      <w:r>
        <w:rPr>
          <w:rFonts w:ascii="Calibri" w:hAnsi="Calibri" w:cs="Calibri"/>
          <w:sz w:val="28"/>
          <w:szCs w:val="28"/>
        </w:rPr>
        <w:t xml:space="preserve"> 2015 </w:t>
      </w:r>
      <w:r>
        <w:rPr>
          <w:rFonts w:ascii="Times New Roman CYR" w:hAnsi="Times New Roman CYR" w:cs="Times New Roman CYR"/>
          <w:sz w:val="28"/>
          <w:szCs w:val="28"/>
        </w:rPr>
        <w:t>году</w:t>
      </w:r>
      <w:r>
        <w:rPr>
          <w:rFonts w:ascii="Calibri" w:hAnsi="Calibri" w:cs="Calibri"/>
          <w:sz w:val="28"/>
          <w:szCs w:val="28"/>
        </w:rPr>
        <w:t xml:space="preserve"> </w:t>
      </w:r>
      <w:r>
        <w:rPr>
          <w:rFonts w:ascii="Times New Roman CYR" w:hAnsi="Times New Roman CYR" w:cs="Times New Roman CYR"/>
          <w:sz w:val="28"/>
          <w:szCs w:val="28"/>
        </w:rPr>
        <w:t>воспитанники</w:t>
      </w:r>
      <w:r>
        <w:rPr>
          <w:rFonts w:ascii="Calibri" w:hAnsi="Calibri" w:cs="Calibri"/>
          <w:sz w:val="28"/>
          <w:szCs w:val="28"/>
        </w:rPr>
        <w:t xml:space="preserve"> </w:t>
      </w:r>
      <w:r>
        <w:rPr>
          <w:rFonts w:ascii="Times New Roman CYR" w:hAnsi="Times New Roman CYR" w:cs="Times New Roman CYR"/>
          <w:sz w:val="28"/>
          <w:szCs w:val="28"/>
        </w:rPr>
        <w:t>робототехнического</w:t>
      </w:r>
      <w:r>
        <w:rPr>
          <w:rFonts w:ascii="Calibri" w:hAnsi="Calibri" w:cs="Calibri"/>
          <w:sz w:val="28"/>
          <w:szCs w:val="28"/>
        </w:rPr>
        <w:t xml:space="preserve"> </w:t>
      </w:r>
      <w:r>
        <w:rPr>
          <w:rFonts w:ascii="Times New Roman CYR" w:hAnsi="Times New Roman CYR" w:cs="Times New Roman CYR"/>
          <w:sz w:val="28"/>
          <w:szCs w:val="28"/>
        </w:rPr>
        <w:t>клуба</w:t>
      </w:r>
      <w:r>
        <w:rPr>
          <w:rFonts w:ascii="Calibri" w:hAnsi="Calibri" w:cs="Calibri"/>
          <w:sz w:val="28"/>
          <w:szCs w:val="28"/>
        </w:rPr>
        <w:t xml:space="preserve"> «</w:t>
      </w:r>
      <w:r>
        <w:rPr>
          <w:rFonts w:ascii="Times New Roman CYR" w:hAnsi="Times New Roman CYR" w:cs="Times New Roman CYR"/>
          <w:sz w:val="28"/>
          <w:szCs w:val="28"/>
        </w:rPr>
        <w:t>Винт</w:t>
      </w:r>
      <w:r>
        <w:rPr>
          <w:rFonts w:ascii="Calibri" w:hAnsi="Calibri" w:cs="Calibri"/>
          <w:sz w:val="28"/>
          <w:szCs w:val="28"/>
        </w:rPr>
        <w:t xml:space="preserve">» </w:t>
      </w:r>
      <w:r>
        <w:rPr>
          <w:rFonts w:ascii="Times New Roman CYR" w:hAnsi="Times New Roman CYR" w:cs="Times New Roman CYR"/>
          <w:sz w:val="28"/>
          <w:szCs w:val="28"/>
        </w:rPr>
        <w:t>стали</w:t>
      </w:r>
      <w:r>
        <w:rPr>
          <w:rFonts w:ascii="Calibri" w:hAnsi="Calibri" w:cs="Calibri"/>
          <w:sz w:val="28"/>
          <w:szCs w:val="28"/>
        </w:rPr>
        <w:t xml:space="preserve"> </w:t>
      </w:r>
      <w:r>
        <w:rPr>
          <w:rFonts w:ascii="Times New Roman CYR" w:hAnsi="Times New Roman CYR" w:cs="Times New Roman CYR"/>
          <w:sz w:val="28"/>
          <w:szCs w:val="28"/>
        </w:rPr>
        <w:t>абсолютными</w:t>
      </w:r>
      <w:r>
        <w:rPr>
          <w:rFonts w:ascii="Calibri" w:hAnsi="Calibri" w:cs="Calibri"/>
          <w:sz w:val="28"/>
          <w:szCs w:val="28"/>
        </w:rPr>
        <w:t xml:space="preserve"> </w:t>
      </w:r>
      <w:r>
        <w:rPr>
          <w:rFonts w:ascii="Times New Roman CYR" w:hAnsi="Times New Roman CYR" w:cs="Times New Roman CYR"/>
          <w:sz w:val="28"/>
          <w:szCs w:val="28"/>
        </w:rPr>
        <w:t>чемпионами</w:t>
      </w:r>
      <w:r>
        <w:rPr>
          <w:rFonts w:ascii="Calibri" w:hAnsi="Calibri" w:cs="Calibri"/>
          <w:sz w:val="28"/>
          <w:szCs w:val="28"/>
        </w:rPr>
        <w:t xml:space="preserve"> </w:t>
      </w:r>
      <w:r>
        <w:rPr>
          <w:rFonts w:ascii="Times New Roman CYR" w:hAnsi="Times New Roman CYR" w:cs="Times New Roman CYR"/>
          <w:sz w:val="28"/>
          <w:szCs w:val="28"/>
        </w:rPr>
        <w:t>Открытого</w:t>
      </w:r>
      <w:r>
        <w:rPr>
          <w:rFonts w:ascii="Calibri" w:hAnsi="Calibri" w:cs="Calibri"/>
          <w:sz w:val="28"/>
          <w:szCs w:val="28"/>
        </w:rPr>
        <w:t xml:space="preserve"> </w:t>
      </w:r>
      <w:r>
        <w:rPr>
          <w:rFonts w:ascii="Times New Roman CYR" w:hAnsi="Times New Roman CYR" w:cs="Times New Roman CYR"/>
          <w:sz w:val="28"/>
          <w:szCs w:val="28"/>
        </w:rPr>
        <w:t>робототехнического</w:t>
      </w:r>
      <w:r>
        <w:rPr>
          <w:rFonts w:ascii="Calibri" w:hAnsi="Calibri" w:cs="Calibri"/>
          <w:sz w:val="28"/>
          <w:szCs w:val="28"/>
        </w:rPr>
        <w:t xml:space="preserve"> </w:t>
      </w:r>
      <w:r>
        <w:rPr>
          <w:rFonts w:ascii="Times New Roman CYR" w:hAnsi="Times New Roman CYR" w:cs="Times New Roman CYR"/>
          <w:sz w:val="28"/>
          <w:szCs w:val="28"/>
        </w:rPr>
        <w:t>фестиваля</w:t>
      </w:r>
      <w:r>
        <w:rPr>
          <w:rFonts w:ascii="Calibri" w:hAnsi="Calibri" w:cs="Calibri"/>
          <w:sz w:val="28"/>
          <w:szCs w:val="28"/>
        </w:rPr>
        <w:t xml:space="preserve"> «</w:t>
      </w:r>
      <w:proofErr w:type="spellStart"/>
      <w:r>
        <w:rPr>
          <w:rFonts w:ascii="Times New Roman CYR" w:hAnsi="Times New Roman CYR" w:cs="Times New Roman CYR"/>
          <w:sz w:val="28"/>
          <w:szCs w:val="28"/>
        </w:rPr>
        <w:t>Туранский</w:t>
      </w:r>
      <w:proofErr w:type="spellEnd"/>
      <w:r>
        <w:rPr>
          <w:rFonts w:ascii="Calibri" w:hAnsi="Calibri" w:cs="Calibri"/>
          <w:sz w:val="28"/>
          <w:szCs w:val="28"/>
        </w:rPr>
        <w:t xml:space="preserve"> </w:t>
      </w:r>
      <w:proofErr w:type="spellStart"/>
      <w:r>
        <w:rPr>
          <w:rFonts w:ascii="Times New Roman CYR" w:hAnsi="Times New Roman CYR" w:cs="Times New Roman CYR"/>
          <w:sz w:val="28"/>
          <w:szCs w:val="28"/>
        </w:rPr>
        <w:t>техностарт</w:t>
      </w:r>
      <w:proofErr w:type="spellEnd"/>
      <w:r>
        <w:rPr>
          <w:rFonts w:ascii="Calibri" w:hAnsi="Calibri" w:cs="Calibri"/>
          <w:sz w:val="28"/>
          <w:szCs w:val="28"/>
        </w:rPr>
        <w:t xml:space="preserve">» </w:t>
      </w:r>
      <w:r>
        <w:rPr>
          <w:rFonts w:ascii="Times New Roman CYR" w:hAnsi="Times New Roman CYR" w:cs="Times New Roman CYR"/>
          <w:sz w:val="28"/>
          <w:szCs w:val="28"/>
        </w:rPr>
        <w:t>и</w:t>
      </w:r>
      <w:r>
        <w:rPr>
          <w:rFonts w:ascii="Calibri" w:hAnsi="Calibri" w:cs="Calibri"/>
          <w:sz w:val="28"/>
          <w:szCs w:val="28"/>
        </w:rPr>
        <w:t xml:space="preserve"> </w:t>
      </w:r>
      <w:r>
        <w:rPr>
          <w:rFonts w:ascii="Times New Roman CYR" w:hAnsi="Times New Roman CYR" w:cs="Times New Roman CYR"/>
          <w:sz w:val="28"/>
          <w:szCs w:val="28"/>
        </w:rPr>
        <w:t>абсолютными</w:t>
      </w:r>
      <w:r>
        <w:rPr>
          <w:rFonts w:ascii="Calibri" w:hAnsi="Calibri" w:cs="Calibri"/>
          <w:sz w:val="28"/>
          <w:szCs w:val="28"/>
        </w:rPr>
        <w:t xml:space="preserve"> </w:t>
      </w:r>
      <w:r>
        <w:rPr>
          <w:rFonts w:ascii="Times New Roman CYR" w:hAnsi="Times New Roman CYR" w:cs="Times New Roman CYR"/>
          <w:sz w:val="28"/>
          <w:szCs w:val="28"/>
        </w:rPr>
        <w:t>чемпионами</w:t>
      </w:r>
      <w:r>
        <w:rPr>
          <w:rFonts w:ascii="Calibri" w:hAnsi="Calibri" w:cs="Calibri"/>
          <w:sz w:val="28"/>
          <w:szCs w:val="28"/>
        </w:rPr>
        <w:t xml:space="preserve"> </w:t>
      </w:r>
      <w:r>
        <w:rPr>
          <w:rFonts w:ascii="Times New Roman CYR" w:hAnsi="Times New Roman CYR" w:cs="Times New Roman CYR"/>
          <w:sz w:val="28"/>
          <w:szCs w:val="28"/>
        </w:rPr>
        <w:t>Ачинского</w:t>
      </w:r>
      <w:r>
        <w:rPr>
          <w:rFonts w:ascii="Calibri" w:hAnsi="Calibri" w:cs="Calibri"/>
          <w:sz w:val="28"/>
          <w:szCs w:val="28"/>
        </w:rPr>
        <w:t xml:space="preserve"> </w:t>
      </w:r>
      <w:proofErr w:type="spellStart"/>
      <w:r>
        <w:rPr>
          <w:rFonts w:ascii="Times New Roman CYR" w:hAnsi="Times New Roman CYR" w:cs="Times New Roman CYR"/>
          <w:sz w:val="28"/>
          <w:szCs w:val="28"/>
        </w:rPr>
        <w:t>роботеха</w:t>
      </w:r>
      <w:proofErr w:type="spellEnd"/>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8"/>
        <w:jc w:val="both"/>
        <w:rPr>
          <w:rFonts w:ascii="Calibri" w:hAnsi="Calibri" w:cs="Calibri"/>
          <w:sz w:val="28"/>
          <w:szCs w:val="28"/>
        </w:rPr>
      </w:pPr>
      <w:r>
        <w:rPr>
          <w:rFonts w:ascii="Times New Roman CYR" w:hAnsi="Times New Roman CYR" w:cs="Times New Roman CYR"/>
          <w:sz w:val="28"/>
          <w:szCs w:val="28"/>
        </w:rPr>
        <w:t>По</w:t>
      </w:r>
      <w:r>
        <w:rPr>
          <w:rFonts w:ascii="Calibri" w:hAnsi="Calibri" w:cs="Calibri"/>
          <w:sz w:val="28"/>
          <w:szCs w:val="28"/>
        </w:rPr>
        <w:t xml:space="preserve"> </w:t>
      </w:r>
      <w:r>
        <w:rPr>
          <w:rFonts w:ascii="Times New Roman CYR" w:hAnsi="Times New Roman CYR" w:cs="Times New Roman CYR"/>
          <w:sz w:val="28"/>
          <w:szCs w:val="28"/>
        </w:rPr>
        <w:t>результатам</w:t>
      </w:r>
      <w:r>
        <w:rPr>
          <w:rFonts w:ascii="Calibri" w:hAnsi="Calibri" w:cs="Calibri"/>
          <w:sz w:val="28"/>
          <w:szCs w:val="28"/>
        </w:rPr>
        <w:t xml:space="preserve"> </w:t>
      </w:r>
      <w:r>
        <w:rPr>
          <w:rFonts w:ascii="Times New Roman CYR" w:hAnsi="Times New Roman CYR" w:cs="Times New Roman CYR"/>
          <w:sz w:val="28"/>
          <w:szCs w:val="28"/>
        </w:rPr>
        <w:t>аккредитации</w:t>
      </w:r>
      <w:r>
        <w:rPr>
          <w:rFonts w:ascii="Calibri" w:hAnsi="Calibri" w:cs="Calibri"/>
          <w:sz w:val="28"/>
          <w:szCs w:val="28"/>
        </w:rPr>
        <w:t xml:space="preserve"> </w:t>
      </w:r>
      <w:r>
        <w:rPr>
          <w:rFonts w:ascii="Times New Roman CYR" w:hAnsi="Times New Roman CYR" w:cs="Times New Roman CYR"/>
          <w:sz w:val="28"/>
          <w:szCs w:val="28"/>
        </w:rPr>
        <w:t>открытых</w:t>
      </w:r>
      <w:r>
        <w:rPr>
          <w:rFonts w:ascii="Calibri" w:hAnsi="Calibri" w:cs="Calibri"/>
          <w:sz w:val="28"/>
          <w:szCs w:val="28"/>
        </w:rPr>
        <w:t xml:space="preserve"> </w:t>
      </w:r>
      <w:r>
        <w:rPr>
          <w:rFonts w:ascii="Times New Roman CYR" w:hAnsi="Times New Roman CYR" w:cs="Times New Roman CYR"/>
          <w:sz w:val="28"/>
          <w:szCs w:val="28"/>
        </w:rPr>
        <w:t>пространств</w:t>
      </w:r>
      <w:r>
        <w:rPr>
          <w:rFonts w:ascii="Calibri" w:hAnsi="Calibri" w:cs="Calibri"/>
          <w:sz w:val="28"/>
          <w:szCs w:val="28"/>
        </w:rPr>
        <w:t xml:space="preserve">, </w:t>
      </w:r>
      <w:r>
        <w:rPr>
          <w:rFonts w:ascii="Times New Roman CYR" w:hAnsi="Times New Roman CYR" w:cs="Times New Roman CYR"/>
          <w:sz w:val="28"/>
          <w:szCs w:val="28"/>
        </w:rPr>
        <w:t>открытое</w:t>
      </w:r>
      <w:r>
        <w:rPr>
          <w:rFonts w:ascii="Calibri" w:hAnsi="Calibri" w:cs="Calibri"/>
          <w:sz w:val="28"/>
          <w:szCs w:val="28"/>
        </w:rPr>
        <w:t xml:space="preserve"> </w:t>
      </w:r>
      <w:r>
        <w:rPr>
          <w:rFonts w:ascii="Times New Roman CYR" w:hAnsi="Times New Roman CYR" w:cs="Times New Roman CYR"/>
          <w:sz w:val="28"/>
          <w:szCs w:val="28"/>
        </w:rPr>
        <w:t>пространство</w:t>
      </w:r>
      <w:r>
        <w:rPr>
          <w:rFonts w:ascii="Calibri" w:hAnsi="Calibri" w:cs="Calibri"/>
          <w:sz w:val="28"/>
          <w:szCs w:val="28"/>
        </w:rPr>
        <w:t xml:space="preserve"> «7 </w:t>
      </w:r>
      <w:r>
        <w:rPr>
          <w:rFonts w:ascii="Times New Roman CYR" w:hAnsi="Times New Roman CYR" w:cs="Times New Roman CYR"/>
          <w:sz w:val="28"/>
          <w:szCs w:val="28"/>
        </w:rPr>
        <w:t>небо</w:t>
      </w:r>
      <w:r>
        <w:rPr>
          <w:rFonts w:ascii="Calibri" w:hAnsi="Calibri" w:cs="Calibri"/>
          <w:sz w:val="28"/>
          <w:szCs w:val="28"/>
        </w:rPr>
        <w:t xml:space="preserve">» </w:t>
      </w:r>
      <w:r>
        <w:rPr>
          <w:rFonts w:ascii="Times New Roman CYR" w:hAnsi="Times New Roman CYR" w:cs="Times New Roman CYR"/>
          <w:sz w:val="28"/>
          <w:szCs w:val="28"/>
        </w:rPr>
        <w:t>получило</w:t>
      </w:r>
      <w:r>
        <w:rPr>
          <w:rFonts w:ascii="Calibri" w:hAnsi="Calibri" w:cs="Calibri"/>
          <w:sz w:val="28"/>
          <w:szCs w:val="28"/>
        </w:rPr>
        <w:t xml:space="preserve"> </w:t>
      </w:r>
      <w:r>
        <w:rPr>
          <w:rFonts w:ascii="Times New Roman CYR" w:hAnsi="Times New Roman CYR" w:cs="Times New Roman CYR"/>
          <w:sz w:val="28"/>
          <w:szCs w:val="28"/>
        </w:rPr>
        <w:t>статус</w:t>
      </w:r>
      <w:r>
        <w:rPr>
          <w:rFonts w:ascii="Calibri" w:hAnsi="Calibri" w:cs="Calibri"/>
          <w:sz w:val="28"/>
          <w:szCs w:val="28"/>
        </w:rPr>
        <w:t xml:space="preserve"> «5 </w:t>
      </w:r>
      <w:r>
        <w:rPr>
          <w:rFonts w:ascii="Times New Roman CYR" w:hAnsi="Times New Roman CYR" w:cs="Times New Roman CYR"/>
          <w:sz w:val="28"/>
          <w:szCs w:val="28"/>
        </w:rPr>
        <w:t>звёзд</w:t>
      </w:r>
      <w:r>
        <w:rPr>
          <w:rFonts w:ascii="Calibri" w:hAnsi="Calibri" w:cs="Calibri"/>
          <w:sz w:val="28"/>
          <w:szCs w:val="28"/>
        </w:rPr>
        <w:t>» (</w:t>
      </w:r>
      <w:r>
        <w:rPr>
          <w:rFonts w:ascii="Times New Roman CYR" w:hAnsi="Times New Roman CYR" w:cs="Times New Roman CYR"/>
          <w:sz w:val="28"/>
          <w:szCs w:val="28"/>
        </w:rPr>
        <w:t>максимально</w:t>
      </w:r>
      <w:r>
        <w:rPr>
          <w:rFonts w:ascii="Calibri" w:hAnsi="Calibri" w:cs="Calibri"/>
          <w:sz w:val="28"/>
          <w:szCs w:val="28"/>
        </w:rPr>
        <w:t xml:space="preserve"> 6). </w:t>
      </w:r>
      <w:r>
        <w:rPr>
          <w:rFonts w:ascii="Times New Roman CYR" w:hAnsi="Times New Roman CYR" w:cs="Times New Roman CYR"/>
          <w:sz w:val="28"/>
          <w:szCs w:val="28"/>
        </w:rPr>
        <w:t>Руководитель</w:t>
      </w:r>
      <w:r>
        <w:rPr>
          <w:rFonts w:ascii="Calibri" w:hAnsi="Calibri" w:cs="Calibri"/>
          <w:sz w:val="28"/>
          <w:szCs w:val="28"/>
        </w:rPr>
        <w:t xml:space="preserve"> </w:t>
      </w:r>
      <w:r>
        <w:rPr>
          <w:rFonts w:ascii="Times New Roman CYR" w:hAnsi="Times New Roman CYR" w:cs="Times New Roman CYR"/>
          <w:sz w:val="28"/>
          <w:szCs w:val="28"/>
        </w:rPr>
        <w:t>пространства</w:t>
      </w:r>
      <w:r>
        <w:rPr>
          <w:rFonts w:ascii="Calibri" w:hAnsi="Calibri" w:cs="Calibri"/>
          <w:sz w:val="28"/>
          <w:szCs w:val="28"/>
        </w:rPr>
        <w:t xml:space="preserve"> </w:t>
      </w:r>
      <w:r>
        <w:rPr>
          <w:rFonts w:ascii="Times New Roman CYR" w:hAnsi="Times New Roman CYR" w:cs="Times New Roman CYR"/>
          <w:sz w:val="28"/>
          <w:szCs w:val="28"/>
        </w:rPr>
        <w:t>Юлия</w:t>
      </w:r>
      <w:r>
        <w:rPr>
          <w:rFonts w:ascii="Calibri" w:hAnsi="Calibri" w:cs="Calibri"/>
          <w:sz w:val="28"/>
          <w:szCs w:val="28"/>
        </w:rPr>
        <w:t xml:space="preserve"> </w:t>
      </w:r>
      <w:r>
        <w:rPr>
          <w:rFonts w:ascii="Times New Roman CYR" w:hAnsi="Times New Roman CYR" w:cs="Times New Roman CYR"/>
          <w:sz w:val="28"/>
          <w:szCs w:val="28"/>
        </w:rPr>
        <w:t>Лейзер</w:t>
      </w:r>
      <w:r>
        <w:rPr>
          <w:rFonts w:ascii="Calibri" w:hAnsi="Calibri" w:cs="Calibri"/>
          <w:sz w:val="28"/>
          <w:szCs w:val="28"/>
        </w:rPr>
        <w:t xml:space="preserve"> </w:t>
      </w:r>
      <w:r>
        <w:rPr>
          <w:rFonts w:ascii="Times New Roman CYR" w:hAnsi="Times New Roman CYR" w:cs="Times New Roman CYR"/>
          <w:sz w:val="28"/>
          <w:szCs w:val="28"/>
        </w:rPr>
        <w:t>стала</w:t>
      </w:r>
      <w:r>
        <w:rPr>
          <w:rFonts w:ascii="Calibri" w:hAnsi="Calibri" w:cs="Calibri"/>
          <w:sz w:val="28"/>
          <w:szCs w:val="28"/>
        </w:rPr>
        <w:t xml:space="preserve"> </w:t>
      </w:r>
      <w:r>
        <w:rPr>
          <w:rFonts w:ascii="Times New Roman CYR" w:hAnsi="Times New Roman CYR" w:cs="Times New Roman CYR"/>
          <w:sz w:val="28"/>
          <w:szCs w:val="28"/>
        </w:rPr>
        <w:t>победителем</w:t>
      </w:r>
      <w:r>
        <w:rPr>
          <w:rFonts w:ascii="Calibri" w:hAnsi="Calibri" w:cs="Calibri"/>
          <w:sz w:val="28"/>
          <w:szCs w:val="28"/>
        </w:rPr>
        <w:t xml:space="preserve"> </w:t>
      </w:r>
      <w:r>
        <w:rPr>
          <w:rFonts w:ascii="Times New Roman CYR" w:hAnsi="Times New Roman CYR" w:cs="Times New Roman CYR"/>
          <w:sz w:val="28"/>
          <w:szCs w:val="28"/>
        </w:rPr>
        <w:t>конкурса</w:t>
      </w:r>
      <w:r>
        <w:rPr>
          <w:rFonts w:ascii="Calibri" w:hAnsi="Calibri" w:cs="Calibri"/>
          <w:sz w:val="28"/>
          <w:szCs w:val="28"/>
        </w:rPr>
        <w:t xml:space="preserve"> </w:t>
      </w:r>
      <w:r>
        <w:rPr>
          <w:rFonts w:ascii="Times New Roman CYR" w:hAnsi="Times New Roman CYR" w:cs="Times New Roman CYR"/>
          <w:sz w:val="28"/>
          <w:szCs w:val="28"/>
        </w:rPr>
        <w:t>на</w:t>
      </w:r>
      <w:r>
        <w:rPr>
          <w:rFonts w:ascii="Calibri" w:hAnsi="Calibri" w:cs="Calibri"/>
          <w:sz w:val="28"/>
          <w:szCs w:val="28"/>
        </w:rPr>
        <w:t xml:space="preserve"> «</w:t>
      </w:r>
      <w:r>
        <w:rPr>
          <w:rFonts w:ascii="Times New Roman CYR" w:hAnsi="Times New Roman CYR" w:cs="Times New Roman CYR"/>
          <w:sz w:val="28"/>
          <w:szCs w:val="28"/>
        </w:rPr>
        <w:t>Лучшего</w:t>
      </w:r>
      <w:r>
        <w:rPr>
          <w:rFonts w:ascii="Calibri" w:hAnsi="Calibri" w:cs="Calibri"/>
          <w:sz w:val="28"/>
          <w:szCs w:val="28"/>
        </w:rPr>
        <w:t xml:space="preserve"> </w:t>
      </w:r>
      <w:r>
        <w:rPr>
          <w:rFonts w:ascii="Times New Roman CYR" w:hAnsi="Times New Roman CYR" w:cs="Times New Roman CYR"/>
          <w:sz w:val="28"/>
          <w:szCs w:val="28"/>
        </w:rPr>
        <w:t>руководителя</w:t>
      </w:r>
      <w:r>
        <w:rPr>
          <w:rFonts w:ascii="Calibri" w:hAnsi="Calibri" w:cs="Calibri"/>
          <w:sz w:val="28"/>
          <w:szCs w:val="28"/>
        </w:rPr>
        <w:t xml:space="preserve"> </w:t>
      </w:r>
      <w:r>
        <w:rPr>
          <w:rFonts w:ascii="Times New Roman CYR" w:hAnsi="Times New Roman CYR" w:cs="Times New Roman CYR"/>
          <w:sz w:val="28"/>
          <w:szCs w:val="28"/>
        </w:rPr>
        <w:t>открытого</w:t>
      </w:r>
      <w:r>
        <w:rPr>
          <w:rFonts w:ascii="Calibri" w:hAnsi="Calibri" w:cs="Calibri"/>
          <w:sz w:val="28"/>
          <w:szCs w:val="28"/>
        </w:rPr>
        <w:t xml:space="preserve"> </w:t>
      </w:r>
      <w:r>
        <w:rPr>
          <w:rFonts w:ascii="Times New Roman CYR" w:hAnsi="Times New Roman CYR" w:cs="Times New Roman CYR"/>
          <w:sz w:val="28"/>
          <w:szCs w:val="28"/>
        </w:rPr>
        <w:t>пространства</w:t>
      </w:r>
      <w:r>
        <w:rPr>
          <w:rFonts w:ascii="Calibri" w:hAnsi="Calibri" w:cs="Calibri"/>
          <w:sz w:val="28"/>
          <w:szCs w:val="28"/>
        </w:rPr>
        <w:t xml:space="preserve">» </w:t>
      </w:r>
      <w:r>
        <w:rPr>
          <w:rFonts w:ascii="Times New Roman CYR" w:hAnsi="Times New Roman CYR" w:cs="Times New Roman CYR"/>
          <w:sz w:val="28"/>
          <w:szCs w:val="28"/>
        </w:rPr>
        <w:t>среди</w:t>
      </w:r>
      <w:r>
        <w:rPr>
          <w:rFonts w:ascii="Calibri" w:hAnsi="Calibri" w:cs="Calibri"/>
          <w:sz w:val="28"/>
          <w:szCs w:val="28"/>
        </w:rPr>
        <w:t xml:space="preserve"> </w:t>
      </w:r>
      <w:r>
        <w:rPr>
          <w:rFonts w:ascii="Times New Roman CYR" w:hAnsi="Times New Roman CYR" w:cs="Times New Roman CYR"/>
          <w:sz w:val="28"/>
          <w:szCs w:val="28"/>
        </w:rPr>
        <w:t>муниципальных</w:t>
      </w:r>
      <w:r>
        <w:rPr>
          <w:rFonts w:ascii="Calibri" w:hAnsi="Calibri" w:cs="Calibri"/>
          <w:sz w:val="28"/>
          <w:szCs w:val="28"/>
        </w:rPr>
        <w:t xml:space="preserve"> </w:t>
      </w:r>
      <w:r>
        <w:rPr>
          <w:rFonts w:ascii="Times New Roman CYR" w:hAnsi="Times New Roman CYR" w:cs="Times New Roman CYR"/>
          <w:sz w:val="28"/>
          <w:szCs w:val="28"/>
        </w:rPr>
        <w:t>районов</w:t>
      </w:r>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8"/>
        <w:jc w:val="both"/>
        <w:rPr>
          <w:rFonts w:ascii="Calibri" w:hAnsi="Calibri" w:cs="Calibri"/>
          <w:sz w:val="28"/>
          <w:szCs w:val="28"/>
        </w:rPr>
      </w:pPr>
      <w:r>
        <w:rPr>
          <w:rFonts w:ascii="Times New Roman CYR" w:hAnsi="Times New Roman CYR" w:cs="Times New Roman CYR"/>
          <w:sz w:val="28"/>
          <w:szCs w:val="28"/>
        </w:rPr>
        <w:t>И</w:t>
      </w:r>
      <w:r>
        <w:rPr>
          <w:rFonts w:ascii="Calibri" w:hAnsi="Calibri" w:cs="Calibri"/>
          <w:sz w:val="28"/>
          <w:szCs w:val="28"/>
        </w:rPr>
        <w:t xml:space="preserve">. </w:t>
      </w:r>
      <w:r>
        <w:rPr>
          <w:rFonts w:ascii="Times New Roman CYR" w:hAnsi="Times New Roman CYR" w:cs="Times New Roman CYR"/>
          <w:sz w:val="28"/>
          <w:szCs w:val="28"/>
        </w:rPr>
        <w:t>о</w:t>
      </w:r>
      <w:r>
        <w:rPr>
          <w:rFonts w:ascii="Calibri" w:hAnsi="Calibri" w:cs="Calibri"/>
          <w:sz w:val="28"/>
          <w:szCs w:val="28"/>
        </w:rPr>
        <w:t xml:space="preserve">. </w:t>
      </w:r>
      <w:r>
        <w:rPr>
          <w:rFonts w:ascii="Times New Roman CYR" w:hAnsi="Times New Roman CYR" w:cs="Times New Roman CYR"/>
          <w:sz w:val="28"/>
          <w:szCs w:val="28"/>
        </w:rPr>
        <w:t>директора</w:t>
      </w:r>
      <w:r>
        <w:rPr>
          <w:rFonts w:ascii="Calibri" w:hAnsi="Calibri" w:cs="Calibri"/>
          <w:sz w:val="28"/>
          <w:szCs w:val="28"/>
        </w:rPr>
        <w:t xml:space="preserve"> </w:t>
      </w:r>
      <w:r>
        <w:rPr>
          <w:rFonts w:ascii="Times New Roman CYR" w:hAnsi="Times New Roman CYR" w:cs="Times New Roman CYR"/>
          <w:sz w:val="28"/>
          <w:szCs w:val="28"/>
        </w:rPr>
        <w:t>МЦ</w:t>
      </w:r>
      <w:r>
        <w:rPr>
          <w:rFonts w:ascii="Calibri" w:hAnsi="Calibri" w:cs="Calibri"/>
          <w:sz w:val="28"/>
          <w:szCs w:val="28"/>
        </w:rPr>
        <w:t xml:space="preserve"> «</w:t>
      </w:r>
      <w:r>
        <w:rPr>
          <w:rFonts w:ascii="Times New Roman CYR" w:hAnsi="Times New Roman CYR" w:cs="Times New Roman CYR"/>
          <w:sz w:val="28"/>
          <w:szCs w:val="28"/>
        </w:rPr>
        <w:t>Молодежный</w:t>
      </w:r>
      <w:r>
        <w:rPr>
          <w:rFonts w:ascii="Calibri" w:hAnsi="Calibri" w:cs="Calibri"/>
          <w:sz w:val="28"/>
          <w:szCs w:val="28"/>
        </w:rPr>
        <w:t xml:space="preserve"> </w:t>
      </w:r>
      <w:r>
        <w:rPr>
          <w:rFonts w:ascii="Times New Roman CYR" w:hAnsi="Times New Roman CYR" w:cs="Times New Roman CYR"/>
          <w:sz w:val="28"/>
          <w:szCs w:val="28"/>
        </w:rPr>
        <w:t>квартал</w:t>
      </w:r>
      <w:r>
        <w:rPr>
          <w:rFonts w:ascii="Calibri" w:hAnsi="Calibri" w:cs="Calibri"/>
          <w:sz w:val="28"/>
          <w:szCs w:val="28"/>
        </w:rPr>
        <w:t xml:space="preserve">» </w:t>
      </w:r>
      <w:r>
        <w:rPr>
          <w:rFonts w:ascii="Times New Roman CYR" w:hAnsi="Times New Roman CYR" w:cs="Times New Roman CYR"/>
          <w:sz w:val="28"/>
          <w:szCs w:val="28"/>
        </w:rPr>
        <w:t>Екатерина</w:t>
      </w:r>
      <w:r>
        <w:rPr>
          <w:rFonts w:ascii="Calibri" w:hAnsi="Calibri" w:cs="Calibri"/>
          <w:sz w:val="28"/>
          <w:szCs w:val="28"/>
        </w:rPr>
        <w:t xml:space="preserve"> </w:t>
      </w:r>
      <w:proofErr w:type="spellStart"/>
      <w:r>
        <w:rPr>
          <w:rFonts w:ascii="Times New Roman CYR" w:hAnsi="Times New Roman CYR" w:cs="Times New Roman CYR"/>
          <w:sz w:val="28"/>
          <w:szCs w:val="28"/>
        </w:rPr>
        <w:t>Хихлатых</w:t>
      </w:r>
      <w:proofErr w:type="spellEnd"/>
      <w:r>
        <w:rPr>
          <w:rFonts w:ascii="Calibri" w:hAnsi="Calibri" w:cs="Calibri"/>
          <w:sz w:val="28"/>
          <w:szCs w:val="28"/>
        </w:rPr>
        <w:t xml:space="preserve"> </w:t>
      </w:r>
      <w:r>
        <w:rPr>
          <w:rFonts w:ascii="Times New Roman CYR" w:hAnsi="Times New Roman CYR" w:cs="Times New Roman CYR"/>
          <w:sz w:val="28"/>
          <w:szCs w:val="28"/>
        </w:rPr>
        <w:t>награждена</w:t>
      </w:r>
      <w:r>
        <w:rPr>
          <w:rFonts w:ascii="Calibri" w:hAnsi="Calibri" w:cs="Calibri"/>
          <w:sz w:val="28"/>
          <w:szCs w:val="28"/>
        </w:rPr>
        <w:t xml:space="preserve"> </w:t>
      </w:r>
      <w:r>
        <w:rPr>
          <w:rFonts w:ascii="Times New Roman CYR" w:hAnsi="Times New Roman CYR" w:cs="Times New Roman CYR"/>
          <w:sz w:val="28"/>
          <w:szCs w:val="28"/>
        </w:rPr>
        <w:t>Почетной</w:t>
      </w:r>
      <w:r>
        <w:rPr>
          <w:rFonts w:ascii="Calibri" w:hAnsi="Calibri" w:cs="Calibri"/>
          <w:sz w:val="28"/>
          <w:szCs w:val="28"/>
        </w:rPr>
        <w:t xml:space="preserve"> </w:t>
      </w:r>
      <w:r>
        <w:rPr>
          <w:rFonts w:ascii="Times New Roman CYR" w:hAnsi="Times New Roman CYR" w:cs="Times New Roman CYR"/>
          <w:sz w:val="28"/>
          <w:szCs w:val="28"/>
        </w:rPr>
        <w:t>грамотой</w:t>
      </w:r>
      <w:r>
        <w:rPr>
          <w:rFonts w:ascii="Calibri" w:hAnsi="Calibri" w:cs="Calibri"/>
          <w:sz w:val="28"/>
          <w:szCs w:val="28"/>
        </w:rPr>
        <w:t xml:space="preserve"> </w:t>
      </w:r>
      <w:r>
        <w:rPr>
          <w:rFonts w:ascii="Times New Roman CYR" w:hAnsi="Times New Roman CYR" w:cs="Times New Roman CYR"/>
          <w:sz w:val="28"/>
          <w:szCs w:val="28"/>
        </w:rPr>
        <w:t>профсоюза</w:t>
      </w:r>
      <w:r>
        <w:rPr>
          <w:rFonts w:ascii="Calibri" w:hAnsi="Calibri" w:cs="Calibri"/>
          <w:sz w:val="28"/>
          <w:szCs w:val="28"/>
        </w:rPr>
        <w:t xml:space="preserve"> </w:t>
      </w:r>
      <w:r>
        <w:rPr>
          <w:rFonts w:ascii="Times New Roman CYR" w:hAnsi="Times New Roman CYR" w:cs="Times New Roman CYR"/>
          <w:sz w:val="28"/>
          <w:szCs w:val="28"/>
        </w:rPr>
        <w:t>работников</w:t>
      </w:r>
      <w:r>
        <w:rPr>
          <w:rFonts w:ascii="Calibri" w:hAnsi="Calibri" w:cs="Calibri"/>
          <w:sz w:val="28"/>
          <w:szCs w:val="28"/>
        </w:rPr>
        <w:t xml:space="preserve"> </w:t>
      </w:r>
      <w:r>
        <w:rPr>
          <w:rFonts w:ascii="Times New Roman CYR" w:hAnsi="Times New Roman CYR" w:cs="Times New Roman CYR"/>
          <w:sz w:val="28"/>
          <w:szCs w:val="28"/>
        </w:rPr>
        <w:t>молодежной</w:t>
      </w:r>
      <w:r>
        <w:rPr>
          <w:rFonts w:ascii="Calibri" w:hAnsi="Calibri" w:cs="Calibri"/>
          <w:sz w:val="28"/>
          <w:szCs w:val="28"/>
        </w:rPr>
        <w:t xml:space="preserve"> </w:t>
      </w:r>
      <w:r>
        <w:rPr>
          <w:rFonts w:ascii="Times New Roman CYR" w:hAnsi="Times New Roman CYR" w:cs="Times New Roman CYR"/>
          <w:sz w:val="28"/>
          <w:szCs w:val="28"/>
        </w:rPr>
        <w:t>политики</w:t>
      </w:r>
      <w:r>
        <w:rPr>
          <w:rFonts w:ascii="Calibri" w:hAnsi="Calibri" w:cs="Calibri"/>
          <w:sz w:val="28"/>
          <w:szCs w:val="28"/>
        </w:rPr>
        <w:t xml:space="preserve"> </w:t>
      </w:r>
      <w:r>
        <w:rPr>
          <w:rFonts w:ascii="Times New Roman CYR" w:hAnsi="Times New Roman CYR" w:cs="Times New Roman CYR"/>
          <w:sz w:val="28"/>
          <w:szCs w:val="28"/>
        </w:rPr>
        <w:t>красноярского</w:t>
      </w:r>
      <w:r>
        <w:rPr>
          <w:rFonts w:ascii="Calibri" w:hAnsi="Calibri" w:cs="Calibri"/>
          <w:sz w:val="28"/>
          <w:szCs w:val="28"/>
        </w:rPr>
        <w:t xml:space="preserve"> </w:t>
      </w:r>
      <w:r>
        <w:rPr>
          <w:rFonts w:ascii="Times New Roman CYR" w:hAnsi="Times New Roman CYR" w:cs="Times New Roman CYR"/>
          <w:sz w:val="28"/>
          <w:szCs w:val="28"/>
        </w:rPr>
        <w:t>края</w:t>
      </w:r>
      <w:r>
        <w:rPr>
          <w:rFonts w:ascii="Calibri" w:hAnsi="Calibri" w:cs="Calibri"/>
          <w:sz w:val="28"/>
          <w:szCs w:val="28"/>
        </w:rPr>
        <w:t xml:space="preserve"> </w:t>
      </w:r>
      <w:r>
        <w:rPr>
          <w:rFonts w:ascii="Times New Roman CYR" w:hAnsi="Times New Roman CYR" w:cs="Times New Roman CYR"/>
          <w:sz w:val="28"/>
          <w:szCs w:val="28"/>
        </w:rPr>
        <w:t>за</w:t>
      </w:r>
      <w:r>
        <w:rPr>
          <w:rFonts w:ascii="Calibri" w:hAnsi="Calibri" w:cs="Calibri"/>
          <w:sz w:val="28"/>
          <w:szCs w:val="28"/>
        </w:rPr>
        <w:t xml:space="preserve"> </w:t>
      </w:r>
      <w:r>
        <w:rPr>
          <w:rFonts w:ascii="Times New Roman CYR" w:hAnsi="Times New Roman CYR" w:cs="Times New Roman CYR"/>
          <w:sz w:val="28"/>
          <w:szCs w:val="28"/>
        </w:rPr>
        <w:t>заслуги</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молодежной</w:t>
      </w:r>
      <w:r>
        <w:rPr>
          <w:rFonts w:ascii="Calibri" w:hAnsi="Calibri" w:cs="Calibri"/>
          <w:sz w:val="28"/>
          <w:szCs w:val="28"/>
        </w:rPr>
        <w:t xml:space="preserve"> </w:t>
      </w:r>
      <w:r>
        <w:rPr>
          <w:rFonts w:ascii="Times New Roman CYR" w:hAnsi="Times New Roman CYR" w:cs="Times New Roman CYR"/>
          <w:sz w:val="28"/>
          <w:szCs w:val="28"/>
        </w:rPr>
        <w:t>политике</w:t>
      </w:r>
      <w:proofErr w:type="gramStart"/>
      <w:r>
        <w:rPr>
          <w:rFonts w:ascii="Calibri" w:hAnsi="Calibri" w:cs="Calibri"/>
          <w:sz w:val="28"/>
          <w:szCs w:val="28"/>
        </w:rPr>
        <w:t>.</w:t>
      </w:r>
      <w:proofErr w:type="gramEnd"/>
      <w:r>
        <w:rPr>
          <w:rFonts w:ascii="Calibri" w:hAnsi="Calibri" w:cs="Calibri"/>
          <w:sz w:val="28"/>
          <w:szCs w:val="28"/>
        </w:rPr>
        <w:t xml:space="preserve"> (</w:t>
      </w:r>
      <w:proofErr w:type="gramStart"/>
      <w:r>
        <w:rPr>
          <w:rFonts w:ascii="Times New Roman CYR" w:hAnsi="Times New Roman CYR" w:cs="Times New Roman CYR"/>
          <w:sz w:val="28"/>
          <w:szCs w:val="28"/>
        </w:rPr>
        <w:t>в</w:t>
      </w:r>
      <w:proofErr w:type="gramEnd"/>
      <w:r>
        <w:rPr>
          <w:rFonts w:ascii="Calibri" w:hAnsi="Calibri" w:cs="Calibri"/>
          <w:sz w:val="28"/>
          <w:szCs w:val="28"/>
        </w:rPr>
        <w:t xml:space="preserve"> </w:t>
      </w:r>
      <w:r>
        <w:rPr>
          <w:rFonts w:ascii="Times New Roman CYR" w:hAnsi="Times New Roman CYR" w:cs="Times New Roman CYR"/>
          <w:sz w:val="28"/>
          <w:szCs w:val="28"/>
        </w:rPr>
        <w:t>крае</w:t>
      </w:r>
      <w:r>
        <w:rPr>
          <w:rFonts w:ascii="Calibri" w:hAnsi="Calibri" w:cs="Calibri"/>
          <w:sz w:val="28"/>
          <w:szCs w:val="28"/>
        </w:rPr>
        <w:t xml:space="preserve"> 3 </w:t>
      </w:r>
      <w:r>
        <w:rPr>
          <w:rFonts w:ascii="Times New Roman CYR" w:hAnsi="Times New Roman CYR" w:cs="Times New Roman CYR"/>
          <w:sz w:val="28"/>
          <w:szCs w:val="28"/>
        </w:rPr>
        <w:t>человека</w:t>
      </w:r>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8"/>
        <w:jc w:val="both"/>
        <w:rPr>
          <w:rFonts w:ascii="Calibri" w:hAnsi="Calibri" w:cs="Calibri"/>
          <w:sz w:val="28"/>
          <w:szCs w:val="28"/>
        </w:rPr>
      </w:pPr>
      <w:r>
        <w:rPr>
          <w:rFonts w:ascii="Times New Roman CYR" w:hAnsi="Times New Roman CYR" w:cs="Times New Roman CYR"/>
          <w:sz w:val="28"/>
          <w:szCs w:val="28"/>
        </w:rPr>
        <w:t>Впервые</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районе</w:t>
      </w:r>
      <w:r>
        <w:rPr>
          <w:rFonts w:ascii="Calibri" w:hAnsi="Calibri" w:cs="Calibri"/>
          <w:sz w:val="28"/>
          <w:szCs w:val="28"/>
        </w:rPr>
        <w:t xml:space="preserve"> </w:t>
      </w:r>
      <w:r>
        <w:rPr>
          <w:rFonts w:ascii="Times New Roman CYR" w:hAnsi="Times New Roman CYR" w:cs="Times New Roman CYR"/>
          <w:sz w:val="28"/>
          <w:szCs w:val="28"/>
        </w:rPr>
        <w:t>прошел</w:t>
      </w:r>
      <w:r>
        <w:rPr>
          <w:rFonts w:ascii="Calibri" w:hAnsi="Calibri" w:cs="Calibri"/>
          <w:sz w:val="28"/>
          <w:szCs w:val="28"/>
        </w:rPr>
        <w:t xml:space="preserve"> </w:t>
      </w:r>
      <w:r>
        <w:rPr>
          <w:rFonts w:ascii="Times New Roman CYR" w:hAnsi="Times New Roman CYR" w:cs="Times New Roman CYR"/>
          <w:sz w:val="28"/>
          <w:szCs w:val="28"/>
        </w:rPr>
        <w:t>фестиваль</w:t>
      </w:r>
      <w:r>
        <w:rPr>
          <w:rFonts w:ascii="Calibri" w:hAnsi="Calibri" w:cs="Calibri"/>
          <w:sz w:val="28"/>
          <w:szCs w:val="28"/>
        </w:rPr>
        <w:t xml:space="preserve"> </w:t>
      </w:r>
      <w:r>
        <w:rPr>
          <w:rFonts w:ascii="Times New Roman CYR" w:hAnsi="Times New Roman CYR" w:cs="Times New Roman CYR"/>
          <w:sz w:val="28"/>
          <w:szCs w:val="28"/>
        </w:rPr>
        <w:t>здорового</w:t>
      </w:r>
      <w:r>
        <w:rPr>
          <w:rFonts w:ascii="Calibri" w:hAnsi="Calibri" w:cs="Calibri"/>
          <w:sz w:val="28"/>
          <w:szCs w:val="28"/>
        </w:rPr>
        <w:t xml:space="preserve"> </w:t>
      </w:r>
      <w:r>
        <w:rPr>
          <w:rFonts w:ascii="Times New Roman CYR" w:hAnsi="Times New Roman CYR" w:cs="Times New Roman CYR"/>
          <w:sz w:val="28"/>
          <w:szCs w:val="28"/>
        </w:rPr>
        <w:t>образа</w:t>
      </w:r>
      <w:r>
        <w:rPr>
          <w:rFonts w:ascii="Calibri" w:hAnsi="Calibri" w:cs="Calibri"/>
          <w:sz w:val="28"/>
          <w:szCs w:val="28"/>
        </w:rPr>
        <w:t xml:space="preserve"> </w:t>
      </w:r>
      <w:r>
        <w:rPr>
          <w:rFonts w:ascii="Times New Roman CYR" w:hAnsi="Times New Roman CYR" w:cs="Times New Roman CYR"/>
          <w:sz w:val="28"/>
          <w:szCs w:val="28"/>
        </w:rPr>
        <w:t>жизни</w:t>
      </w:r>
      <w:r>
        <w:rPr>
          <w:rFonts w:ascii="Calibri" w:hAnsi="Calibri" w:cs="Calibri"/>
          <w:sz w:val="28"/>
          <w:szCs w:val="28"/>
        </w:rPr>
        <w:t xml:space="preserve">, </w:t>
      </w:r>
      <w:r>
        <w:rPr>
          <w:rFonts w:ascii="Times New Roman CYR" w:hAnsi="Times New Roman CYR" w:cs="Times New Roman CYR"/>
          <w:sz w:val="28"/>
          <w:szCs w:val="28"/>
        </w:rPr>
        <w:t>который</w:t>
      </w:r>
      <w:r>
        <w:rPr>
          <w:rFonts w:ascii="Calibri" w:hAnsi="Calibri" w:cs="Calibri"/>
          <w:sz w:val="28"/>
          <w:szCs w:val="28"/>
        </w:rPr>
        <w:t xml:space="preserve"> </w:t>
      </w:r>
      <w:r>
        <w:rPr>
          <w:rFonts w:ascii="Times New Roman CYR" w:hAnsi="Times New Roman CYR" w:cs="Times New Roman CYR"/>
          <w:sz w:val="28"/>
          <w:szCs w:val="28"/>
        </w:rPr>
        <w:t>собрал</w:t>
      </w:r>
      <w:r>
        <w:rPr>
          <w:rFonts w:ascii="Calibri" w:hAnsi="Calibri" w:cs="Calibri"/>
          <w:sz w:val="28"/>
          <w:szCs w:val="28"/>
        </w:rPr>
        <w:t xml:space="preserve"> </w:t>
      </w:r>
      <w:r>
        <w:rPr>
          <w:rFonts w:ascii="Times New Roman CYR" w:hAnsi="Times New Roman CYR" w:cs="Times New Roman CYR"/>
          <w:sz w:val="28"/>
          <w:szCs w:val="28"/>
        </w:rPr>
        <w:t>более</w:t>
      </w:r>
      <w:r>
        <w:rPr>
          <w:rFonts w:ascii="Calibri" w:hAnsi="Calibri" w:cs="Calibri"/>
          <w:sz w:val="28"/>
          <w:szCs w:val="28"/>
        </w:rPr>
        <w:t xml:space="preserve"> 70 </w:t>
      </w:r>
      <w:r>
        <w:rPr>
          <w:rFonts w:ascii="Times New Roman CYR" w:hAnsi="Times New Roman CYR" w:cs="Times New Roman CYR"/>
          <w:sz w:val="28"/>
          <w:szCs w:val="28"/>
        </w:rPr>
        <w:t>участников</w:t>
      </w:r>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8"/>
        <w:jc w:val="both"/>
        <w:rPr>
          <w:rFonts w:ascii="Calibri" w:hAnsi="Calibri" w:cs="Calibri"/>
          <w:sz w:val="28"/>
          <w:szCs w:val="28"/>
        </w:rPr>
      </w:pP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краевых</w:t>
      </w:r>
      <w:r>
        <w:rPr>
          <w:rFonts w:ascii="Calibri" w:hAnsi="Calibri" w:cs="Calibri"/>
          <w:sz w:val="28"/>
          <w:szCs w:val="28"/>
        </w:rPr>
        <w:t xml:space="preserve"> </w:t>
      </w:r>
      <w:r>
        <w:rPr>
          <w:rFonts w:ascii="Times New Roman CYR" w:hAnsi="Times New Roman CYR" w:cs="Times New Roman CYR"/>
          <w:sz w:val="28"/>
          <w:szCs w:val="28"/>
        </w:rPr>
        <w:t>трудовых</w:t>
      </w:r>
      <w:r>
        <w:rPr>
          <w:rFonts w:ascii="Calibri" w:hAnsi="Calibri" w:cs="Calibri"/>
          <w:sz w:val="28"/>
          <w:szCs w:val="28"/>
        </w:rPr>
        <w:t xml:space="preserve"> </w:t>
      </w:r>
      <w:r>
        <w:rPr>
          <w:rFonts w:ascii="Times New Roman CYR" w:hAnsi="Times New Roman CYR" w:cs="Times New Roman CYR"/>
          <w:sz w:val="28"/>
          <w:szCs w:val="28"/>
        </w:rPr>
        <w:t>отрядах</w:t>
      </w:r>
      <w:r>
        <w:rPr>
          <w:rFonts w:ascii="Calibri" w:hAnsi="Calibri" w:cs="Calibri"/>
          <w:sz w:val="28"/>
          <w:szCs w:val="28"/>
        </w:rPr>
        <w:t xml:space="preserve"> </w:t>
      </w:r>
      <w:r>
        <w:rPr>
          <w:rFonts w:ascii="Times New Roman CYR" w:hAnsi="Times New Roman CYR" w:cs="Times New Roman CYR"/>
          <w:sz w:val="28"/>
          <w:szCs w:val="28"/>
        </w:rPr>
        <w:t>были</w:t>
      </w:r>
      <w:r>
        <w:rPr>
          <w:rFonts w:ascii="Calibri" w:hAnsi="Calibri" w:cs="Calibri"/>
          <w:sz w:val="28"/>
          <w:szCs w:val="28"/>
        </w:rPr>
        <w:t xml:space="preserve"> </w:t>
      </w:r>
      <w:r>
        <w:rPr>
          <w:rFonts w:ascii="Times New Roman CYR" w:hAnsi="Times New Roman CYR" w:cs="Times New Roman CYR"/>
          <w:sz w:val="28"/>
          <w:szCs w:val="28"/>
        </w:rPr>
        <w:t>трудоустроены</w:t>
      </w:r>
      <w:r>
        <w:rPr>
          <w:rFonts w:ascii="Calibri" w:hAnsi="Calibri" w:cs="Calibri"/>
          <w:sz w:val="28"/>
          <w:szCs w:val="28"/>
        </w:rPr>
        <w:t xml:space="preserve"> 44 </w:t>
      </w:r>
      <w:r>
        <w:rPr>
          <w:rFonts w:ascii="Times New Roman CYR" w:hAnsi="Times New Roman CYR" w:cs="Times New Roman CYR"/>
          <w:sz w:val="28"/>
          <w:szCs w:val="28"/>
        </w:rPr>
        <w:t>бойца</w:t>
      </w:r>
      <w:r>
        <w:rPr>
          <w:rFonts w:ascii="Calibri" w:hAnsi="Calibri" w:cs="Calibri"/>
          <w:sz w:val="28"/>
          <w:szCs w:val="28"/>
        </w:rPr>
        <w:t xml:space="preserve"> </w:t>
      </w:r>
      <w:r>
        <w:rPr>
          <w:rFonts w:ascii="Times New Roman CYR" w:hAnsi="Times New Roman CYR" w:cs="Times New Roman CYR"/>
          <w:sz w:val="28"/>
          <w:szCs w:val="28"/>
        </w:rPr>
        <w:t>с</w:t>
      </w:r>
      <w:r>
        <w:rPr>
          <w:rFonts w:ascii="Calibri" w:hAnsi="Calibri" w:cs="Calibri"/>
          <w:sz w:val="28"/>
          <w:szCs w:val="28"/>
        </w:rPr>
        <w:t xml:space="preserve"> </w:t>
      </w:r>
      <w:r>
        <w:rPr>
          <w:rFonts w:ascii="Times New Roman CYR" w:hAnsi="Times New Roman CYR" w:cs="Times New Roman CYR"/>
          <w:sz w:val="28"/>
          <w:szCs w:val="28"/>
        </w:rPr>
        <w:t>территорий</w:t>
      </w:r>
      <w:r>
        <w:rPr>
          <w:rFonts w:ascii="Calibri" w:hAnsi="Calibri" w:cs="Calibri"/>
          <w:sz w:val="28"/>
          <w:szCs w:val="28"/>
        </w:rPr>
        <w:t xml:space="preserve"> </w:t>
      </w:r>
      <w:r>
        <w:rPr>
          <w:rFonts w:ascii="Times New Roman CYR" w:hAnsi="Times New Roman CYR" w:cs="Times New Roman CYR"/>
          <w:sz w:val="28"/>
          <w:szCs w:val="28"/>
        </w:rPr>
        <w:t>сельсоветов</w:t>
      </w:r>
      <w:r>
        <w:rPr>
          <w:rFonts w:ascii="Calibri" w:hAnsi="Calibri" w:cs="Calibri"/>
          <w:sz w:val="28"/>
          <w:szCs w:val="28"/>
        </w:rPr>
        <w:t xml:space="preserve"> </w:t>
      </w:r>
      <w:r>
        <w:rPr>
          <w:rFonts w:ascii="Times New Roman CYR" w:hAnsi="Times New Roman CYR" w:cs="Times New Roman CYR"/>
          <w:sz w:val="28"/>
          <w:szCs w:val="28"/>
        </w:rPr>
        <w:t>района</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отряде</w:t>
      </w:r>
      <w:r>
        <w:rPr>
          <w:rFonts w:ascii="Calibri" w:hAnsi="Calibri" w:cs="Calibri"/>
          <w:sz w:val="28"/>
          <w:szCs w:val="28"/>
        </w:rPr>
        <w:t xml:space="preserve"> </w:t>
      </w:r>
      <w:r>
        <w:rPr>
          <w:rFonts w:ascii="Times New Roman CYR" w:hAnsi="Times New Roman CYR" w:cs="Times New Roman CYR"/>
          <w:sz w:val="28"/>
          <w:szCs w:val="28"/>
        </w:rPr>
        <w:t>Главы</w:t>
      </w:r>
      <w:r>
        <w:rPr>
          <w:rFonts w:ascii="Calibri" w:hAnsi="Calibri" w:cs="Calibri"/>
          <w:sz w:val="28"/>
          <w:szCs w:val="28"/>
        </w:rPr>
        <w:t xml:space="preserve"> </w:t>
      </w:r>
      <w:r>
        <w:rPr>
          <w:rFonts w:ascii="Times New Roman CYR" w:hAnsi="Times New Roman CYR" w:cs="Times New Roman CYR"/>
          <w:sz w:val="28"/>
          <w:szCs w:val="28"/>
        </w:rPr>
        <w:t>района</w:t>
      </w:r>
      <w:r>
        <w:rPr>
          <w:rFonts w:ascii="Calibri" w:hAnsi="Calibri" w:cs="Calibri"/>
          <w:sz w:val="28"/>
          <w:szCs w:val="28"/>
        </w:rPr>
        <w:t xml:space="preserve"> </w:t>
      </w:r>
      <w:r>
        <w:rPr>
          <w:rFonts w:ascii="Times New Roman CYR" w:hAnsi="Times New Roman CYR" w:cs="Times New Roman CYR"/>
          <w:sz w:val="28"/>
          <w:szCs w:val="28"/>
        </w:rPr>
        <w:t>трудились</w:t>
      </w:r>
      <w:r>
        <w:rPr>
          <w:rFonts w:ascii="Calibri" w:hAnsi="Calibri" w:cs="Calibri"/>
          <w:sz w:val="28"/>
          <w:szCs w:val="28"/>
        </w:rPr>
        <w:t xml:space="preserve"> 45 </w:t>
      </w:r>
      <w:r>
        <w:rPr>
          <w:rFonts w:ascii="Times New Roman CYR" w:hAnsi="Times New Roman CYR" w:cs="Times New Roman CYR"/>
          <w:sz w:val="28"/>
          <w:szCs w:val="28"/>
        </w:rPr>
        <w:t>бойцов</w:t>
      </w:r>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8"/>
        <w:jc w:val="both"/>
        <w:rPr>
          <w:rFonts w:ascii="Calibri" w:hAnsi="Calibri" w:cs="Calibri"/>
          <w:sz w:val="28"/>
          <w:szCs w:val="28"/>
        </w:rPr>
      </w:pP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краевом</w:t>
      </w:r>
      <w:r>
        <w:rPr>
          <w:rFonts w:ascii="Calibri" w:hAnsi="Calibri" w:cs="Calibri"/>
          <w:sz w:val="28"/>
          <w:szCs w:val="28"/>
        </w:rPr>
        <w:t xml:space="preserve"> </w:t>
      </w:r>
      <w:proofErr w:type="spellStart"/>
      <w:r>
        <w:rPr>
          <w:rFonts w:ascii="Times New Roman CYR" w:hAnsi="Times New Roman CYR" w:cs="Times New Roman CYR"/>
          <w:sz w:val="28"/>
          <w:szCs w:val="28"/>
        </w:rPr>
        <w:t>инфраструкторном</w:t>
      </w:r>
      <w:proofErr w:type="spellEnd"/>
      <w:r>
        <w:rPr>
          <w:rFonts w:ascii="Calibri" w:hAnsi="Calibri" w:cs="Calibri"/>
          <w:sz w:val="28"/>
          <w:szCs w:val="28"/>
        </w:rPr>
        <w:t xml:space="preserve"> </w:t>
      </w:r>
      <w:r>
        <w:rPr>
          <w:rFonts w:ascii="Times New Roman CYR" w:hAnsi="Times New Roman CYR" w:cs="Times New Roman CYR"/>
          <w:sz w:val="28"/>
          <w:szCs w:val="28"/>
        </w:rPr>
        <w:t>проекте</w:t>
      </w:r>
      <w:r>
        <w:rPr>
          <w:rFonts w:ascii="Calibri" w:hAnsi="Calibri" w:cs="Calibri"/>
          <w:sz w:val="28"/>
          <w:szCs w:val="28"/>
        </w:rPr>
        <w:t xml:space="preserve"> </w:t>
      </w:r>
      <w:r>
        <w:rPr>
          <w:rFonts w:ascii="Times New Roman CYR" w:hAnsi="Times New Roman CYR" w:cs="Times New Roman CYR"/>
          <w:sz w:val="28"/>
          <w:szCs w:val="28"/>
        </w:rPr>
        <w:t>ТИМ</w:t>
      </w:r>
      <w:r>
        <w:rPr>
          <w:rFonts w:ascii="Calibri" w:hAnsi="Calibri" w:cs="Calibri"/>
          <w:sz w:val="28"/>
          <w:szCs w:val="28"/>
        </w:rPr>
        <w:t xml:space="preserve"> «</w:t>
      </w:r>
      <w:r>
        <w:rPr>
          <w:rFonts w:ascii="Times New Roman CYR" w:hAnsi="Times New Roman CYR" w:cs="Times New Roman CYR"/>
          <w:sz w:val="28"/>
          <w:szCs w:val="28"/>
        </w:rPr>
        <w:t>ЮНИОР</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сменах</w:t>
      </w:r>
      <w:r>
        <w:rPr>
          <w:rFonts w:ascii="Calibri" w:hAnsi="Calibri" w:cs="Calibri"/>
          <w:sz w:val="28"/>
          <w:szCs w:val="28"/>
        </w:rPr>
        <w:t xml:space="preserve"> </w:t>
      </w:r>
      <w:r>
        <w:rPr>
          <w:rFonts w:ascii="Times New Roman CYR" w:hAnsi="Times New Roman CYR" w:cs="Times New Roman CYR"/>
          <w:sz w:val="28"/>
          <w:szCs w:val="28"/>
        </w:rPr>
        <w:t>профильного</w:t>
      </w:r>
      <w:r>
        <w:rPr>
          <w:rFonts w:ascii="Calibri" w:hAnsi="Calibri" w:cs="Calibri"/>
          <w:sz w:val="28"/>
          <w:szCs w:val="28"/>
        </w:rPr>
        <w:t xml:space="preserve"> </w:t>
      </w:r>
      <w:r>
        <w:rPr>
          <w:rFonts w:ascii="Times New Roman CYR" w:hAnsi="Times New Roman CYR" w:cs="Times New Roman CYR"/>
          <w:sz w:val="28"/>
          <w:szCs w:val="28"/>
        </w:rPr>
        <w:t>лагеря</w:t>
      </w:r>
      <w:r>
        <w:rPr>
          <w:rFonts w:ascii="Calibri" w:hAnsi="Calibri" w:cs="Calibri"/>
          <w:sz w:val="28"/>
          <w:szCs w:val="28"/>
        </w:rPr>
        <w:t xml:space="preserve"> </w:t>
      </w:r>
      <w:r>
        <w:rPr>
          <w:rFonts w:ascii="Times New Roman CYR" w:hAnsi="Times New Roman CYR" w:cs="Times New Roman CYR"/>
          <w:sz w:val="28"/>
          <w:szCs w:val="28"/>
        </w:rPr>
        <w:t>приняли</w:t>
      </w:r>
      <w:r>
        <w:rPr>
          <w:rFonts w:ascii="Calibri" w:hAnsi="Calibri" w:cs="Calibri"/>
          <w:sz w:val="28"/>
          <w:szCs w:val="28"/>
        </w:rPr>
        <w:t xml:space="preserve"> </w:t>
      </w:r>
      <w:r>
        <w:rPr>
          <w:rFonts w:ascii="Times New Roman CYR" w:hAnsi="Times New Roman CYR" w:cs="Times New Roman CYR"/>
          <w:sz w:val="28"/>
          <w:szCs w:val="28"/>
        </w:rPr>
        <w:t>участие</w:t>
      </w:r>
      <w:r>
        <w:rPr>
          <w:rFonts w:ascii="Calibri" w:hAnsi="Calibri" w:cs="Calibri"/>
          <w:sz w:val="28"/>
          <w:szCs w:val="28"/>
        </w:rPr>
        <w:t xml:space="preserve"> </w:t>
      </w:r>
      <w:r>
        <w:rPr>
          <w:rFonts w:ascii="Times New Roman CYR" w:hAnsi="Times New Roman CYR" w:cs="Times New Roman CYR"/>
          <w:sz w:val="28"/>
          <w:szCs w:val="28"/>
        </w:rPr>
        <w:t>–</w:t>
      </w:r>
      <w:r>
        <w:rPr>
          <w:rFonts w:ascii="Calibri" w:hAnsi="Calibri" w:cs="Calibri"/>
          <w:sz w:val="28"/>
          <w:szCs w:val="28"/>
        </w:rPr>
        <w:t xml:space="preserve"> 32 </w:t>
      </w:r>
      <w:r>
        <w:rPr>
          <w:rFonts w:ascii="Times New Roman CYR" w:hAnsi="Times New Roman CYR" w:cs="Times New Roman CYR"/>
          <w:sz w:val="28"/>
          <w:szCs w:val="28"/>
        </w:rPr>
        <w:t>ребенка</w:t>
      </w:r>
      <w:r>
        <w:rPr>
          <w:rFonts w:ascii="Calibri" w:hAnsi="Calibri" w:cs="Calibri"/>
          <w:sz w:val="28"/>
          <w:szCs w:val="28"/>
        </w:rPr>
        <w:t>.</w:t>
      </w:r>
    </w:p>
    <w:p w:rsidR="00E448F4" w:rsidRDefault="00E448F4" w:rsidP="00E448F4">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Calibri" w:hAnsi="Calibri" w:cs="Calibri"/>
          <w:sz w:val="28"/>
          <w:szCs w:val="28"/>
        </w:rPr>
        <w:t xml:space="preserve"> 2015 </w:t>
      </w:r>
      <w:r>
        <w:rPr>
          <w:rFonts w:ascii="Times New Roman CYR" w:hAnsi="Times New Roman CYR" w:cs="Times New Roman CYR"/>
          <w:sz w:val="28"/>
          <w:szCs w:val="28"/>
        </w:rPr>
        <w:t>году</w:t>
      </w:r>
      <w:r>
        <w:rPr>
          <w:rFonts w:ascii="Calibri" w:hAnsi="Calibri" w:cs="Calibri"/>
          <w:sz w:val="28"/>
          <w:szCs w:val="28"/>
        </w:rPr>
        <w:t xml:space="preserve"> </w:t>
      </w:r>
      <w:r>
        <w:rPr>
          <w:rFonts w:ascii="Times New Roman CYR" w:hAnsi="Times New Roman CYR" w:cs="Times New Roman CYR"/>
          <w:sz w:val="28"/>
          <w:szCs w:val="28"/>
        </w:rPr>
        <w:t>проведен</w:t>
      </w:r>
      <w:r>
        <w:rPr>
          <w:rFonts w:ascii="Calibri" w:hAnsi="Calibri" w:cs="Calibri"/>
          <w:sz w:val="28"/>
          <w:szCs w:val="28"/>
        </w:rPr>
        <w:t xml:space="preserve"> </w:t>
      </w:r>
      <w:r>
        <w:rPr>
          <w:rFonts w:ascii="Times New Roman CYR" w:hAnsi="Times New Roman CYR" w:cs="Times New Roman CYR"/>
          <w:sz w:val="28"/>
          <w:szCs w:val="28"/>
        </w:rPr>
        <w:t>муниципальный</w:t>
      </w:r>
      <w:r>
        <w:rPr>
          <w:rFonts w:ascii="Calibri" w:hAnsi="Calibri" w:cs="Calibri"/>
          <w:sz w:val="28"/>
          <w:szCs w:val="28"/>
        </w:rPr>
        <w:t xml:space="preserve"> </w:t>
      </w:r>
      <w:proofErr w:type="spellStart"/>
      <w:r>
        <w:rPr>
          <w:rFonts w:ascii="Times New Roman CYR" w:hAnsi="Times New Roman CYR" w:cs="Times New Roman CYR"/>
          <w:sz w:val="28"/>
          <w:szCs w:val="28"/>
        </w:rPr>
        <w:t>грантовый</w:t>
      </w:r>
      <w:proofErr w:type="spellEnd"/>
      <w:r>
        <w:rPr>
          <w:rFonts w:ascii="Calibri" w:hAnsi="Calibri" w:cs="Calibri"/>
          <w:sz w:val="28"/>
          <w:szCs w:val="28"/>
        </w:rPr>
        <w:t xml:space="preserve"> </w:t>
      </w:r>
      <w:r>
        <w:rPr>
          <w:rFonts w:ascii="Times New Roman CYR" w:hAnsi="Times New Roman CYR" w:cs="Times New Roman CYR"/>
          <w:sz w:val="28"/>
          <w:szCs w:val="28"/>
        </w:rPr>
        <w:t>конкурс</w:t>
      </w:r>
      <w:r>
        <w:rPr>
          <w:rFonts w:ascii="Calibri" w:hAnsi="Calibri" w:cs="Calibri"/>
          <w:sz w:val="28"/>
          <w:szCs w:val="28"/>
        </w:rPr>
        <w:t xml:space="preserve"> </w:t>
      </w:r>
      <w:r>
        <w:rPr>
          <w:rFonts w:ascii="Times New Roman CYR" w:hAnsi="Times New Roman CYR" w:cs="Times New Roman CYR"/>
          <w:sz w:val="28"/>
          <w:szCs w:val="28"/>
        </w:rPr>
        <w:t>в</w:t>
      </w:r>
      <w:r>
        <w:rPr>
          <w:rFonts w:ascii="Calibri" w:hAnsi="Calibri" w:cs="Calibri"/>
          <w:sz w:val="28"/>
          <w:szCs w:val="28"/>
        </w:rPr>
        <w:t xml:space="preserve"> </w:t>
      </w:r>
      <w:r>
        <w:rPr>
          <w:rFonts w:ascii="Times New Roman CYR" w:hAnsi="Times New Roman CYR" w:cs="Times New Roman CYR"/>
          <w:sz w:val="28"/>
          <w:szCs w:val="28"/>
        </w:rPr>
        <w:t>рамках</w:t>
      </w:r>
      <w:r>
        <w:rPr>
          <w:rFonts w:ascii="Calibri" w:hAnsi="Calibri" w:cs="Calibri"/>
          <w:sz w:val="28"/>
          <w:szCs w:val="28"/>
        </w:rPr>
        <w:t xml:space="preserve"> </w:t>
      </w:r>
      <w:r>
        <w:rPr>
          <w:rFonts w:ascii="Times New Roman CYR" w:hAnsi="Times New Roman CYR" w:cs="Times New Roman CYR"/>
          <w:sz w:val="28"/>
          <w:szCs w:val="28"/>
        </w:rPr>
        <w:t>краевого</w:t>
      </w:r>
      <w:r>
        <w:rPr>
          <w:rFonts w:ascii="Calibri" w:hAnsi="Calibri" w:cs="Calibri"/>
          <w:sz w:val="28"/>
          <w:szCs w:val="28"/>
        </w:rPr>
        <w:t xml:space="preserve"> </w:t>
      </w:r>
      <w:r>
        <w:rPr>
          <w:rFonts w:ascii="Times New Roman CYR" w:hAnsi="Times New Roman CYR" w:cs="Times New Roman CYR"/>
          <w:sz w:val="28"/>
          <w:szCs w:val="28"/>
        </w:rPr>
        <w:t>инфраструктурного</w:t>
      </w:r>
      <w:r>
        <w:rPr>
          <w:rFonts w:ascii="Calibri" w:hAnsi="Calibri" w:cs="Calibri"/>
          <w:sz w:val="28"/>
          <w:szCs w:val="28"/>
        </w:rPr>
        <w:t xml:space="preserve"> </w:t>
      </w:r>
      <w:proofErr w:type="gramStart"/>
      <w:r>
        <w:rPr>
          <w:rFonts w:ascii="Times New Roman CYR" w:hAnsi="Times New Roman CYR" w:cs="Times New Roman CYR"/>
          <w:sz w:val="28"/>
          <w:szCs w:val="28"/>
        </w:rPr>
        <w:t>проекта</w:t>
      </w:r>
      <w:proofErr w:type="gramEnd"/>
      <w:r>
        <w:rPr>
          <w:rFonts w:ascii="Calibri" w:hAnsi="Calibri" w:cs="Calibri"/>
          <w:sz w:val="28"/>
          <w:szCs w:val="28"/>
        </w:rPr>
        <w:t xml:space="preserve"> «</w:t>
      </w:r>
      <w:r>
        <w:rPr>
          <w:rFonts w:ascii="Times New Roman CYR" w:hAnsi="Times New Roman CYR" w:cs="Times New Roman CYR"/>
          <w:sz w:val="28"/>
          <w:szCs w:val="28"/>
        </w:rPr>
        <w:t>Территория</w:t>
      </w:r>
      <w:r>
        <w:rPr>
          <w:rFonts w:ascii="Calibri" w:hAnsi="Calibri" w:cs="Calibri"/>
          <w:sz w:val="28"/>
          <w:szCs w:val="28"/>
        </w:rPr>
        <w:t xml:space="preserve"> 2020» </w:t>
      </w:r>
      <w:r>
        <w:rPr>
          <w:rFonts w:ascii="Times New Roman CYR" w:hAnsi="Times New Roman CYR" w:cs="Times New Roman CYR"/>
          <w:sz w:val="28"/>
          <w:szCs w:val="28"/>
        </w:rPr>
        <w:t>по</w:t>
      </w:r>
      <w:r>
        <w:rPr>
          <w:rFonts w:ascii="Calibri" w:hAnsi="Calibri" w:cs="Calibri"/>
          <w:sz w:val="28"/>
          <w:szCs w:val="28"/>
        </w:rPr>
        <w:t xml:space="preserve"> </w:t>
      </w:r>
      <w:r>
        <w:rPr>
          <w:rFonts w:ascii="Times New Roman CYR" w:hAnsi="Times New Roman CYR" w:cs="Times New Roman CYR"/>
          <w:sz w:val="28"/>
          <w:szCs w:val="28"/>
        </w:rPr>
        <w:t>итогам</w:t>
      </w:r>
      <w:r>
        <w:rPr>
          <w:rFonts w:ascii="Calibri" w:hAnsi="Calibri" w:cs="Calibri"/>
          <w:sz w:val="28"/>
          <w:szCs w:val="28"/>
        </w:rPr>
        <w:t xml:space="preserve"> </w:t>
      </w:r>
      <w:proofErr w:type="gramStart"/>
      <w:r>
        <w:rPr>
          <w:rFonts w:ascii="Times New Roman CYR" w:hAnsi="Times New Roman CYR" w:cs="Times New Roman CYR"/>
          <w:sz w:val="28"/>
          <w:szCs w:val="28"/>
        </w:rPr>
        <w:t>которого</w:t>
      </w:r>
      <w:proofErr w:type="gramEnd"/>
      <w:r>
        <w:rPr>
          <w:rFonts w:ascii="Calibri" w:hAnsi="Calibri" w:cs="Calibri"/>
          <w:sz w:val="28"/>
          <w:szCs w:val="28"/>
        </w:rPr>
        <w:t xml:space="preserve"> </w:t>
      </w:r>
      <w:r>
        <w:rPr>
          <w:rFonts w:ascii="Times New Roman CYR" w:hAnsi="Times New Roman CYR" w:cs="Times New Roman CYR"/>
          <w:sz w:val="28"/>
          <w:szCs w:val="28"/>
        </w:rPr>
        <w:t>поддержано 8 проектов, представленных на суд краевого эксперта на общую сумму 74100 руб.</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sidRPr="00E448F4">
        <w:rPr>
          <w:rFonts w:ascii="Times New Roman" w:hAnsi="Times New Roman" w:cs="Times New Roman"/>
          <w:b/>
          <w:bCs/>
          <w:color w:val="000000"/>
          <w:sz w:val="28"/>
          <w:szCs w:val="28"/>
        </w:rPr>
        <w:t xml:space="preserve">21. </w:t>
      </w:r>
      <w:r>
        <w:rPr>
          <w:rFonts w:ascii="Times New Roman CYR" w:hAnsi="Times New Roman CYR" w:cs="Times New Roman CYR"/>
          <w:b/>
          <w:bCs/>
          <w:color w:val="000000"/>
          <w:sz w:val="28"/>
          <w:szCs w:val="28"/>
        </w:rPr>
        <w:t>Социальная защита населения</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Система социальной защиты населения на территории Новоселовского района представлена 4 учреждениями:</w:t>
      </w:r>
    </w:p>
    <w:p w:rsidR="00E448F4" w:rsidRDefault="00E448F4" w:rsidP="00E448F4">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Управление социальной защиты населения администрации района;</w:t>
      </w:r>
    </w:p>
    <w:p w:rsidR="00E448F4" w:rsidRDefault="00E448F4" w:rsidP="00E448F4">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МБУСО «Комплексный центр социального обслуживания населения»;</w:t>
      </w:r>
    </w:p>
    <w:p w:rsidR="00E448F4" w:rsidRDefault="00E448F4" w:rsidP="00E448F4">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КГБУ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«Центр  социальной помощи семье и детям «Приморский»;</w:t>
      </w:r>
    </w:p>
    <w:p w:rsidR="00E448F4" w:rsidRDefault="00E448F4" w:rsidP="00E448F4">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КГБУСО «</w:t>
      </w:r>
      <w:proofErr w:type="spellStart"/>
      <w:r>
        <w:rPr>
          <w:rFonts w:ascii="Times New Roman CYR" w:hAnsi="Times New Roman CYR" w:cs="Times New Roman CYR"/>
          <w:sz w:val="28"/>
          <w:szCs w:val="28"/>
        </w:rPr>
        <w:t>Новосёловский</w:t>
      </w:r>
      <w:proofErr w:type="spellEnd"/>
      <w:r>
        <w:rPr>
          <w:rFonts w:ascii="Times New Roman CYR" w:hAnsi="Times New Roman CYR" w:cs="Times New Roman CYR"/>
          <w:sz w:val="28"/>
          <w:szCs w:val="28"/>
        </w:rPr>
        <w:t xml:space="preserve"> дом-интернат».</w:t>
      </w:r>
    </w:p>
    <w:p w:rsidR="00E448F4" w:rsidRDefault="00E448F4" w:rsidP="00E448F4">
      <w:pPr>
        <w:autoSpaceDE w:val="0"/>
        <w:autoSpaceDN w:val="0"/>
        <w:adjustRightInd w:val="0"/>
        <w:spacing w:after="0" w:line="240" w:lineRule="auto"/>
        <w:ind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Повышение уровня и качества жизни социально незащищенных категорий населения  - это основная цель деятельности всех структурных подразделений социальной защиты. Показателем реализации мероприятий по повышению эффективности социальной помощи служит удельный вес граждан, получающих меры социальной поддержки  2014 год -8885 человек, 2015 год -8369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соответствии с переданными государственными полномочиями и возложенными функциями управление социальной защиты населения на основании краевого и федерального законодательства было наделено полномочиями по назначению мер социальной поддержки отдельным категориям граждан. Это более 7000 человек населения района обращается к нам по разным вопросам: от назначения мер социальной поддержки гражданам пожилого возраста до оказания помощи семьям с детьми. Управление социальной защиты предоставляет более 47 услуг населению.</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 реализацию мер социальной поддержки по оплате жилья и коммунальных услуг в 2015 году направлено 54,7 миллионов рублей, а в 2014 году-  50,2 миллиона  рублей, увеличение прошло за счет повышения оплаты за коммунальные услуги. Задолженности перед получателями мер социальной поддержки нет.</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условиях повышения стоимости жилищно-коммунальных услуг определенная часть населения оказывается не в состоянии их самостоятельно оплачивать. Существенной  материальной помощью является предоставление субсидий на оплату жилого помещения и коммунальных услуг. В этом году получателями субсидий стали 524 семьи, жилищная субсидия назначена на сумму 8,9 миллионов рублей, </w:t>
      </w:r>
      <w:r>
        <w:rPr>
          <w:rFonts w:ascii="Times New Roman CYR" w:hAnsi="Times New Roman CYR" w:cs="Times New Roman CYR"/>
          <w:color w:val="000000"/>
          <w:sz w:val="28"/>
          <w:szCs w:val="28"/>
          <w:highlight w:val="white"/>
        </w:rPr>
        <w:t xml:space="preserve">по отношению к 2014 году  уменьшилось количество семей на 9%.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постановлением Правительства Красноярского края № 507-п «Об утверждении государственной программы Красноярского края «Развитие системы социальной поддержки населения на 2014-2016 годы» с 2014-2015 год выплачена и назначена компенсация расходов на изготовление и установку памятников умершим УВОВ нетрудоспособным детям в размере 24000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апреле 2015 года управлением социальной защиты населения администрации Новоселовского района выплачено за счет сре</w:t>
      </w:r>
      <w:proofErr w:type="gramStart"/>
      <w:r>
        <w:rPr>
          <w:rFonts w:ascii="Times New Roman CYR" w:hAnsi="Times New Roman CYR" w:cs="Times New Roman CYR"/>
          <w:sz w:val="28"/>
          <w:szCs w:val="28"/>
        </w:rPr>
        <w:t>дств кр</w:t>
      </w:r>
      <w:proofErr w:type="gramEnd"/>
      <w:r>
        <w:rPr>
          <w:rFonts w:ascii="Times New Roman CYR" w:hAnsi="Times New Roman CYR" w:cs="Times New Roman CYR"/>
          <w:sz w:val="28"/>
          <w:szCs w:val="28"/>
        </w:rPr>
        <w:t xml:space="preserve">аевого бюджета - 12 </w:t>
      </w:r>
      <w:r>
        <w:rPr>
          <w:rFonts w:ascii="Times New Roman CYR" w:hAnsi="Times New Roman CYR" w:cs="Times New Roman CYR"/>
          <w:sz w:val="28"/>
          <w:szCs w:val="28"/>
        </w:rPr>
        <w:lastRenderedPageBreak/>
        <w:t>участникам Великой Отечественной войны по 50000 рублей, 227 труженикам тыла по 5000 рублей.</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программе «Развитие системы социальной поддержки населения»» на 2014-2016 годы было выделено 824,0 тысяч </w:t>
      </w:r>
      <w:proofErr w:type="spellStart"/>
      <w:r>
        <w:rPr>
          <w:rFonts w:ascii="Times New Roman CYR" w:hAnsi="Times New Roman CYR" w:cs="Times New Roman CYR"/>
          <w:sz w:val="28"/>
          <w:szCs w:val="28"/>
        </w:rPr>
        <w:t>рублей,для</w:t>
      </w:r>
      <w:proofErr w:type="spellEnd"/>
      <w:r>
        <w:rPr>
          <w:rFonts w:ascii="Times New Roman CYR" w:hAnsi="Times New Roman CYR" w:cs="Times New Roman CYR"/>
          <w:sz w:val="28"/>
          <w:szCs w:val="28"/>
        </w:rPr>
        <w:t xml:space="preserve"> оказания материальной помощи  гражданам, оказавшимся в трудной жизненной </w:t>
      </w:r>
      <w:proofErr w:type="spellStart"/>
      <w:r>
        <w:rPr>
          <w:rFonts w:ascii="Times New Roman CYR" w:hAnsi="Times New Roman CYR" w:cs="Times New Roman CYR"/>
          <w:sz w:val="28"/>
          <w:szCs w:val="28"/>
        </w:rPr>
        <w:t>ситуации</w:t>
      </w:r>
      <w:proofErr w:type="gramStart"/>
      <w:r>
        <w:rPr>
          <w:rFonts w:ascii="Times New Roman CYR" w:hAnsi="Times New Roman CYR" w:cs="Times New Roman CYR"/>
          <w:sz w:val="28"/>
          <w:szCs w:val="28"/>
        </w:rPr>
        <w:t>.В</w:t>
      </w:r>
      <w:proofErr w:type="spellEnd"/>
      <w:proofErr w:type="gramEnd"/>
      <w:r>
        <w:rPr>
          <w:rFonts w:ascii="Times New Roman CYR" w:hAnsi="Times New Roman CYR" w:cs="Times New Roman CYR"/>
          <w:sz w:val="28"/>
          <w:szCs w:val="28"/>
        </w:rPr>
        <w:t xml:space="preserve"> 2015 году за счет средств краевого бюджета  помощь получили 175 человека  на сумму 1135,82 тыс. руб., в 2014 году получили материальную помощь 221 человек .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Ежегодно оказывается социальная поддержка многодетным семьям, инвалидам 1,2 группы, </w:t>
      </w:r>
      <w:proofErr w:type="spellStart"/>
      <w:r>
        <w:rPr>
          <w:rFonts w:ascii="Times New Roman CYR" w:hAnsi="Times New Roman CYR" w:cs="Times New Roman CYR"/>
          <w:sz w:val="28"/>
          <w:szCs w:val="28"/>
        </w:rPr>
        <w:t>одинокопроживающим</w:t>
      </w:r>
      <w:proofErr w:type="spellEnd"/>
      <w:r>
        <w:rPr>
          <w:rFonts w:ascii="Times New Roman CYR" w:hAnsi="Times New Roman CYR" w:cs="Times New Roman CYR"/>
          <w:sz w:val="28"/>
          <w:szCs w:val="28"/>
        </w:rPr>
        <w:t xml:space="preserve"> пенсионерам с пенсией ниже прожиточного минимума на ремонт печного отопления и электропроводки, в 2015 году было выделено 265,2 тысяч рублей данным категориям.</w:t>
      </w:r>
    </w:p>
    <w:p w:rsidR="00E448F4" w:rsidRDefault="00E448F4" w:rsidP="00E448F4">
      <w:pPr>
        <w:autoSpaceDE w:val="0"/>
        <w:autoSpaceDN w:val="0"/>
        <w:adjustRightInd w:val="0"/>
        <w:spacing w:after="0" w:line="240" w:lineRule="auto"/>
        <w:ind w:firstLine="180"/>
        <w:jc w:val="both"/>
        <w:rPr>
          <w:rFonts w:ascii="Times New Roman CYR" w:hAnsi="Times New Roman CYR" w:cs="Times New Roman CYR"/>
          <w:sz w:val="28"/>
          <w:szCs w:val="28"/>
        </w:rPr>
      </w:pPr>
      <w:r>
        <w:rPr>
          <w:rFonts w:ascii="Times New Roman CYR" w:hAnsi="Times New Roman CYR" w:cs="Times New Roman CYR"/>
          <w:sz w:val="28"/>
          <w:szCs w:val="28"/>
        </w:rPr>
        <w:t>В связи с изменениями в краевом законодательстве в 2015 году  резко снизилось количество  родителей получающих  компенсацию по уходу за детьми от 1,5 лет до 3х лет за не предоставление места в ДОУ  в 2014 году   с 211  году  на 38  численности детей в 2015 году.</w:t>
      </w:r>
    </w:p>
    <w:p w:rsidR="00E448F4" w:rsidRDefault="00E448F4" w:rsidP="00E448F4">
      <w:pPr>
        <w:autoSpaceDE w:val="0"/>
        <w:autoSpaceDN w:val="0"/>
        <w:adjustRightInd w:val="0"/>
        <w:spacing w:after="0" w:line="240" w:lineRule="auto"/>
        <w:ind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Получатели детских пособий,  в 2015 году остались на том же уровне, что 2014 году. </w:t>
      </w:r>
    </w:p>
    <w:p w:rsidR="00E448F4" w:rsidRDefault="00E448F4" w:rsidP="00E448F4">
      <w:pPr>
        <w:autoSpaceDE w:val="0"/>
        <w:autoSpaceDN w:val="0"/>
        <w:adjustRightInd w:val="0"/>
        <w:spacing w:after="0" w:line="240" w:lineRule="auto"/>
        <w:ind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Численность получателей социальных услуг  в подведомственных учреждениях  в 2015 году по сравнению с 2014 годом резко сократилось –</w:t>
      </w:r>
    </w:p>
    <w:p w:rsidR="00E448F4" w:rsidRDefault="00E448F4" w:rsidP="00E448F4">
      <w:pPr>
        <w:autoSpaceDE w:val="0"/>
        <w:autoSpaceDN w:val="0"/>
        <w:adjustRightInd w:val="0"/>
        <w:spacing w:after="0" w:line="240" w:lineRule="auto"/>
        <w:ind w:firstLine="180"/>
        <w:jc w:val="both"/>
        <w:rPr>
          <w:rFonts w:ascii="Times New Roman CYR" w:hAnsi="Times New Roman CYR" w:cs="Times New Roman CYR"/>
          <w:sz w:val="28"/>
          <w:szCs w:val="28"/>
        </w:rPr>
      </w:pPr>
      <w:r>
        <w:rPr>
          <w:rFonts w:ascii="Times New Roman CYR" w:hAnsi="Times New Roman CYR" w:cs="Times New Roman CYR"/>
          <w:sz w:val="28"/>
          <w:szCs w:val="28"/>
        </w:rPr>
        <w:t>2014 год 7071 численность получателей социальных услуг;</w:t>
      </w:r>
    </w:p>
    <w:p w:rsidR="00E448F4" w:rsidRDefault="00E448F4" w:rsidP="00E448F4">
      <w:pPr>
        <w:autoSpaceDE w:val="0"/>
        <w:autoSpaceDN w:val="0"/>
        <w:adjustRightInd w:val="0"/>
        <w:spacing w:after="0" w:line="240" w:lineRule="auto"/>
        <w:ind w:firstLine="180"/>
        <w:jc w:val="both"/>
        <w:rPr>
          <w:rFonts w:ascii="Times New Roman CYR" w:hAnsi="Times New Roman CYR" w:cs="Times New Roman CYR"/>
          <w:sz w:val="28"/>
          <w:szCs w:val="28"/>
        </w:rPr>
      </w:pPr>
      <w:r>
        <w:rPr>
          <w:rFonts w:ascii="Times New Roman CYR" w:hAnsi="Times New Roman CYR" w:cs="Times New Roman CYR"/>
          <w:sz w:val="28"/>
          <w:szCs w:val="28"/>
        </w:rPr>
        <w:t>2015 год 3537 численность получателей социальных услуг.</w:t>
      </w:r>
    </w:p>
    <w:p w:rsidR="00E448F4" w:rsidRDefault="00E448F4" w:rsidP="00E448F4">
      <w:pPr>
        <w:autoSpaceDE w:val="0"/>
        <w:autoSpaceDN w:val="0"/>
        <w:adjustRightInd w:val="0"/>
        <w:spacing w:after="0" w:line="240" w:lineRule="auto"/>
        <w:ind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связано с разъяснениями министерством социальной политики  по подсчету получателей социальных услуг.  </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22. </w:t>
      </w:r>
      <w:r>
        <w:rPr>
          <w:rFonts w:ascii="Times New Roman CYR" w:hAnsi="Times New Roman CYR" w:cs="Times New Roman CYR"/>
          <w:b/>
          <w:bCs/>
          <w:color w:val="000000"/>
          <w:sz w:val="28"/>
          <w:szCs w:val="28"/>
        </w:rPr>
        <w:t>Жилищно-коммунальное хозяйство</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01.01.2016 года количество организаций жилищно-коммунального комплекса в районе составляет 9 ед., в том числе количество организаций коммунального комплекса – 8 ед.</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«Количество организаций коммунального комплекса, осуществляющих производство товаров, оказание услуг по водо-, тепл</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газа-,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образования в уставном капитале которых составляет не более 25%»  составляет – 5 ед.</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Уровень возмещения населением затрат на предоставление жилищно-коммунальных услуг по установленным для населения тарифам за 2015 год составил – 95,4%.</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Уровень собираемости платежей за предоставленные жилищно-коммунальные услуги составил 95,5% (начислено жилищно-коммунальных платежей населению 72997,3 тыс.руб., фактически оплачено – 69722,8 тыс.руб.).</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2016 года общая площадь жилищного фонда района всех форм собственности составила 303,188 тыс. кв. м. и увеличилась к уровню прошлого года на 1,208 </w:t>
      </w:r>
      <w:proofErr w:type="spellStart"/>
      <w:r>
        <w:rPr>
          <w:rFonts w:ascii="Times New Roman CYR" w:hAnsi="Times New Roman CYR" w:cs="Times New Roman CYR"/>
          <w:sz w:val="28"/>
          <w:szCs w:val="28"/>
        </w:rPr>
        <w:t>тыс.кв</w:t>
      </w:r>
      <w:proofErr w:type="spellEnd"/>
      <w:r>
        <w:rPr>
          <w:rFonts w:ascii="Times New Roman CYR" w:hAnsi="Times New Roman CYR" w:cs="Times New Roman CYR"/>
          <w:sz w:val="28"/>
          <w:szCs w:val="28"/>
        </w:rPr>
        <w:t>. м. в том числе:</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Ввод жилья </w:t>
      </w:r>
      <w:r>
        <w:rPr>
          <w:rFonts w:ascii="Times New Roman CYR" w:hAnsi="Times New Roman CYR" w:cs="Times New Roman CYR"/>
          <w:sz w:val="28"/>
          <w:szCs w:val="28"/>
        </w:rPr>
        <w:t>в 2015 году составил 1,865тыс. м кв., в том числе:</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счет юридических лиц 244 </w:t>
      </w:r>
      <w:proofErr w:type="spellStart"/>
      <w:r>
        <w:rPr>
          <w:rFonts w:ascii="Times New Roman CYR" w:hAnsi="Times New Roman CYR" w:cs="Times New Roman CYR"/>
          <w:sz w:val="28"/>
          <w:szCs w:val="28"/>
        </w:rPr>
        <w:t>м.кв</w:t>
      </w:r>
      <w:proofErr w:type="spellEnd"/>
      <w:r>
        <w:rPr>
          <w:rFonts w:ascii="Times New Roman CYR" w:hAnsi="Times New Roman CYR" w:cs="Times New Roman CYR"/>
          <w:sz w:val="28"/>
          <w:szCs w:val="28"/>
        </w:rPr>
        <w:t>. (УКС строило 3 дома для погорельцев);</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счет индивидуальный застройщиков – 1,621 </w:t>
      </w:r>
      <w:proofErr w:type="spellStart"/>
      <w:r>
        <w:rPr>
          <w:rFonts w:ascii="Times New Roman CYR" w:hAnsi="Times New Roman CYR" w:cs="Times New Roman CYR"/>
          <w:sz w:val="28"/>
          <w:szCs w:val="28"/>
        </w:rPr>
        <w:t>тыс.кв.м</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Выбытие</w:t>
      </w:r>
      <w:r>
        <w:rPr>
          <w:rFonts w:ascii="Times New Roman CYR" w:hAnsi="Times New Roman CYR" w:cs="Times New Roman CYR"/>
          <w:sz w:val="28"/>
          <w:szCs w:val="28"/>
        </w:rPr>
        <w:t xml:space="preserve"> всего составило 0,657 </w:t>
      </w:r>
      <w:proofErr w:type="spellStart"/>
      <w:r>
        <w:rPr>
          <w:rFonts w:ascii="Times New Roman CYR" w:hAnsi="Times New Roman CYR" w:cs="Times New Roman CYR"/>
          <w:sz w:val="28"/>
          <w:szCs w:val="28"/>
        </w:rPr>
        <w:t>тыс.м.кв</w:t>
      </w:r>
      <w:proofErr w:type="spellEnd"/>
      <w:r>
        <w:rPr>
          <w:rFonts w:ascii="Times New Roman CYR" w:hAnsi="Times New Roman CYR" w:cs="Times New Roman CYR"/>
          <w:sz w:val="28"/>
          <w:szCs w:val="28"/>
        </w:rPr>
        <w:t>., в том числе,</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субъекта РФ (лесхоз) - 0,057 </w:t>
      </w:r>
      <w:proofErr w:type="spellStart"/>
      <w:r>
        <w:rPr>
          <w:rFonts w:ascii="Times New Roman CYR" w:hAnsi="Times New Roman CYR" w:cs="Times New Roman CYR"/>
          <w:sz w:val="28"/>
          <w:szCs w:val="28"/>
        </w:rPr>
        <w:t>тыс.м.кв</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Комский сельсовет - 0.5 </w:t>
      </w:r>
      <w:proofErr w:type="spellStart"/>
      <w:r>
        <w:rPr>
          <w:rFonts w:ascii="Times New Roman CYR" w:hAnsi="Times New Roman CYR" w:cs="Times New Roman CYR"/>
          <w:sz w:val="28"/>
          <w:szCs w:val="28"/>
        </w:rPr>
        <w:t>тыс.м.кв</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Светлолбовский</w:t>
      </w:r>
      <w:proofErr w:type="spellEnd"/>
      <w:r>
        <w:rPr>
          <w:rFonts w:ascii="Times New Roman CYR" w:hAnsi="Times New Roman CYR" w:cs="Times New Roman CYR"/>
          <w:sz w:val="28"/>
          <w:szCs w:val="28"/>
        </w:rPr>
        <w:t xml:space="preserve"> сельсовет - 0,1 </w:t>
      </w:r>
      <w:proofErr w:type="spellStart"/>
      <w:r>
        <w:rPr>
          <w:rFonts w:ascii="Times New Roman CYR" w:hAnsi="Times New Roman CYR" w:cs="Times New Roman CYR"/>
          <w:sz w:val="28"/>
          <w:szCs w:val="28"/>
        </w:rPr>
        <w:t>м.кв</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среднем на одного жителя приходится  22,7 кв. метра общей площади.</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многоквартирных жилых домов составляет – 1940 ед., общая площадь жилищного фонда в многоквартирных жилых домах всех форм собственности  – 240,7 </w:t>
      </w:r>
      <w:proofErr w:type="spellStart"/>
      <w:r>
        <w:rPr>
          <w:rFonts w:ascii="Times New Roman CYR" w:hAnsi="Times New Roman CYR" w:cs="Times New Roman CYR"/>
          <w:sz w:val="28"/>
          <w:szCs w:val="28"/>
        </w:rPr>
        <w:t>тыс.кв.м</w:t>
      </w:r>
      <w:proofErr w:type="spellEnd"/>
      <w:r>
        <w:rPr>
          <w:rFonts w:ascii="Times New Roman CYR" w:hAnsi="Times New Roman CYR" w:cs="Times New Roman CYR"/>
          <w:sz w:val="28"/>
          <w:szCs w:val="28"/>
        </w:rPr>
        <w:t xml:space="preserve">.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ветхого и аварийного жилищного фонда в 2015 году составила 35,5 тыс. кв. м.</w:t>
      </w:r>
    </w:p>
    <w:p w:rsidR="00E448F4" w:rsidRDefault="00E448F4" w:rsidP="00E448F4">
      <w:pPr>
        <w:widowControl w:val="0"/>
        <w:autoSpaceDE w:val="0"/>
        <w:autoSpaceDN w:val="0"/>
        <w:adjustRightInd w:val="0"/>
        <w:spacing w:after="0" w:line="240" w:lineRule="auto"/>
        <w:ind w:firstLine="703"/>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Протяжённость тепловых сетей в районе составляет 26,67км. Протяжённость  водопроводных сетей – 163,6  км, канализационных – 33,3км.  </w:t>
      </w:r>
    </w:p>
    <w:p w:rsidR="00E448F4" w:rsidRDefault="00E448F4" w:rsidP="00E448F4">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в  рамках  подготовки к  отопительному  периоду  2015-2016 гг.  выполнены  работы  на  сумму 16071,263 тыс. руб.,  в  том  числе  9411,873  тыс. руб. - средства  организаций  ЖКХ,  67,39  тыс. руб. - средства  местного  бюджета,  6592,0  - средства  краевого  бюджета.   </w:t>
      </w:r>
    </w:p>
    <w:p w:rsidR="00E448F4" w:rsidRDefault="00E448F4" w:rsidP="00E448F4">
      <w:pPr>
        <w:widowControl w:val="0"/>
        <w:autoSpaceDE w:val="0"/>
        <w:autoSpaceDN w:val="0"/>
        <w:adjustRightInd w:val="0"/>
        <w:spacing w:after="0" w:line="240" w:lineRule="auto"/>
        <w:ind w:firstLine="708"/>
        <w:jc w:val="both"/>
        <w:rPr>
          <w:rFonts w:ascii="Times New Roman CYR" w:hAnsi="Times New Roman CYR" w:cs="Times New Roman CYR"/>
          <w:color w:val="5C5658"/>
          <w:sz w:val="28"/>
          <w:szCs w:val="28"/>
        </w:rPr>
      </w:pPr>
      <w:r>
        <w:rPr>
          <w:rFonts w:ascii="Times New Roman CYR" w:hAnsi="Times New Roman CYR" w:cs="Times New Roman CYR"/>
          <w:sz w:val="28"/>
          <w:szCs w:val="28"/>
        </w:rPr>
        <w:tab/>
      </w:r>
      <w:r>
        <w:rPr>
          <w:rFonts w:ascii="Times New Roman CYR" w:hAnsi="Times New Roman CYR" w:cs="Times New Roman CYR"/>
          <w:color w:val="3F3739"/>
          <w:sz w:val="28"/>
          <w:szCs w:val="28"/>
        </w:rPr>
        <w:t>Всего за 2015 год на реализацию мероприятий по обеспечению жизнедеятельности объектов ЖКХ израсходовано 16071,263 тыс. руб</w:t>
      </w:r>
      <w:r>
        <w:rPr>
          <w:rFonts w:ascii="Times New Roman CYR" w:hAnsi="Times New Roman CYR" w:cs="Times New Roman CYR"/>
          <w:color w:val="5C5658"/>
          <w:sz w:val="28"/>
          <w:szCs w:val="28"/>
        </w:rPr>
        <w:t>.</w:t>
      </w:r>
      <w:r>
        <w:rPr>
          <w:rFonts w:ascii="Times New Roman CYR" w:hAnsi="Times New Roman CYR" w:cs="Times New Roman CYR"/>
          <w:color w:val="3F3739"/>
          <w:sz w:val="28"/>
          <w:szCs w:val="28"/>
        </w:rPr>
        <w:t>, в том числе</w:t>
      </w:r>
      <w:r>
        <w:rPr>
          <w:rFonts w:ascii="Times New Roman CYR" w:hAnsi="Times New Roman CYR" w:cs="Times New Roman CYR"/>
          <w:color w:val="5C5658"/>
          <w:sz w:val="28"/>
          <w:szCs w:val="28"/>
        </w:rPr>
        <w:t xml:space="preserve">: </w:t>
      </w:r>
    </w:p>
    <w:p w:rsidR="00E448F4" w:rsidRDefault="00E448F4" w:rsidP="00E448F4">
      <w:pPr>
        <w:autoSpaceDE w:val="0"/>
        <w:autoSpaceDN w:val="0"/>
        <w:adjustRightInd w:val="0"/>
        <w:spacing w:after="0" w:line="312" w:lineRule="exact"/>
        <w:ind w:right="27"/>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средства краевого бюджета - 6592,0 тыс. руб</w:t>
      </w:r>
      <w:r>
        <w:rPr>
          <w:rFonts w:ascii="Times New Roman CYR" w:hAnsi="Times New Roman CYR" w:cs="Times New Roman CYR"/>
          <w:color w:val="5C5658"/>
          <w:sz w:val="28"/>
          <w:szCs w:val="28"/>
        </w:rPr>
        <w:t>.</w:t>
      </w:r>
      <w:r>
        <w:rPr>
          <w:rFonts w:ascii="Times New Roman CYR" w:hAnsi="Times New Roman CYR" w:cs="Times New Roman CYR"/>
          <w:color w:val="3F3739"/>
          <w:sz w:val="28"/>
          <w:szCs w:val="28"/>
        </w:rPr>
        <w:t xml:space="preserve">; </w:t>
      </w:r>
    </w:p>
    <w:p w:rsidR="00E448F4" w:rsidRDefault="00E448F4" w:rsidP="00E448F4">
      <w:pPr>
        <w:autoSpaceDE w:val="0"/>
        <w:autoSpaceDN w:val="0"/>
        <w:adjustRightInd w:val="0"/>
        <w:spacing w:after="0" w:line="312" w:lineRule="exact"/>
        <w:ind w:right="27"/>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средства местного бюджета - 67,39 тыс. руб.; </w:t>
      </w:r>
    </w:p>
    <w:p w:rsidR="00E448F4" w:rsidRDefault="00E448F4" w:rsidP="00E448F4">
      <w:pPr>
        <w:autoSpaceDE w:val="0"/>
        <w:autoSpaceDN w:val="0"/>
        <w:adjustRightInd w:val="0"/>
        <w:spacing w:after="0" w:line="312" w:lineRule="exact"/>
        <w:ind w:right="27"/>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собственные средства предприятий - 9411,873 тыс. руб. </w:t>
      </w:r>
    </w:p>
    <w:p w:rsidR="00E448F4" w:rsidRDefault="00E448F4" w:rsidP="00E448F4">
      <w:pPr>
        <w:tabs>
          <w:tab w:val="left" w:pos="787"/>
          <w:tab w:val="left" w:pos="1464"/>
          <w:tab w:val="left" w:pos="2136"/>
          <w:tab w:val="left" w:pos="3922"/>
          <w:tab w:val="left" w:pos="5822"/>
        </w:tabs>
        <w:autoSpaceDE w:val="0"/>
        <w:autoSpaceDN w:val="0"/>
        <w:adjustRightInd w:val="0"/>
        <w:spacing w:after="0" w:line="321" w:lineRule="exact"/>
        <w:ind w:right="50"/>
        <w:jc w:val="both"/>
        <w:rPr>
          <w:rFonts w:ascii="Times New Roman CYR" w:hAnsi="Times New Roman CYR" w:cs="Times New Roman CYR"/>
          <w:color w:val="3F3739"/>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color w:val="3F3739"/>
          <w:sz w:val="28"/>
          <w:szCs w:val="28"/>
        </w:rPr>
        <w:t xml:space="preserve">В </w:t>
      </w:r>
      <w:r>
        <w:rPr>
          <w:rFonts w:ascii="Times New Roman CYR" w:hAnsi="Times New Roman CYR" w:cs="Times New Roman CYR"/>
          <w:color w:val="3F3739"/>
          <w:sz w:val="28"/>
          <w:szCs w:val="28"/>
        </w:rPr>
        <w:tab/>
        <w:t xml:space="preserve">результате </w:t>
      </w:r>
      <w:r>
        <w:rPr>
          <w:rFonts w:ascii="Times New Roman CYR" w:hAnsi="Times New Roman CYR" w:cs="Times New Roman CYR"/>
          <w:color w:val="3F3739"/>
          <w:sz w:val="28"/>
          <w:szCs w:val="28"/>
        </w:rPr>
        <w:tab/>
        <w:t xml:space="preserve">реализации </w:t>
      </w:r>
      <w:r>
        <w:rPr>
          <w:rFonts w:ascii="Times New Roman CYR" w:hAnsi="Times New Roman CYR" w:cs="Times New Roman CYR"/>
          <w:color w:val="3F3739"/>
          <w:sz w:val="28"/>
          <w:szCs w:val="28"/>
        </w:rPr>
        <w:tab/>
        <w:t xml:space="preserve">муниципальной программы «Реформирование и модернизация жилищно-коммунального хозяйства и повышение энергетической эффективности»» на 2015 - 2017 годы на </w:t>
      </w:r>
      <w:r>
        <w:rPr>
          <w:rFonts w:ascii="Times New Roman CYR" w:hAnsi="Times New Roman CYR" w:cs="Times New Roman CYR"/>
          <w:color w:val="5C5658"/>
          <w:sz w:val="28"/>
          <w:szCs w:val="28"/>
        </w:rPr>
        <w:t>капитальн</w:t>
      </w:r>
      <w:r>
        <w:rPr>
          <w:rFonts w:ascii="Times New Roman CYR" w:hAnsi="Times New Roman CYR" w:cs="Times New Roman CYR"/>
          <w:color w:val="3F3739"/>
          <w:sz w:val="28"/>
          <w:szCs w:val="28"/>
        </w:rPr>
        <w:t xml:space="preserve">ый ремонт, реконструкцию находящихся в муниципальной </w:t>
      </w:r>
      <w:r>
        <w:rPr>
          <w:rFonts w:ascii="Times New Roman CYR" w:hAnsi="Times New Roman CYR" w:cs="Times New Roman CYR"/>
          <w:color w:val="3F3739"/>
          <w:sz w:val="28"/>
          <w:szCs w:val="28"/>
        </w:rPr>
        <w:br/>
        <w:t xml:space="preserve">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на приобретение технологического оборудования, спецтехники для обеспечения функционирования </w:t>
      </w:r>
      <w:r>
        <w:rPr>
          <w:rFonts w:ascii="Times New Roman CYR" w:hAnsi="Times New Roman CYR" w:cs="Times New Roman CYR"/>
          <w:color w:val="3F3739"/>
          <w:sz w:val="28"/>
          <w:szCs w:val="28"/>
        </w:rPr>
        <w:tab/>
        <w:t xml:space="preserve">систем </w:t>
      </w:r>
      <w:r>
        <w:rPr>
          <w:rFonts w:ascii="Times New Roman CYR" w:hAnsi="Times New Roman CYR" w:cs="Times New Roman CYR"/>
          <w:color w:val="3F3739"/>
          <w:sz w:val="28"/>
          <w:szCs w:val="28"/>
        </w:rPr>
        <w:lastRenderedPageBreak/>
        <w:t xml:space="preserve">теплоснабжения, </w:t>
      </w:r>
      <w:r>
        <w:rPr>
          <w:rFonts w:ascii="Times New Roman CYR" w:hAnsi="Times New Roman CYR" w:cs="Times New Roman CYR"/>
          <w:color w:val="3F3739"/>
          <w:sz w:val="28"/>
          <w:szCs w:val="28"/>
        </w:rPr>
        <w:tab/>
        <w:t>электроснабжения, водоснабжения, водоотведения и очистки</w:t>
      </w:r>
      <w:proofErr w:type="gramEnd"/>
      <w:r>
        <w:rPr>
          <w:rFonts w:ascii="Times New Roman CYR" w:hAnsi="Times New Roman CYR" w:cs="Times New Roman CYR"/>
          <w:color w:val="3F3739"/>
          <w:sz w:val="28"/>
          <w:szCs w:val="28"/>
        </w:rPr>
        <w:t xml:space="preserve"> сточных вод за счёт средств: </w:t>
      </w:r>
    </w:p>
    <w:p w:rsidR="00E448F4" w:rsidRDefault="00E448F4" w:rsidP="00E448F4">
      <w:pPr>
        <w:tabs>
          <w:tab w:val="left" w:pos="787"/>
          <w:tab w:val="left" w:pos="1464"/>
          <w:tab w:val="left" w:pos="2136"/>
          <w:tab w:val="left" w:pos="3922"/>
          <w:tab w:val="left" w:pos="5822"/>
        </w:tabs>
        <w:autoSpaceDE w:val="0"/>
        <w:autoSpaceDN w:val="0"/>
        <w:adjustRightInd w:val="0"/>
        <w:spacing w:after="0" w:line="321" w:lineRule="exact"/>
        <w:ind w:right="50"/>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краевого и местного бюджетов было освоено 6659,39 тыс. 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капитальный ремонт котельной с заменой дымовой трубы в п. </w:t>
      </w:r>
    </w:p>
    <w:p w:rsidR="00E448F4" w:rsidRDefault="00E448F4" w:rsidP="00E448F4">
      <w:pPr>
        <w:autoSpaceDE w:val="0"/>
        <w:autoSpaceDN w:val="0"/>
        <w:adjustRightInd w:val="0"/>
        <w:spacing w:after="0" w:line="321" w:lineRule="exact"/>
        <w:ind w:left="792" w:right="2955" w:hanging="792"/>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Толстый Мыс на сумму 1515,0 тыс. руб., в том числе: </w:t>
      </w:r>
      <w:r>
        <w:rPr>
          <w:rFonts w:ascii="Times New Roman CYR" w:hAnsi="Times New Roman CYR" w:cs="Times New Roman CYR"/>
          <w:color w:val="3F3739"/>
          <w:sz w:val="28"/>
          <w:szCs w:val="28"/>
        </w:rPr>
        <w:br/>
        <w:t xml:space="preserve">- средства краевого бюджета - 1500,0 тыс. 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средства местного бюджета - 15,0 тыс. 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капитальный ремонт участка тепловой сети по ул. Фрунзе </w:t>
      </w:r>
      <w:proofErr w:type="gramStart"/>
      <w:r>
        <w:rPr>
          <w:rFonts w:ascii="Times New Roman CYR" w:hAnsi="Times New Roman CYR" w:cs="Times New Roman CYR"/>
          <w:color w:val="3F3739"/>
          <w:sz w:val="28"/>
          <w:szCs w:val="28"/>
        </w:rPr>
        <w:t>в</w:t>
      </w:r>
      <w:proofErr w:type="gramEnd"/>
      <w:r>
        <w:rPr>
          <w:rFonts w:ascii="Times New Roman CYR" w:hAnsi="Times New Roman CYR" w:cs="Times New Roman CYR"/>
          <w:color w:val="3F3739"/>
          <w:sz w:val="28"/>
          <w:szCs w:val="28"/>
        </w:rPr>
        <w:t xml:space="preserve"> с. </w:t>
      </w:r>
    </w:p>
    <w:p w:rsidR="00E448F4" w:rsidRDefault="00E448F4" w:rsidP="00E448F4">
      <w:pPr>
        <w:autoSpaceDE w:val="0"/>
        <w:autoSpaceDN w:val="0"/>
        <w:adjustRightInd w:val="0"/>
        <w:spacing w:after="0" w:line="321" w:lineRule="exact"/>
        <w:ind w:left="787" w:right="2955" w:hanging="787"/>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Н</w:t>
      </w:r>
      <w:r>
        <w:rPr>
          <w:rFonts w:ascii="Times New Roman CYR" w:hAnsi="Times New Roman CYR" w:cs="Times New Roman CYR"/>
          <w:color w:val="5C5658"/>
          <w:sz w:val="28"/>
          <w:szCs w:val="28"/>
        </w:rPr>
        <w:t>о</w:t>
      </w:r>
      <w:r>
        <w:rPr>
          <w:rFonts w:ascii="Times New Roman CYR" w:hAnsi="Times New Roman CYR" w:cs="Times New Roman CYR"/>
          <w:color w:val="3F3739"/>
          <w:sz w:val="28"/>
          <w:szCs w:val="28"/>
        </w:rPr>
        <w:t xml:space="preserve">воселово на сумму 1561,415 тыс. руб., в том числе: </w:t>
      </w:r>
      <w:r>
        <w:rPr>
          <w:rFonts w:ascii="Times New Roman CYR" w:hAnsi="Times New Roman CYR" w:cs="Times New Roman CYR"/>
          <w:color w:val="3F3739"/>
          <w:sz w:val="28"/>
          <w:szCs w:val="28"/>
        </w:rPr>
        <w:br/>
        <w:t xml:space="preserve">- средства краевого бюджета - 1545,0 тыс. 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средства местного бюджета 16</w:t>
      </w:r>
      <w:r>
        <w:rPr>
          <w:rFonts w:ascii="Times New Roman CYR" w:hAnsi="Times New Roman CYR" w:cs="Times New Roman CYR"/>
          <w:color w:val="000000"/>
          <w:sz w:val="28"/>
          <w:szCs w:val="28"/>
        </w:rPr>
        <w:t>,</w:t>
      </w:r>
      <w:r>
        <w:rPr>
          <w:rFonts w:ascii="Times New Roman CYR" w:hAnsi="Times New Roman CYR" w:cs="Times New Roman CYR"/>
          <w:color w:val="3F3739"/>
          <w:sz w:val="28"/>
          <w:szCs w:val="28"/>
        </w:rPr>
        <w:t xml:space="preserve">415 тыс. 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капитальный ремонт участка магистральной тепловой сети </w:t>
      </w:r>
      <w:proofErr w:type="gramStart"/>
      <w:r>
        <w:rPr>
          <w:rFonts w:ascii="Times New Roman CYR" w:hAnsi="Times New Roman CYR" w:cs="Times New Roman CYR"/>
          <w:color w:val="3F3739"/>
          <w:sz w:val="28"/>
          <w:szCs w:val="28"/>
        </w:rPr>
        <w:t>от</w:t>
      </w:r>
      <w:proofErr w:type="gramEnd"/>
      <w:r>
        <w:rPr>
          <w:rFonts w:ascii="Times New Roman CYR" w:hAnsi="Times New Roman CYR" w:cs="Times New Roman CYR"/>
          <w:color w:val="3F3739"/>
          <w:sz w:val="28"/>
          <w:szCs w:val="28"/>
        </w:rPr>
        <w:t xml:space="preserve"> </w:t>
      </w:r>
    </w:p>
    <w:p w:rsidR="00E448F4" w:rsidRDefault="00E448F4" w:rsidP="00E448F4">
      <w:pPr>
        <w:autoSpaceDE w:val="0"/>
        <w:autoSpaceDN w:val="0"/>
        <w:adjustRightInd w:val="0"/>
        <w:spacing w:after="0" w:line="312" w:lineRule="exact"/>
        <w:ind w:right="27"/>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котельной до ул. </w:t>
      </w:r>
      <w:proofErr w:type="spellStart"/>
      <w:proofErr w:type="gramStart"/>
      <w:r>
        <w:rPr>
          <w:rFonts w:ascii="Times New Roman CYR" w:hAnsi="Times New Roman CYR" w:cs="Times New Roman CYR"/>
          <w:color w:val="3F3739"/>
          <w:sz w:val="28"/>
          <w:szCs w:val="28"/>
        </w:rPr>
        <w:t>Мудрова</w:t>
      </w:r>
      <w:proofErr w:type="spellEnd"/>
      <w:r>
        <w:rPr>
          <w:rFonts w:ascii="Times New Roman CYR" w:hAnsi="Times New Roman CYR" w:cs="Times New Roman CYR"/>
          <w:color w:val="3F3739"/>
          <w:sz w:val="28"/>
          <w:szCs w:val="28"/>
        </w:rPr>
        <w:t xml:space="preserve"> в</w:t>
      </w:r>
      <w:proofErr w:type="gramEnd"/>
      <w:r>
        <w:rPr>
          <w:rFonts w:ascii="Times New Roman CYR" w:hAnsi="Times New Roman CYR" w:cs="Times New Roman CYR"/>
          <w:color w:val="3F3739"/>
          <w:sz w:val="28"/>
          <w:szCs w:val="28"/>
        </w:rPr>
        <w:t xml:space="preserve"> с. </w:t>
      </w:r>
      <w:proofErr w:type="spellStart"/>
      <w:r>
        <w:rPr>
          <w:rFonts w:ascii="Times New Roman CYR" w:hAnsi="Times New Roman CYR" w:cs="Times New Roman CYR"/>
          <w:color w:val="3F3739"/>
          <w:sz w:val="28"/>
          <w:szCs w:val="28"/>
        </w:rPr>
        <w:t>Свет</w:t>
      </w:r>
      <w:r>
        <w:rPr>
          <w:rFonts w:ascii="Times New Roman CYR" w:hAnsi="Times New Roman CYR" w:cs="Times New Roman CYR"/>
          <w:color w:val="5C5658"/>
          <w:sz w:val="28"/>
          <w:szCs w:val="28"/>
        </w:rPr>
        <w:t>п</w:t>
      </w:r>
      <w:r>
        <w:rPr>
          <w:rFonts w:ascii="Times New Roman CYR" w:hAnsi="Times New Roman CYR" w:cs="Times New Roman CYR"/>
          <w:color w:val="3F3739"/>
          <w:sz w:val="28"/>
          <w:szCs w:val="28"/>
        </w:rPr>
        <w:t>олобово</w:t>
      </w:r>
      <w:proofErr w:type="spellEnd"/>
      <w:r>
        <w:rPr>
          <w:rFonts w:ascii="Times New Roman CYR" w:hAnsi="Times New Roman CYR" w:cs="Times New Roman CYR"/>
          <w:color w:val="3F3739"/>
          <w:sz w:val="28"/>
          <w:szCs w:val="28"/>
        </w:rPr>
        <w:t xml:space="preserve"> на сумму 1507,425 тыс. руб</w:t>
      </w:r>
      <w:r>
        <w:rPr>
          <w:rFonts w:ascii="Times New Roman CYR" w:hAnsi="Times New Roman CYR" w:cs="Times New Roman CYR"/>
          <w:color w:val="5C5658"/>
          <w:sz w:val="28"/>
          <w:szCs w:val="28"/>
        </w:rPr>
        <w:t xml:space="preserve">., </w:t>
      </w:r>
      <w:r>
        <w:rPr>
          <w:rFonts w:ascii="Times New Roman CYR" w:hAnsi="Times New Roman CYR" w:cs="Times New Roman CYR"/>
          <w:color w:val="3F3739"/>
          <w:sz w:val="28"/>
          <w:szCs w:val="28"/>
        </w:rPr>
        <w:t xml:space="preserve">в </w:t>
      </w:r>
      <w:r>
        <w:rPr>
          <w:rFonts w:ascii="Times New Roman CYR" w:hAnsi="Times New Roman CYR" w:cs="Times New Roman CYR"/>
          <w:color w:val="3F3739"/>
          <w:sz w:val="28"/>
          <w:szCs w:val="28"/>
        </w:rPr>
        <w:br/>
        <w:t xml:space="preserve">том числе: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средства краевого бюджета - 1492,0 тыс. 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средства местного бюджета </w:t>
      </w:r>
      <w:r>
        <w:rPr>
          <w:rFonts w:ascii="Times New Roman CYR" w:hAnsi="Times New Roman CYR" w:cs="Times New Roman CYR"/>
          <w:color w:val="5C5658"/>
          <w:sz w:val="28"/>
          <w:szCs w:val="28"/>
        </w:rPr>
        <w:t xml:space="preserve">- </w:t>
      </w:r>
      <w:r>
        <w:rPr>
          <w:rFonts w:ascii="Times New Roman CYR" w:hAnsi="Times New Roman CYR" w:cs="Times New Roman CYR"/>
          <w:color w:val="3F3739"/>
          <w:sz w:val="28"/>
          <w:szCs w:val="28"/>
        </w:rPr>
        <w:t xml:space="preserve">15,425 тыс. 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капитальный ремонт участка тепловой сети по ул. </w:t>
      </w:r>
      <w:proofErr w:type="spellStart"/>
      <w:r>
        <w:rPr>
          <w:rFonts w:ascii="Times New Roman CYR" w:hAnsi="Times New Roman CYR" w:cs="Times New Roman CYR"/>
          <w:color w:val="3F3739"/>
          <w:sz w:val="28"/>
          <w:szCs w:val="28"/>
        </w:rPr>
        <w:t>Большетесинская</w:t>
      </w:r>
      <w:proofErr w:type="spellEnd"/>
      <w:r>
        <w:rPr>
          <w:rFonts w:ascii="Times New Roman CYR" w:hAnsi="Times New Roman CYR" w:cs="Times New Roman CYR"/>
          <w:color w:val="3F3739"/>
          <w:sz w:val="28"/>
          <w:szCs w:val="28"/>
        </w:rPr>
        <w:t xml:space="preserve"> </w:t>
      </w:r>
      <w:proofErr w:type="gramStart"/>
      <w:r>
        <w:rPr>
          <w:rFonts w:ascii="Times New Roman CYR" w:hAnsi="Times New Roman CYR" w:cs="Times New Roman CYR"/>
          <w:color w:val="3F3739"/>
          <w:sz w:val="28"/>
          <w:szCs w:val="28"/>
        </w:rPr>
        <w:t>в</w:t>
      </w:r>
      <w:proofErr w:type="gramEnd"/>
      <w:r>
        <w:rPr>
          <w:rFonts w:ascii="Times New Roman CYR" w:hAnsi="Times New Roman CYR" w:cs="Times New Roman CYR"/>
          <w:color w:val="3F3739"/>
          <w:sz w:val="28"/>
          <w:szCs w:val="28"/>
        </w:rPr>
        <w:t xml:space="preserve"> </w:t>
      </w:r>
    </w:p>
    <w:p w:rsidR="00E448F4" w:rsidRDefault="00E448F4" w:rsidP="00E448F4">
      <w:pPr>
        <w:autoSpaceDE w:val="0"/>
        <w:autoSpaceDN w:val="0"/>
        <w:adjustRightInd w:val="0"/>
        <w:spacing w:after="0" w:line="312" w:lineRule="exact"/>
        <w:ind w:right="27"/>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п</w:t>
      </w:r>
      <w:r>
        <w:rPr>
          <w:rFonts w:ascii="Times New Roman CYR" w:hAnsi="Times New Roman CYR" w:cs="Times New Roman CYR"/>
          <w:color w:val="5C5658"/>
          <w:sz w:val="28"/>
          <w:szCs w:val="28"/>
        </w:rPr>
        <w:t xml:space="preserve">. </w:t>
      </w:r>
      <w:r>
        <w:rPr>
          <w:rFonts w:ascii="Times New Roman CYR" w:hAnsi="Times New Roman CYR" w:cs="Times New Roman CYR"/>
          <w:color w:val="3F3739"/>
          <w:sz w:val="28"/>
          <w:szCs w:val="28"/>
        </w:rPr>
        <w:t>Анаш на сумму 1631,15 тыс</w:t>
      </w:r>
      <w:r>
        <w:rPr>
          <w:rFonts w:ascii="Times New Roman CYR" w:hAnsi="Times New Roman CYR" w:cs="Times New Roman CYR"/>
          <w:color w:val="5C5658"/>
          <w:sz w:val="28"/>
          <w:szCs w:val="28"/>
        </w:rPr>
        <w:t xml:space="preserve">. </w:t>
      </w:r>
      <w:r>
        <w:rPr>
          <w:rFonts w:ascii="Times New Roman CYR" w:hAnsi="Times New Roman CYR" w:cs="Times New Roman CYR"/>
          <w:color w:val="3F3739"/>
          <w:sz w:val="28"/>
          <w:szCs w:val="28"/>
        </w:rPr>
        <w:t xml:space="preserve">руб., в том числе: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средства краевого бюджета - 1615,0 тыс</w:t>
      </w:r>
      <w:r>
        <w:rPr>
          <w:rFonts w:ascii="Times New Roman CYR" w:hAnsi="Times New Roman CYR" w:cs="Times New Roman CYR"/>
          <w:color w:val="5C5658"/>
          <w:sz w:val="28"/>
          <w:szCs w:val="28"/>
        </w:rPr>
        <w:t xml:space="preserve">. </w:t>
      </w:r>
      <w:r>
        <w:rPr>
          <w:rFonts w:ascii="Times New Roman CYR" w:hAnsi="Times New Roman CYR" w:cs="Times New Roman CYR"/>
          <w:color w:val="3F3739"/>
          <w:sz w:val="28"/>
          <w:szCs w:val="28"/>
        </w:rPr>
        <w:t xml:space="preserve">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средства местного бюджета - 16,15 тыс. 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поставка котла для котельной в п. Анаш на сумму 444,4 тыс. руб</w:t>
      </w:r>
      <w:r>
        <w:rPr>
          <w:rFonts w:ascii="Times New Roman CYR" w:hAnsi="Times New Roman CYR" w:cs="Times New Roman CYR"/>
          <w:color w:val="5C5658"/>
          <w:sz w:val="28"/>
          <w:szCs w:val="28"/>
        </w:rPr>
        <w:t xml:space="preserve">., </w:t>
      </w:r>
      <w:proofErr w:type="gramStart"/>
      <w:r>
        <w:rPr>
          <w:rFonts w:ascii="Times New Roman CYR" w:hAnsi="Times New Roman CYR" w:cs="Times New Roman CYR"/>
          <w:color w:val="3F3739"/>
          <w:sz w:val="28"/>
          <w:szCs w:val="28"/>
        </w:rPr>
        <w:t>в</w:t>
      </w:r>
      <w:proofErr w:type="gramEnd"/>
      <w:r>
        <w:rPr>
          <w:rFonts w:ascii="Times New Roman CYR" w:hAnsi="Times New Roman CYR" w:cs="Times New Roman CYR"/>
          <w:color w:val="3F3739"/>
          <w:sz w:val="28"/>
          <w:szCs w:val="28"/>
        </w:rPr>
        <w:t xml:space="preserve"> </w:t>
      </w:r>
    </w:p>
    <w:p w:rsidR="00E448F4" w:rsidRDefault="00E448F4" w:rsidP="00E448F4">
      <w:pPr>
        <w:autoSpaceDE w:val="0"/>
        <w:autoSpaceDN w:val="0"/>
        <w:adjustRightInd w:val="0"/>
        <w:spacing w:after="0" w:line="312" w:lineRule="exact"/>
        <w:ind w:right="27"/>
        <w:jc w:val="both"/>
        <w:rPr>
          <w:rFonts w:ascii="Times New Roman CYR" w:hAnsi="Times New Roman CYR" w:cs="Times New Roman CYR"/>
          <w:color w:val="3F3739"/>
          <w:sz w:val="28"/>
          <w:szCs w:val="28"/>
        </w:rPr>
      </w:pPr>
      <w:r>
        <w:rPr>
          <w:rFonts w:ascii="Times New Roman CYR" w:hAnsi="Times New Roman CYR" w:cs="Times New Roman CYR"/>
          <w:color w:val="5C5658"/>
          <w:sz w:val="28"/>
          <w:szCs w:val="28"/>
        </w:rPr>
        <w:t>т</w:t>
      </w:r>
      <w:r>
        <w:rPr>
          <w:rFonts w:ascii="Times New Roman CYR" w:hAnsi="Times New Roman CYR" w:cs="Times New Roman CYR"/>
          <w:color w:val="3F3739"/>
          <w:sz w:val="28"/>
          <w:szCs w:val="28"/>
        </w:rPr>
        <w:t>о</w:t>
      </w:r>
      <w:r>
        <w:rPr>
          <w:rFonts w:ascii="Times New Roman CYR" w:hAnsi="Times New Roman CYR" w:cs="Times New Roman CYR"/>
          <w:color w:val="5C5658"/>
          <w:sz w:val="28"/>
          <w:szCs w:val="28"/>
        </w:rPr>
        <w:t xml:space="preserve">м </w:t>
      </w:r>
      <w:r>
        <w:rPr>
          <w:rFonts w:ascii="Times New Roman CYR" w:hAnsi="Times New Roman CYR" w:cs="Times New Roman CYR"/>
          <w:color w:val="3F3739"/>
          <w:sz w:val="28"/>
          <w:szCs w:val="28"/>
        </w:rPr>
        <w:t xml:space="preserve">числе: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средства краевого бюджета - 440,0 тыс</w:t>
      </w:r>
      <w:r>
        <w:rPr>
          <w:rFonts w:ascii="Times New Roman CYR" w:hAnsi="Times New Roman CYR" w:cs="Times New Roman CYR"/>
          <w:color w:val="5C5658"/>
          <w:sz w:val="28"/>
          <w:szCs w:val="28"/>
        </w:rPr>
        <w:t xml:space="preserve">. </w:t>
      </w:r>
      <w:r>
        <w:rPr>
          <w:rFonts w:ascii="Times New Roman CYR" w:hAnsi="Times New Roman CYR" w:cs="Times New Roman CYR"/>
          <w:color w:val="3F3739"/>
          <w:sz w:val="28"/>
          <w:szCs w:val="28"/>
        </w:rPr>
        <w:t xml:space="preserve">руб.; </w:t>
      </w:r>
    </w:p>
    <w:p w:rsidR="00E448F4" w:rsidRDefault="00E448F4" w:rsidP="00E448F4">
      <w:pPr>
        <w:autoSpaceDE w:val="0"/>
        <w:autoSpaceDN w:val="0"/>
        <w:adjustRightInd w:val="0"/>
        <w:spacing w:after="0" w:line="321" w:lineRule="exact"/>
        <w:ind w:left="739" w:right="-1"/>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средства местного бюджета _</w:t>
      </w:r>
      <w:r>
        <w:rPr>
          <w:rFonts w:ascii="Times New Roman CYR" w:hAnsi="Times New Roman CYR" w:cs="Times New Roman CYR"/>
          <w:color w:val="777277"/>
          <w:sz w:val="28"/>
          <w:szCs w:val="28"/>
        </w:rPr>
        <w:t>.</w:t>
      </w:r>
      <w:r>
        <w:rPr>
          <w:rFonts w:ascii="Times New Roman CYR" w:hAnsi="Times New Roman CYR" w:cs="Times New Roman CYR"/>
          <w:color w:val="5C5658"/>
          <w:sz w:val="28"/>
          <w:szCs w:val="28"/>
        </w:rPr>
        <w:t xml:space="preserve">- </w:t>
      </w:r>
      <w:r>
        <w:rPr>
          <w:rFonts w:ascii="Times New Roman CYR" w:hAnsi="Times New Roman CYR" w:cs="Times New Roman CYR"/>
          <w:color w:val="3F3739"/>
          <w:sz w:val="28"/>
          <w:szCs w:val="28"/>
        </w:rPr>
        <w:t xml:space="preserve">4,4 тыс. руб. </w:t>
      </w:r>
    </w:p>
    <w:p w:rsidR="00E448F4" w:rsidRDefault="00E448F4" w:rsidP="00E448F4">
      <w:pPr>
        <w:autoSpaceDE w:val="0"/>
        <w:autoSpaceDN w:val="0"/>
        <w:adjustRightInd w:val="0"/>
        <w:spacing w:after="0" w:line="331" w:lineRule="exact"/>
        <w:ind w:left="14" w:right="23" w:firstLine="734"/>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За счёт собственных сре</w:t>
      </w:r>
      <w:proofErr w:type="gramStart"/>
      <w:r>
        <w:rPr>
          <w:rFonts w:ascii="Times New Roman CYR" w:hAnsi="Times New Roman CYR" w:cs="Times New Roman CYR"/>
          <w:color w:val="5C5658"/>
          <w:sz w:val="28"/>
          <w:szCs w:val="28"/>
        </w:rPr>
        <w:t>д</w:t>
      </w:r>
      <w:r>
        <w:rPr>
          <w:rFonts w:ascii="Times New Roman CYR" w:hAnsi="Times New Roman CYR" w:cs="Times New Roman CYR"/>
          <w:color w:val="3F3739"/>
          <w:sz w:val="28"/>
          <w:szCs w:val="28"/>
        </w:rPr>
        <w:t>ств пр</w:t>
      </w:r>
      <w:proofErr w:type="gramEnd"/>
      <w:r>
        <w:rPr>
          <w:rFonts w:ascii="Times New Roman CYR" w:hAnsi="Times New Roman CYR" w:cs="Times New Roman CYR"/>
          <w:color w:val="3F3739"/>
          <w:sz w:val="28"/>
          <w:szCs w:val="28"/>
        </w:rPr>
        <w:t xml:space="preserve">едприятий ЖКХ на реализацию </w:t>
      </w:r>
      <w:r>
        <w:rPr>
          <w:rFonts w:ascii="Times New Roman CYR" w:hAnsi="Times New Roman CYR" w:cs="Times New Roman CYR"/>
          <w:color w:val="3F3739"/>
          <w:sz w:val="28"/>
          <w:szCs w:val="28"/>
        </w:rPr>
        <w:br/>
        <w:t xml:space="preserve">мероприятий по подготовке к отопительному сезону 2015-2016 гг. </w:t>
      </w:r>
      <w:r>
        <w:rPr>
          <w:rFonts w:ascii="Times New Roman CYR" w:hAnsi="Times New Roman CYR" w:cs="Times New Roman CYR"/>
          <w:color w:val="3F3739"/>
          <w:sz w:val="28"/>
          <w:szCs w:val="28"/>
        </w:rPr>
        <w:br/>
        <w:t xml:space="preserve">израсходовано 9411,873 тыс. руб., в </w:t>
      </w:r>
      <w:r>
        <w:rPr>
          <w:rFonts w:ascii="Times New Roman CYR" w:hAnsi="Times New Roman CYR" w:cs="Times New Roman CYR"/>
          <w:color w:val="777277"/>
          <w:sz w:val="28"/>
          <w:szCs w:val="28"/>
        </w:rPr>
        <w:t>т</w:t>
      </w:r>
      <w:r>
        <w:rPr>
          <w:rFonts w:ascii="Times New Roman CYR" w:hAnsi="Times New Roman CYR" w:cs="Times New Roman CYR"/>
          <w:color w:val="3F3739"/>
          <w:sz w:val="28"/>
          <w:szCs w:val="28"/>
        </w:rPr>
        <w:t xml:space="preserve">ом числе: </w:t>
      </w:r>
    </w:p>
    <w:p w:rsidR="00E448F4" w:rsidRDefault="00E448F4" w:rsidP="00E448F4">
      <w:pPr>
        <w:autoSpaceDE w:val="0"/>
        <w:autoSpaceDN w:val="0"/>
        <w:adjustRightInd w:val="0"/>
        <w:spacing w:after="0" w:line="312" w:lineRule="exact"/>
        <w:ind w:right="27"/>
        <w:jc w:val="both"/>
        <w:rPr>
          <w:rFonts w:ascii="Times New Roman CYR" w:hAnsi="Times New Roman CYR" w:cs="Times New Roman CYR"/>
          <w:color w:val="3F3739"/>
          <w:sz w:val="28"/>
          <w:szCs w:val="28"/>
        </w:rPr>
      </w:pPr>
      <w:r>
        <w:rPr>
          <w:rFonts w:ascii="Times New Roman CYR" w:hAnsi="Times New Roman CYR" w:cs="Times New Roman CYR"/>
          <w:color w:val="3F3739"/>
          <w:sz w:val="28"/>
          <w:szCs w:val="28"/>
        </w:rPr>
        <w:t xml:space="preserve">- создание нормативного запаса топлива в объеме 980,0 тонн на сумму </w:t>
      </w:r>
      <w:r>
        <w:rPr>
          <w:rFonts w:ascii="Times New Roman CYR" w:hAnsi="Times New Roman CYR" w:cs="Times New Roman CYR"/>
          <w:color w:val="3F3739"/>
          <w:sz w:val="28"/>
          <w:szCs w:val="28"/>
        </w:rPr>
        <w:br/>
        <w:t xml:space="preserve">899,433 тыс. руб.; </w:t>
      </w:r>
    </w:p>
    <w:p w:rsidR="00E448F4" w:rsidRDefault="00E448F4" w:rsidP="00E448F4">
      <w:pPr>
        <w:autoSpaceDE w:val="0"/>
        <w:autoSpaceDN w:val="0"/>
        <w:adjustRightInd w:val="0"/>
        <w:spacing w:after="0" w:line="288" w:lineRule="exact"/>
        <w:ind w:left="4" w:right="-1"/>
        <w:jc w:val="both"/>
        <w:rPr>
          <w:rFonts w:ascii="Times New Roman CYR" w:hAnsi="Times New Roman CYR" w:cs="Times New Roman CYR"/>
          <w:color w:val="484246"/>
          <w:sz w:val="28"/>
          <w:szCs w:val="28"/>
        </w:rPr>
      </w:pPr>
      <w:r>
        <w:rPr>
          <w:rFonts w:ascii="Times New Roman CYR" w:hAnsi="Times New Roman CYR" w:cs="Times New Roman CYR"/>
          <w:color w:val="484246"/>
          <w:sz w:val="28"/>
          <w:szCs w:val="28"/>
        </w:rPr>
        <w:t xml:space="preserve">- на формирование аварийного запаса материально - технических средств - </w:t>
      </w:r>
    </w:p>
    <w:p w:rsidR="00E448F4" w:rsidRDefault="00E448F4" w:rsidP="00E448F4">
      <w:pPr>
        <w:tabs>
          <w:tab w:val="left" w:pos="5904"/>
        </w:tabs>
        <w:autoSpaceDE w:val="0"/>
        <w:autoSpaceDN w:val="0"/>
        <w:adjustRightInd w:val="0"/>
        <w:spacing w:after="0" w:line="321" w:lineRule="exact"/>
        <w:ind w:right="-1"/>
        <w:jc w:val="both"/>
        <w:rPr>
          <w:rFonts w:ascii="Times New Roman CYR" w:hAnsi="Times New Roman CYR" w:cs="Times New Roman CYR"/>
          <w:color w:val="827878"/>
          <w:sz w:val="28"/>
          <w:szCs w:val="28"/>
        </w:rPr>
      </w:pPr>
      <w:r>
        <w:rPr>
          <w:rFonts w:ascii="Times New Roman CYR" w:hAnsi="Times New Roman CYR" w:cs="Times New Roman CYR"/>
          <w:color w:val="484246"/>
          <w:sz w:val="28"/>
          <w:szCs w:val="28"/>
        </w:rPr>
        <w:t xml:space="preserve">1311,42 тыс. руб.; </w:t>
      </w:r>
      <w:r>
        <w:rPr>
          <w:rFonts w:ascii="Times New Roman CYR" w:hAnsi="Times New Roman CYR" w:cs="Times New Roman CYR"/>
          <w:color w:val="484246"/>
          <w:sz w:val="28"/>
          <w:szCs w:val="28"/>
        </w:rPr>
        <w:tab/>
      </w:r>
      <w:r>
        <w:rPr>
          <w:rFonts w:ascii="Times New Roman CYR" w:hAnsi="Times New Roman CYR" w:cs="Times New Roman CYR"/>
          <w:color w:val="827878"/>
          <w:sz w:val="28"/>
          <w:szCs w:val="28"/>
        </w:rPr>
        <w:t xml:space="preserve">. </w:t>
      </w:r>
    </w:p>
    <w:p w:rsidR="00E448F4" w:rsidRDefault="00E448F4" w:rsidP="00E448F4">
      <w:pPr>
        <w:autoSpaceDE w:val="0"/>
        <w:autoSpaceDN w:val="0"/>
        <w:adjustRightInd w:val="0"/>
        <w:spacing w:after="0" w:line="240" w:lineRule="auto"/>
        <w:rPr>
          <w:rFonts w:ascii="Arial" w:hAnsi="Arial" w:cs="Arial"/>
          <w:sz w:val="16"/>
          <w:szCs w:val="16"/>
        </w:rPr>
      </w:pPr>
      <w:r>
        <w:rPr>
          <w:rFonts w:ascii="Times New Roman CYR" w:hAnsi="Times New Roman CYR" w:cs="Times New Roman CYR"/>
          <w:color w:val="484246"/>
          <w:sz w:val="28"/>
          <w:szCs w:val="28"/>
        </w:rPr>
        <w:t xml:space="preserve">- на капитальный ремонт и подготовку объектов </w:t>
      </w:r>
      <w:proofErr w:type="spellStart"/>
      <w:r>
        <w:rPr>
          <w:rFonts w:ascii="Times New Roman CYR" w:hAnsi="Times New Roman CYR" w:cs="Times New Roman CYR"/>
          <w:color w:val="484246"/>
          <w:sz w:val="28"/>
          <w:szCs w:val="28"/>
        </w:rPr>
        <w:t>жилищно</w:t>
      </w:r>
      <w:proofErr w:type="spellEnd"/>
      <w:r>
        <w:rPr>
          <w:rFonts w:ascii="Times New Roman CYR" w:hAnsi="Times New Roman CYR" w:cs="Times New Roman CYR"/>
          <w:color w:val="484246"/>
          <w:sz w:val="28"/>
          <w:szCs w:val="28"/>
        </w:rPr>
        <w:t xml:space="preserve"> - коммунального </w:t>
      </w:r>
      <w:r>
        <w:rPr>
          <w:rFonts w:ascii="Times New Roman CYR" w:hAnsi="Times New Roman CYR" w:cs="Times New Roman CYR"/>
          <w:color w:val="484246"/>
          <w:sz w:val="28"/>
          <w:szCs w:val="28"/>
        </w:rPr>
        <w:br/>
      </w:r>
      <w:r>
        <w:rPr>
          <w:rFonts w:ascii="Times New Roman CYR" w:hAnsi="Times New Roman CYR" w:cs="Times New Roman CYR"/>
          <w:color w:val="615F68"/>
          <w:sz w:val="28"/>
          <w:szCs w:val="28"/>
        </w:rPr>
        <w:t>х</w:t>
      </w:r>
      <w:r>
        <w:rPr>
          <w:rFonts w:ascii="Times New Roman CYR" w:hAnsi="Times New Roman CYR" w:cs="Times New Roman CYR"/>
          <w:color w:val="484246"/>
          <w:sz w:val="28"/>
          <w:szCs w:val="28"/>
        </w:rPr>
        <w:t xml:space="preserve">озяйства -7201,02 тыс. руб. </w:t>
      </w: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23. </w:t>
      </w:r>
      <w:r>
        <w:rPr>
          <w:rFonts w:ascii="Times New Roman CYR" w:hAnsi="Times New Roman CYR" w:cs="Times New Roman CYR"/>
          <w:b/>
          <w:bCs/>
          <w:color w:val="000000"/>
          <w:sz w:val="28"/>
          <w:szCs w:val="28"/>
        </w:rPr>
        <w:t>Экологическая ситуация</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Новосёловского района наблюдаются изменения по показателям раздела «Охрана окружающей среды».</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по данным государственного статистического отчета «Об использовании воды» по форме 2-тп (</w:t>
      </w:r>
      <w:proofErr w:type="spellStart"/>
      <w:r>
        <w:rPr>
          <w:rFonts w:ascii="Times New Roman CYR" w:hAnsi="Times New Roman CYR" w:cs="Times New Roman CYR"/>
          <w:sz w:val="28"/>
          <w:szCs w:val="28"/>
        </w:rPr>
        <w:t>водхоз</w:t>
      </w:r>
      <w:proofErr w:type="spellEnd"/>
      <w:r>
        <w:rPr>
          <w:rFonts w:ascii="Times New Roman CYR" w:hAnsi="Times New Roman CYR" w:cs="Times New Roman CYR"/>
          <w:sz w:val="28"/>
          <w:szCs w:val="28"/>
        </w:rPr>
        <w:t xml:space="preserve">) Енисейского БВУ за 2015 год  объем водопотребления из природных источников в сравнении с 2014 годом уменьшился на 4,4%  и составил – 759,63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уб.м</w:t>
      </w:r>
      <w:proofErr w:type="spellEnd"/>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Объем водопотребления (забрано воды) из подземных источников составляет 317,3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уб.м</w:t>
      </w:r>
      <w:proofErr w:type="spellEnd"/>
      <w:r>
        <w:rPr>
          <w:rFonts w:ascii="Times New Roman CYR" w:hAnsi="Times New Roman CYR" w:cs="Times New Roman CYR"/>
          <w:sz w:val="28"/>
          <w:szCs w:val="28"/>
        </w:rPr>
        <w:t>. (41,7%) от общего объёма водопотребления.</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воды, используемый на хозяйственно-питьевые нужды составил –430,26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уб.м</w:t>
      </w:r>
      <w:proofErr w:type="spellEnd"/>
      <w:r>
        <w:rPr>
          <w:rFonts w:ascii="Times New Roman CYR" w:hAnsi="Times New Roman CYR" w:cs="Times New Roman CYR"/>
          <w:sz w:val="28"/>
          <w:szCs w:val="28"/>
        </w:rPr>
        <w:t>.(56,64% от общего объёма).</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Объем оборотного и повторно-последовательного использования воды с 2009 года составляет 0</w:t>
      </w:r>
      <w:r>
        <w:rPr>
          <w:rFonts w:ascii="Times New Roman CYR" w:hAnsi="Times New Roman CYR" w:cs="Times New Roman CYR"/>
          <w:sz w:val="24"/>
          <w:szCs w:val="24"/>
        </w:rPr>
        <w:t xml:space="preserve">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уб.м</w:t>
      </w:r>
      <w:proofErr w:type="spellEnd"/>
      <w:r>
        <w:rPr>
          <w:rFonts w:ascii="Times New Roman CYR" w:hAnsi="Times New Roman CYR" w:cs="Times New Roman CYR"/>
          <w:sz w:val="28"/>
          <w:szCs w:val="28"/>
        </w:rPr>
        <w:t xml:space="preserve">.. </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связи со стабильной водохозяйственной обстановкой в районе, прогнозируемые объемы водопотребления и водоотведения на 2017-2019г.г. останутся на уровне оценочных объемов на 2016 год.</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сброса сточных вод в 2015 году к уровню прошлого года составил 98,29%  и составил –370,88 377,32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уб.м</w:t>
      </w:r>
      <w:proofErr w:type="spellEnd"/>
      <w:r>
        <w:rPr>
          <w:rFonts w:ascii="Times New Roman CYR" w:hAnsi="Times New Roman CYR" w:cs="Times New Roman CYR"/>
          <w:sz w:val="28"/>
          <w:szCs w:val="28"/>
        </w:rPr>
        <w:t>. В 2016г.планируется незначительный рост показателя и в последующие 2017-2019г.г. данный показатель будет оставаться на прежнем уровне.</w:t>
      </w:r>
    </w:p>
    <w:p w:rsidR="00E448F4" w:rsidRDefault="00E448F4" w:rsidP="00E448F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w:t>
      </w:r>
      <w:proofErr w:type="spellStart"/>
      <w:r>
        <w:rPr>
          <w:rFonts w:ascii="Times New Roman CYR" w:hAnsi="Times New Roman CYR" w:cs="Times New Roman CYR"/>
          <w:sz w:val="28"/>
          <w:szCs w:val="28"/>
        </w:rPr>
        <w:t>Красноярскстата</w:t>
      </w:r>
      <w:proofErr w:type="spellEnd"/>
      <w:r>
        <w:rPr>
          <w:rFonts w:ascii="Times New Roman CYR" w:hAnsi="Times New Roman CYR" w:cs="Times New Roman CYR"/>
          <w:sz w:val="28"/>
          <w:szCs w:val="28"/>
        </w:rPr>
        <w:t xml:space="preserve"> объем выбросов в атмосферный воздух загрязняющих веществ, стационарными источниками загрязнения в 2015 году в сравнении с 2014 годом  увеличился   -  на 19,3 % и составил 794,7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из этого числа уловлено и обезврежено 19,10% (153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вредных веществ. Увеличение объема выбросов в атмосферный воздух загрязняющих веществ, стационарными источниками загрязнения произошло за счет большего  количества отчитывающихся организаций  за 2015 год на 2 предприятия. </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Выброшено в атмосферный воздух загрязняющих веществ от стационарных источников загрязнения атмосферного воздуха в 2015 г. – 642,53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что выше показателя прошлого года на 25,2%. В среднесрочной перспективе данный показатель планируется  ниже показателя 2015 года на 0,4%.</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выбросов в атмосферный воздух загрязняющих веществ от передвижных источников уменьшился  к уровню прошлого года на 4,2% и составил – 2554,86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В 2016г. и в последующие 2017-2019г.г. данный показатель будет увеличиваться, в связи с увеличением численности автотранспортных средств.</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30"/>
          <w:szCs w:val="30"/>
        </w:rPr>
        <w:tab/>
      </w:r>
      <w:r>
        <w:rPr>
          <w:rFonts w:ascii="Times New Roman CYR" w:hAnsi="Times New Roman CYR" w:cs="Times New Roman CYR"/>
          <w:sz w:val="28"/>
          <w:szCs w:val="28"/>
        </w:rPr>
        <w:t xml:space="preserve">Образование отходов производства по классам опасности для окружающей среды по данным отчитывающих предприятий  в 2015 году – 139,48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в т. ч по классам опасности:  </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7"/>
        <w:gridCol w:w="5765"/>
      </w:tblGrid>
      <w:tr w:rsidR="00E448F4">
        <w:tc>
          <w:tcPr>
            <w:tcW w:w="3697"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Класс опасности</w:t>
            </w:r>
          </w:p>
        </w:tc>
        <w:tc>
          <w:tcPr>
            <w:tcW w:w="5765"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2015 г.</w:t>
            </w:r>
          </w:p>
        </w:tc>
      </w:tr>
      <w:tr w:rsidR="00E448F4">
        <w:tc>
          <w:tcPr>
            <w:tcW w:w="3697"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I</w:t>
            </w:r>
          </w:p>
        </w:tc>
        <w:tc>
          <w:tcPr>
            <w:tcW w:w="5765"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0,010</w:t>
            </w:r>
          </w:p>
        </w:tc>
      </w:tr>
      <w:tr w:rsidR="00E448F4">
        <w:tc>
          <w:tcPr>
            <w:tcW w:w="3697"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II</w:t>
            </w:r>
          </w:p>
        </w:tc>
        <w:tc>
          <w:tcPr>
            <w:tcW w:w="5765"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0,90</w:t>
            </w:r>
          </w:p>
        </w:tc>
      </w:tr>
      <w:tr w:rsidR="00E448F4">
        <w:tc>
          <w:tcPr>
            <w:tcW w:w="3697"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III</w:t>
            </w:r>
          </w:p>
        </w:tc>
        <w:tc>
          <w:tcPr>
            <w:tcW w:w="5765"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3,22</w:t>
            </w:r>
          </w:p>
        </w:tc>
      </w:tr>
      <w:tr w:rsidR="00E448F4">
        <w:tc>
          <w:tcPr>
            <w:tcW w:w="3697"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IV</w:t>
            </w:r>
          </w:p>
        </w:tc>
        <w:tc>
          <w:tcPr>
            <w:tcW w:w="5765"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88,06</w:t>
            </w:r>
          </w:p>
        </w:tc>
      </w:tr>
      <w:tr w:rsidR="00E448F4">
        <w:tc>
          <w:tcPr>
            <w:tcW w:w="3697" w:type="dxa"/>
            <w:tcBorders>
              <w:top w:val="single" w:sz="4" w:space="0" w:color="auto"/>
              <w:bottom w:val="single" w:sz="4" w:space="0" w:color="auto"/>
              <w:right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V</w:t>
            </w:r>
          </w:p>
        </w:tc>
        <w:tc>
          <w:tcPr>
            <w:tcW w:w="5765" w:type="dxa"/>
            <w:tcBorders>
              <w:top w:val="single" w:sz="4" w:space="0" w:color="auto"/>
              <w:left w:val="single" w:sz="4" w:space="0" w:color="auto"/>
              <w:bottom w:val="single" w:sz="4" w:space="0" w:color="auto"/>
            </w:tcBorders>
          </w:tcPr>
          <w:p w:rsidR="00E448F4" w:rsidRDefault="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47,29</w:t>
            </w:r>
          </w:p>
        </w:tc>
      </w:tr>
    </w:tbl>
    <w:p w:rsidR="00E448F4" w:rsidRDefault="00E448F4" w:rsidP="00E448F4">
      <w:pPr>
        <w:autoSpaceDE w:val="0"/>
        <w:autoSpaceDN w:val="0"/>
        <w:adjustRightInd w:val="0"/>
        <w:spacing w:after="0" w:line="240" w:lineRule="auto"/>
        <w:ind w:firstLine="708"/>
        <w:jc w:val="both"/>
        <w:rPr>
          <w:rFonts w:ascii="Courier New CYR" w:hAnsi="Courier New CYR" w:cs="Courier New CYR"/>
          <w:sz w:val="28"/>
          <w:szCs w:val="28"/>
        </w:rPr>
      </w:pP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Количество отходов, используемое в качестве вторичных материальных ресурсов составляет</w:t>
      </w:r>
      <w:proofErr w:type="gramEnd"/>
      <w:r>
        <w:rPr>
          <w:rFonts w:ascii="Times New Roman CYR" w:hAnsi="Times New Roman CYR" w:cs="Times New Roman CYR"/>
          <w:sz w:val="28"/>
          <w:szCs w:val="28"/>
        </w:rPr>
        <w:t xml:space="preserve"> 3,0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из них III  класса опасности (умеренно опасные) 3,0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отходов переданных  для обезвреживания 1,12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В том числе I опасности 0,01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II класса опасности 0,90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xml:space="preserve">., III класса опасности 0,21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территории района 1 организация использует отходы в качестве вторичных материальных ресурсов. Количество таких отходов в 2015 году  составляет 3 </w:t>
      </w:r>
      <w:proofErr w:type="spellStart"/>
      <w:r>
        <w:rPr>
          <w:rFonts w:ascii="Times New Roman CYR" w:hAnsi="Times New Roman CYR" w:cs="Times New Roman CYR"/>
          <w:color w:val="000000"/>
          <w:sz w:val="28"/>
          <w:szCs w:val="28"/>
        </w:rPr>
        <w:t>тн</w:t>
      </w:r>
      <w:proofErr w:type="spellEnd"/>
      <w:r>
        <w:rPr>
          <w:rFonts w:ascii="Times New Roman CYR" w:hAnsi="Times New Roman CYR" w:cs="Times New Roman CYR"/>
          <w:color w:val="000000"/>
          <w:sz w:val="28"/>
          <w:szCs w:val="28"/>
        </w:rPr>
        <w:t>. Это отходы III  класса опасности.</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Так же на территории района расположен один объект размещения отходов, выполненный и эксплуатирующийся в соответствии с </w:t>
      </w:r>
      <w:r>
        <w:rPr>
          <w:rFonts w:ascii="Times New Roman CYR" w:hAnsi="Times New Roman CYR" w:cs="Times New Roman CYR"/>
          <w:sz w:val="28"/>
          <w:szCs w:val="28"/>
        </w:rPr>
        <w:t>экологическими, строительными и санитарными нормами и правилами</w:t>
      </w:r>
      <w:r>
        <w:rPr>
          <w:rFonts w:ascii="Times New Roman CYR" w:hAnsi="Times New Roman CYR" w:cs="Times New Roman CYR"/>
          <w:color w:val="000000"/>
          <w:sz w:val="28"/>
          <w:szCs w:val="28"/>
        </w:rPr>
        <w:t xml:space="preserve">, согласно проектам, прошедшим государственную экспертизу </w:t>
      </w:r>
      <w:r>
        <w:rPr>
          <w:rFonts w:ascii="Times New Roman CYR" w:hAnsi="Times New Roman CYR" w:cs="Times New Roman CYR"/>
          <w:sz w:val="28"/>
          <w:szCs w:val="28"/>
        </w:rPr>
        <w:t xml:space="preserve">(полигон хранения твердых бытовых отходов)  мощность которого 5 070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вывезено твердых бытовых отходов 9,27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уб.м</w:t>
      </w:r>
      <w:proofErr w:type="spellEnd"/>
      <w:r>
        <w:rPr>
          <w:rFonts w:ascii="Times New Roman CYR" w:hAnsi="Times New Roman CYR" w:cs="Times New Roman CYR"/>
          <w:sz w:val="28"/>
          <w:szCs w:val="28"/>
        </w:rPr>
        <w:t xml:space="preserve">., жидких отходов –17,052  </w:t>
      </w:r>
      <w:proofErr w:type="spellStart"/>
      <w:r>
        <w:rPr>
          <w:rFonts w:ascii="Times New Roman CYR" w:hAnsi="Times New Roman CYR" w:cs="Times New Roman CYR"/>
          <w:sz w:val="28"/>
          <w:szCs w:val="28"/>
        </w:rPr>
        <w:t>тыс.куб.м</w:t>
      </w:r>
      <w:proofErr w:type="spellEnd"/>
      <w:r>
        <w:rPr>
          <w:rFonts w:ascii="Times New Roman CYR" w:hAnsi="Times New Roman CYR" w:cs="Times New Roman CYR"/>
          <w:sz w:val="28"/>
          <w:szCs w:val="28"/>
        </w:rPr>
        <w:t>. на 1 действующее предприятие по утилизации и переработке бытовых и промышленных отходов.</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24. </w:t>
      </w:r>
      <w:r>
        <w:rPr>
          <w:rFonts w:ascii="Times New Roman CYR" w:hAnsi="Times New Roman CYR" w:cs="Times New Roman CYR"/>
          <w:b/>
          <w:bCs/>
          <w:color w:val="000000"/>
          <w:sz w:val="28"/>
          <w:szCs w:val="28"/>
        </w:rPr>
        <w:t>Правонарушения</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части показателей, характеризующих охрану общественного порядка на территории района, наблюдаются следующие изменения.</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8"/>
          <w:szCs w:val="28"/>
        </w:rPr>
        <w:t>Количество зарегистрированных преступлений в 2015 году составило 310 единицу, что  выше  показателя прошлого года на 11,5% (32 ед.</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оличество преступлений, совершенных в общественных местах 45 единиц, что выше уровня прошлого года на 9,7% (41 ед.) . Количество зарегистрированных преступлений - тяжких и особо тяжких составляет 10,6% (33 ед.) от общего числа зарегистрированных преступлений, осталось на   уровне  прошлого года.</w:t>
      </w:r>
      <w:r>
        <w:rPr>
          <w:rFonts w:ascii="Times New Roman CYR" w:hAnsi="Times New Roman CYR" w:cs="Times New Roman CYR"/>
          <w:sz w:val="24"/>
          <w:szCs w:val="24"/>
        </w:rPr>
        <w:t xml:space="preserve"> </w:t>
      </w:r>
    </w:p>
    <w:p w:rsidR="00E448F4" w:rsidRDefault="00E448F4" w:rsidP="00E448F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w:t>
      </w:r>
      <w:proofErr w:type="gramStart"/>
      <w:r>
        <w:rPr>
          <w:rFonts w:ascii="Times New Roman CYR" w:hAnsi="Times New Roman CYR" w:cs="Times New Roman CYR"/>
          <w:sz w:val="28"/>
          <w:szCs w:val="28"/>
        </w:rPr>
        <w:t>преступлений, совершаемых несовершеннолетними или при их участии в 2015 году по сравнению с 2014 годом увеличилось</w:t>
      </w:r>
      <w:proofErr w:type="gramEnd"/>
      <w:r>
        <w:rPr>
          <w:rFonts w:ascii="Times New Roman CYR" w:hAnsi="Times New Roman CYR" w:cs="Times New Roman CYR"/>
          <w:sz w:val="28"/>
          <w:szCs w:val="28"/>
        </w:rPr>
        <w:t xml:space="preserve"> на 41,6 % и составило 17 человек (соответствующий период прошлого года 12 ед.).</w:t>
      </w:r>
    </w:p>
    <w:p w:rsidR="00E448F4" w:rsidRDefault="00E448F4" w:rsidP="00E448F4">
      <w:pPr>
        <w:autoSpaceDE w:val="0"/>
        <w:autoSpaceDN w:val="0"/>
        <w:adjustRightInd w:val="0"/>
        <w:spacing w:after="0" w:line="240" w:lineRule="auto"/>
        <w:rPr>
          <w:rFonts w:ascii="Arial CYR" w:hAnsi="Arial CYR" w:cs="Arial CYR"/>
          <w:sz w:val="16"/>
          <w:szCs w:val="16"/>
        </w:rPr>
      </w:pP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25. </w:t>
      </w:r>
      <w:r>
        <w:rPr>
          <w:rFonts w:ascii="Times New Roman CYR" w:hAnsi="Times New Roman CYR" w:cs="Times New Roman CYR"/>
          <w:b/>
          <w:bCs/>
          <w:color w:val="000000"/>
          <w:sz w:val="28"/>
          <w:szCs w:val="28"/>
        </w:rPr>
        <w:t>Реализация на территории муниципального образования федеральных и краевых целевых программ</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26. </w:t>
      </w:r>
      <w:r>
        <w:rPr>
          <w:rFonts w:ascii="Times New Roman CYR" w:hAnsi="Times New Roman CYR" w:cs="Times New Roman CYR"/>
          <w:b/>
          <w:bCs/>
          <w:color w:val="000000"/>
          <w:sz w:val="28"/>
          <w:szCs w:val="28"/>
        </w:rPr>
        <w:t>Основные проблемы развития муниципального образования</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на территории Новоселовского района физкультурно - оздоровительного центра;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реконструировать очистные сооружения в с.Новоселово;</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отсутствие в населённых пунктах района (кроме с.Новоселово) установок для очистки воды  для хозяйственно-питьевого назначения;</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реконструкция котельных в п.Толстый Мыс, п.Анаш, с.Светлолобово в связи с отсутствием химической подготовки сетевой воды;</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очистных сооружений в п.Анаш;</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обновление автопарка современным подвижным составом для предоставления качественных автотранспортных услуг населению, единственному поставщику услуги - ГПКК «Новоселовское АТП»;</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из-за потока отдыхающих, в летний период очень сложная транспортная доступность (водный транспорт) для жителей правобережья;</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не высокая  степень благоустройства улиц населённых пунктов района;</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ликвидация свалки в с.Новоселово (предписание прокуратуры).</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p>
    <w:p w:rsidR="00E448F4" w:rsidRDefault="00E448F4" w:rsidP="00E448F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Перечень объектов, имеющих предписания надзорных органов:</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сельский дом культуры в </w:t>
      </w:r>
      <w:proofErr w:type="spellStart"/>
      <w:r>
        <w:rPr>
          <w:rFonts w:ascii="Times New Roman CYR" w:hAnsi="Times New Roman CYR" w:cs="Times New Roman CYR"/>
          <w:sz w:val="28"/>
          <w:szCs w:val="28"/>
        </w:rPr>
        <w:t>п</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ома</w:t>
      </w:r>
      <w:proofErr w:type="spellEnd"/>
      <w:r>
        <w:rPr>
          <w:rFonts w:ascii="Times New Roman CYR" w:hAnsi="Times New Roman CYR" w:cs="Times New Roman CYR"/>
          <w:sz w:val="28"/>
          <w:szCs w:val="28"/>
        </w:rPr>
        <w:t xml:space="preserve"> (технический отчет по обследованию строительных конструкций, ООО «Фундамент» 2008г.).</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Pr="00E448F4">
        <w:rPr>
          <w:rFonts w:ascii="Times New Roman" w:hAnsi="Times New Roman" w:cs="Times New Roman"/>
          <w:b/>
          <w:bCs/>
          <w:color w:val="000000"/>
          <w:sz w:val="28"/>
          <w:szCs w:val="28"/>
        </w:rPr>
        <w:t xml:space="preserve">27. </w:t>
      </w:r>
      <w:r>
        <w:rPr>
          <w:rFonts w:ascii="Times New Roman CYR" w:hAnsi="Times New Roman CYR" w:cs="Times New Roman CYR"/>
          <w:b/>
          <w:bCs/>
          <w:color w:val="000000"/>
          <w:sz w:val="28"/>
          <w:szCs w:val="28"/>
        </w:rPr>
        <w:t>Перспективы социально-экономического развития муниципального образования</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эффективного устойчивого агропромышленного производства, обеспечивающего социально-экономическое развитие сельских территорий и повышение уровня жизни населения.</w:t>
      </w:r>
    </w:p>
    <w:p w:rsidR="00E448F4" w:rsidRDefault="00E448F4" w:rsidP="00E448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-Повышение темпов развития малого бизнеса.</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-Улучшение качества жилищно-коммунальных услуг в рыночных условиях.</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качества и расширение спектра социальных услуг.</w:t>
      </w:r>
    </w:p>
    <w:p w:rsidR="00E448F4" w:rsidRDefault="00E448F4" w:rsidP="00E448F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-Создание комфортных условий для проживания населения.</w:t>
      </w:r>
    </w:p>
    <w:p w:rsidR="00E448F4" w:rsidRDefault="00E448F4" w:rsidP="00E448F4">
      <w:pPr>
        <w:autoSpaceDE w:val="0"/>
        <w:autoSpaceDN w:val="0"/>
        <w:adjustRightInd w:val="0"/>
        <w:spacing w:after="0" w:line="240" w:lineRule="auto"/>
        <w:rPr>
          <w:rFonts w:ascii="Arial" w:hAnsi="Arial" w:cs="Arial"/>
          <w:sz w:val="16"/>
          <w:szCs w:val="16"/>
        </w:rPr>
      </w:pPr>
    </w:p>
    <w:p w:rsidR="00E448F4" w:rsidRDefault="00E448F4" w:rsidP="00E448F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48F4" w:rsidRDefault="00E448F4" w:rsidP="00E448F4">
      <w:pPr>
        <w:autoSpaceDE w:val="0"/>
        <w:autoSpaceDN w:val="0"/>
        <w:adjustRightInd w:val="0"/>
        <w:spacing w:after="0" w:line="240" w:lineRule="auto"/>
        <w:rPr>
          <w:rFonts w:ascii="Arial" w:hAnsi="Arial" w:cs="Arial"/>
          <w:sz w:val="16"/>
          <w:szCs w:val="16"/>
        </w:rPr>
      </w:pPr>
    </w:p>
    <w:p w:rsidR="00E448F4" w:rsidRPr="00E448F4" w:rsidRDefault="00E448F4" w:rsidP="00E448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района                                                                                              А.В. Гергарт</w:t>
      </w:r>
    </w:p>
    <w:p w:rsidR="00D95B1B" w:rsidRDefault="00D95B1B"/>
    <w:sectPr w:rsidR="00D95B1B" w:rsidSect="00E448F4">
      <w:footerReference w:type="default" r:id="rId8"/>
      <w:pgSz w:w="12240" w:h="15840"/>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62" w:rsidRDefault="007E4962" w:rsidP="00E448F4">
      <w:pPr>
        <w:spacing w:after="0" w:line="240" w:lineRule="auto"/>
      </w:pPr>
      <w:r>
        <w:separator/>
      </w:r>
    </w:p>
  </w:endnote>
  <w:endnote w:type="continuationSeparator" w:id="0">
    <w:p w:rsidR="007E4962" w:rsidRDefault="007E4962" w:rsidP="00E4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701396"/>
      <w:docPartObj>
        <w:docPartGallery w:val="Page Numbers (Bottom of Page)"/>
        <w:docPartUnique/>
      </w:docPartObj>
    </w:sdtPr>
    <w:sdtEndPr/>
    <w:sdtContent>
      <w:p w:rsidR="00E448F4" w:rsidRDefault="00E448F4">
        <w:pPr>
          <w:pStyle w:val="a5"/>
          <w:jc w:val="right"/>
        </w:pPr>
        <w:r>
          <w:fldChar w:fldCharType="begin"/>
        </w:r>
        <w:r>
          <w:instrText>PAGE   \* MERGEFORMAT</w:instrText>
        </w:r>
        <w:r>
          <w:fldChar w:fldCharType="separate"/>
        </w:r>
        <w:r w:rsidR="003E6C19">
          <w:rPr>
            <w:noProof/>
          </w:rPr>
          <w:t>46</w:t>
        </w:r>
        <w:r>
          <w:fldChar w:fldCharType="end"/>
        </w:r>
      </w:p>
    </w:sdtContent>
  </w:sdt>
  <w:p w:rsidR="00E448F4" w:rsidRDefault="00E448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62" w:rsidRDefault="007E4962" w:rsidP="00E448F4">
      <w:pPr>
        <w:spacing w:after="0" w:line="240" w:lineRule="auto"/>
      </w:pPr>
      <w:r>
        <w:separator/>
      </w:r>
    </w:p>
  </w:footnote>
  <w:footnote w:type="continuationSeparator" w:id="0">
    <w:p w:rsidR="007E4962" w:rsidRDefault="007E4962" w:rsidP="00E44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C49E4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F4"/>
    <w:rsid w:val="0031387E"/>
    <w:rsid w:val="003B3C8E"/>
    <w:rsid w:val="003E6C19"/>
    <w:rsid w:val="007E4962"/>
    <w:rsid w:val="007E6FF5"/>
    <w:rsid w:val="00D95B1B"/>
    <w:rsid w:val="00E4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8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48F4"/>
  </w:style>
  <w:style w:type="paragraph" w:styleId="a5">
    <w:name w:val="footer"/>
    <w:basedOn w:val="a"/>
    <w:link w:val="a6"/>
    <w:uiPriority w:val="99"/>
    <w:unhideWhenUsed/>
    <w:rsid w:val="00E448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4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8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48F4"/>
  </w:style>
  <w:style w:type="paragraph" w:styleId="a5">
    <w:name w:val="footer"/>
    <w:basedOn w:val="a"/>
    <w:link w:val="a6"/>
    <w:uiPriority w:val="99"/>
    <w:unhideWhenUsed/>
    <w:rsid w:val="00E448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46</Pages>
  <Words>15942</Words>
  <Characters>90871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Елена Васильевна</cp:lastModifiedBy>
  <cp:revision>4</cp:revision>
  <cp:lastPrinted>2016-09-14T03:22:00Z</cp:lastPrinted>
  <dcterms:created xsi:type="dcterms:W3CDTF">2016-09-14T03:14:00Z</dcterms:created>
  <dcterms:modified xsi:type="dcterms:W3CDTF">2023-10-24T04:37:00Z</dcterms:modified>
</cp:coreProperties>
</file>