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8AD" w:rsidRDefault="002338AD">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2338AD" w:rsidRDefault="002338A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color w:val="000000"/>
          <w:sz w:val="28"/>
          <w:szCs w:val="28"/>
        </w:rPr>
        <w:t>Новоселовский</w:t>
      </w:r>
    </w:p>
    <w:p w:rsidR="002338AD" w:rsidRDefault="002338AD">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2338AD" w:rsidRDefault="002338A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color w:val="000000"/>
          <w:sz w:val="28"/>
          <w:szCs w:val="28"/>
        </w:rPr>
        <w:t>Пояснительная записка к Прогнозу СЭР МО</w:t>
      </w:r>
    </w:p>
    <w:p w:rsidR="002338AD" w:rsidRDefault="002338AD">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2338AD" w:rsidRDefault="002338AD">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1. Общие сведения о муниципальном образовании</w:t>
      </w:r>
    </w:p>
    <w:p w:rsidR="002338AD" w:rsidRDefault="002338AD">
      <w:pPr>
        <w:widowControl w:val="0"/>
        <w:autoSpaceDE w:val="0"/>
        <w:autoSpaceDN w:val="0"/>
        <w:adjustRightInd w:val="0"/>
        <w:spacing w:after="0" w:line="240" w:lineRule="auto"/>
        <w:rPr>
          <w:rFonts w:ascii="Times New Roman CYR" w:hAnsi="Times New Roman CYR" w:cs="Times New Roman CYR"/>
          <w:sz w:val="24"/>
          <w:szCs w:val="24"/>
        </w:rPr>
      </w:pPr>
    </w:p>
    <w:p w:rsidR="002338AD" w:rsidRDefault="002338AD">
      <w:pPr>
        <w:autoSpaceDE w:val="0"/>
        <w:autoSpaceDN w:val="0"/>
        <w:adjustRightInd w:val="0"/>
        <w:spacing w:after="0" w:line="240" w:lineRule="auto"/>
        <w:ind w:firstLine="708"/>
        <w:jc w:val="both"/>
        <w:rPr>
          <w:rFonts w:ascii="Times New Roman CYR" w:hAnsi="Times New Roman CYR" w:cs="Times New Roman CYR"/>
          <w:color w:val="FF0000"/>
          <w:sz w:val="28"/>
          <w:szCs w:val="28"/>
        </w:rPr>
      </w:pPr>
      <w:r>
        <w:rPr>
          <w:rFonts w:ascii="Times New Roman CYR" w:hAnsi="Times New Roman CYR" w:cs="Times New Roman CYR"/>
          <w:sz w:val="28"/>
          <w:szCs w:val="28"/>
        </w:rPr>
        <w:t xml:space="preserve">Новоселовский район образован в 1924 году расположен в южной части края по обеим берегам водохранилища Красноярской ГЭС в 200 – 250 км. от     г. Красноярска на автодорожной трассе федерального значения Красноярск – Абакан – Кызыл – гос. граница с ответвлением на курорт  «Озеро Шира». Достаточно сложен и контрастен в природном отношении и благоприятен для аграрной деятельности.  На левом берегу Енисея район расположен в степной и лесостепной части Минусинской котловины в умеренно прохладном с  недостаточным увлажнением на С-В и прохладном с достаточным увлажнением  на Ю-З агроклиматических районах. </w:t>
      </w:r>
    </w:p>
    <w:p w:rsidR="002338AD" w:rsidRDefault="002338AD">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При строительстве в 1965 году Красноярской ГЭС район попал в зону затопления, образовавшееся водохранилище разделило район на две части, причём правобережная часть стала характеризоваться как труднодоступная местность. Границы района как муниципального образования установлены на основании закона Красноярского края от 18 февраля 2005 года № 13-3001. Район граничит с семью районами Красноярского края и республики Хакассия: Балахтинским, Идринским, Краснотуранским, Ужурским, Ширинским, Боградским, Орджоникидзовским районами.</w:t>
      </w:r>
    </w:p>
    <w:p w:rsidR="002338AD" w:rsidRDefault="002338AD">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Климат района континентальный. Устойчивый снежный покров образуется в ноябре и достигает 0,3 метра к февралю, грунты промерзают до 1,5 м. Ветры в течении года преобладают восточные и достигают до 25 м/сек. В 2022 году средняя температура в январе составила минус 12,9 градусов, в июле плюс 21,5 градусов. </w:t>
      </w:r>
    </w:p>
    <w:p w:rsidR="002338AD" w:rsidRDefault="002338AD">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Новоселовский район относительно небольшой  (0,16% от площади территории края 3881/2366800 кв.км), но по хозяйственному значению занимает заметное место в крае благодаря плодородным землям и развитому сельскохозяйственному  производству, которое составляет основу экономики района (выращивание зерна, производство молока, мяса). Данным видом деятельности в районе занимается 8 предприятий и 62 крестьянско-фермерских хозяйства, которые состоят в реестре сельхозтоваропроизводителей.</w:t>
      </w:r>
    </w:p>
    <w:p w:rsidR="002338AD" w:rsidRDefault="002338A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b/>
          <w:bCs/>
          <w:sz w:val="28"/>
          <w:szCs w:val="28"/>
        </w:rPr>
        <w:t>Административно-территориальный состав:</w:t>
      </w:r>
    </w:p>
    <w:p w:rsidR="002338AD" w:rsidRDefault="002338AD">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В состав района входит 8 сельских поселений – 30 населённых пунктов.</w:t>
      </w:r>
    </w:p>
    <w:p w:rsidR="002338AD" w:rsidRDefault="002338AD" w:rsidP="00FC6270">
      <w:pPr>
        <w:widowControl w:val="0"/>
        <w:numPr>
          <w:ilvl w:val="0"/>
          <w:numId w:val="1"/>
        </w:numPr>
        <w:autoSpaceDE w:val="0"/>
        <w:autoSpaceDN w:val="0"/>
        <w:adjustRightInd w:val="0"/>
        <w:spacing w:after="0" w:line="240" w:lineRule="auto"/>
        <w:ind w:left="1068" w:hanging="360"/>
        <w:jc w:val="both"/>
        <w:rPr>
          <w:rFonts w:ascii="Times New Roman CYR" w:hAnsi="Times New Roman CYR" w:cs="Times New Roman CYR"/>
          <w:sz w:val="28"/>
          <w:szCs w:val="28"/>
        </w:rPr>
      </w:pPr>
      <w:r>
        <w:rPr>
          <w:rFonts w:ascii="Times New Roman CYR" w:hAnsi="Times New Roman CYR" w:cs="Times New Roman CYR"/>
          <w:sz w:val="28"/>
          <w:szCs w:val="28"/>
        </w:rPr>
        <w:t>Анашенский сельсовет</w:t>
      </w:r>
    </w:p>
    <w:p w:rsidR="002338AD" w:rsidRDefault="002338AD" w:rsidP="00FC6270">
      <w:pPr>
        <w:widowControl w:val="0"/>
        <w:numPr>
          <w:ilvl w:val="12"/>
          <w:numId w:val="0"/>
        </w:numPr>
        <w:autoSpaceDE w:val="0"/>
        <w:autoSpaceDN w:val="0"/>
        <w:adjustRightInd w:val="0"/>
        <w:spacing w:after="0" w:line="240" w:lineRule="auto"/>
        <w:ind w:left="708"/>
        <w:jc w:val="both"/>
        <w:rPr>
          <w:rFonts w:ascii="Times New Roman CYR" w:hAnsi="Times New Roman CYR" w:cs="Times New Roman CYR"/>
          <w:sz w:val="28"/>
          <w:szCs w:val="28"/>
        </w:rPr>
      </w:pPr>
      <w:r>
        <w:rPr>
          <w:rFonts w:ascii="Times New Roman CYR" w:hAnsi="Times New Roman CYR" w:cs="Times New Roman CYR"/>
          <w:sz w:val="28"/>
          <w:szCs w:val="28"/>
        </w:rPr>
        <w:t>п. Анаш – административный центр;</w:t>
      </w:r>
    </w:p>
    <w:p w:rsidR="002338AD" w:rsidRDefault="002338AD" w:rsidP="00FC6270">
      <w:pPr>
        <w:widowControl w:val="0"/>
        <w:numPr>
          <w:ilvl w:val="12"/>
          <w:numId w:val="0"/>
        </w:numPr>
        <w:autoSpaceDE w:val="0"/>
        <w:autoSpaceDN w:val="0"/>
        <w:adjustRightInd w:val="0"/>
        <w:spacing w:after="0" w:line="240" w:lineRule="auto"/>
        <w:ind w:left="708"/>
        <w:jc w:val="both"/>
        <w:rPr>
          <w:rFonts w:ascii="Times New Roman CYR" w:hAnsi="Times New Roman CYR" w:cs="Times New Roman CYR"/>
          <w:sz w:val="28"/>
          <w:szCs w:val="28"/>
        </w:rPr>
      </w:pPr>
      <w:r>
        <w:rPr>
          <w:rFonts w:ascii="Times New Roman CYR" w:hAnsi="Times New Roman CYR" w:cs="Times New Roman CYR"/>
          <w:sz w:val="28"/>
          <w:szCs w:val="28"/>
        </w:rPr>
        <w:t>п. Зеленоборск; д. Куллог; п. Приморский; п. Табажак; п.Тальцы; п. Тесь.</w:t>
      </w:r>
    </w:p>
    <w:p w:rsidR="002338AD" w:rsidRDefault="002338AD" w:rsidP="00FC6270">
      <w:pPr>
        <w:widowControl w:val="0"/>
        <w:numPr>
          <w:ilvl w:val="0"/>
          <w:numId w:val="1"/>
        </w:numPr>
        <w:autoSpaceDE w:val="0"/>
        <w:autoSpaceDN w:val="0"/>
        <w:adjustRightInd w:val="0"/>
        <w:spacing w:after="0" w:line="240" w:lineRule="auto"/>
        <w:ind w:left="1068" w:hanging="360"/>
        <w:jc w:val="both"/>
        <w:rPr>
          <w:rFonts w:ascii="Times New Roman CYR" w:hAnsi="Times New Roman CYR" w:cs="Times New Roman CYR"/>
          <w:sz w:val="28"/>
          <w:szCs w:val="28"/>
        </w:rPr>
      </w:pPr>
      <w:r>
        <w:rPr>
          <w:rFonts w:ascii="Times New Roman CYR" w:hAnsi="Times New Roman CYR" w:cs="Times New Roman CYR"/>
          <w:sz w:val="28"/>
          <w:szCs w:val="28"/>
        </w:rPr>
        <w:t>Бараитский сельсовет</w:t>
      </w:r>
    </w:p>
    <w:p w:rsidR="002338AD" w:rsidRDefault="002338AD" w:rsidP="00FC6270">
      <w:pPr>
        <w:widowControl w:val="0"/>
        <w:numPr>
          <w:ilvl w:val="12"/>
          <w:numId w:val="0"/>
        </w:numPr>
        <w:autoSpaceDE w:val="0"/>
        <w:autoSpaceDN w:val="0"/>
        <w:adjustRightInd w:val="0"/>
        <w:spacing w:after="0" w:line="240" w:lineRule="auto"/>
        <w:ind w:left="708"/>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с. Бараит – административный центр;</w:t>
      </w:r>
    </w:p>
    <w:p w:rsidR="002338AD" w:rsidRDefault="002338AD" w:rsidP="00FC6270">
      <w:pPr>
        <w:widowControl w:val="0"/>
        <w:numPr>
          <w:ilvl w:val="12"/>
          <w:numId w:val="0"/>
        </w:numPr>
        <w:autoSpaceDE w:val="0"/>
        <w:autoSpaceDN w:val="0"/>
        <w:adjustRightInd w:val="0"/>
        <w:spacing w:after="0" w:line="240" w:lineRule="auto"/>
        <w:ind w:left="708"/>
        <w:jc w:val="both"/>
        <w:rPr>
          <w:rFonts w:ascii="Times New Roman CYR" w:hAnsi="Times New Roman CYR" w:cs="Times New Roman CYR"/>
          <w:sz w:val="28"/>
          <w:szCs w:val="28"/>
        </w:rPr>
      </w:pPr>
      <w:r>
        <w:rPr>
          <w:rFonts w:ascii="Times New Roman CYR" w:hAnsi="Times New Roman CYR" w:cs="Times New Roman CYR"/>
          <w:sz w:val="28"/>
          <w:szCs w:val="28"/>
        </w:rPr>
        <w:t>д. Камчатка</w:t>
      </w:r>
    </w:p>
    <w:p w:rsidR="002338AD" w:rsidRDefault="002338AD" w:rsidP="00FC6270">
      <w:pPr>
        <w:widowControl w:val="0"/>
        <w:numPr>
          <w:ilvl w:val="0"/>
          <w:numId w:val="1"/>
        </w:numPr>
        <w:autoSpaceDE w:val="0"/>
        <w:autoSpaceDN w:val="0"/>
        <w:adjustRightInd w:val="0"/>
        <w:spacing w:after="0" w:line="240" w:lineRule="auto"/>
        <w:ind w:left="1068" w:hanging="360"/>
        <w:jc w:val="both"/>
        <w:rPr>
          <w:rFonts w:ascii="Times New Roman CYR" w:hAnsi="Times New Roman CYR" w:cs="Times New Roman CYR"/>
          <w:sz w:val="28"/>
          <w:szCs w:val="28"/>
        </w:rPr>
      </w:pPr>
      <w:r>
        <w:rPr>
          <w:rFonts w:ascii="Times New Roman CYR" w:hAnsi="Times New Roman CYR" w:cs="Times New Roman CYR"/>
          <w:sz w:val="28"/>
          <w:szCs w:val="28"/>
        </w:rPr>
        <w:t>Комский сельсовет</w:t>
      </w:r>
    </w:p>
    <w:p w:rsidR="002338AD" w:rsidRDefault="002338AD" w:rsidP="00FC6270">
      <w:pPr>
        <w:widowControl w:val="0"/>
        <w:numPr>
          <w:ilvl w:val="12"/>
          <w:numId w:val="0"/>
        </w:numPr>
        <w:autoSpaceDE w:val="0"/>
        <w:autoSpaceDN w:val="0"/>
        <w:adjustRightInd w:val="0"/>
        <w:spacing w:after="0" w:line="240" w:lineRule="auto"/>
        <w:ind w:left="708"/>
        <w:jc w:val="both"/>
        <w:rPr>
          <w:rFonts w:ascii="Times New Roman CYR" w:hAnsi="Times New Roman CYR" w:cs="Times New Roman CYR"/>
          <w:sz w:val="28"/>
          <w:szCs w:val="28"/>
        </w:rPr>
      </w:pPr>
      <w:r>
        <w:rPr>
          <w:rFonts w:ascii="Times New Roman CYR" w:hAnsi="Times New Roman CYR" w:cs="Times New Roman CYR"/>
          <w:sz w:val="28"/>
          <w:szCs w:val="28"/>
        </w:rPr>
        <w:t>п. Кома – административный центр;</w:t>
      </w:r>
    </w:p>
    <w:p w:rsidR="002338AD" w:rsidRDefault="002338AD" w:rsidP="00FC6270">
      <w:pPr>
        <w:widowControl w:val="0"/>
        <w:numPr>
          <w:ilvl w:val="12"/>
          <w:numId w:val="0"/>
        </w:numPr>
        <w:autoSpaceDE w:val="0"/>
        <w:autoSpaceDN w:val="0"/>
        <w:adjustRightInd w:val="0"/>
        <w:spacing w:after="0" w:line="240" w:lineRule="auto"/>
        <w:ind w:left="708"/>
        <w:jc w:val="both"/>
        <w:rPr>
          <w:rFonts w:ascii="Times New Roman CYR" w:hAnsi="Times New Roman CYR" w:cs="Times New Roman CYR"/>
          <w:sz w:val="28"/>
          <w:szCs w:val="28"/>
        </w:rPr>
      </w:pPr>
      <w:r>
        <w:rPr>
          <w:rFonts w:ascii="Times New Roman CYR" w:hAnsi="Times New Roman CYR" w:cs="Times New Roman CYR"/>
          <w:sz w:val="28"/>
          <w:szCs w:val="28"/>
        </w:rPr>
        <w:t>д. Бескиш; п. Енисей; д. Кульчек; д. Чёрная Кома.</w:t>
      </w:r>
    </w:p>
    <w:p w:rsidR="002338AD" w:rsidRDefault="002338AD" w:rsidP="00FC6270">
      <w:pPr>
        <w:widowControl w:val="0"/>
        <w:numPr>
          <w:ilvl w:val="0"/>
          <w:numId w:val="1"/>
        </w:numPr>
        <w:autoSpaceDE w:val="0"/>
        <w:autoSpaceDN w:val="0"/>
        <w:adjustRightInd w:val="0"/>
        <w:spacing w:after="0" w:line="240" w:lineRule="auto"/>
        <w:ind w:left="1068"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Легостаевский сельсовет </w:t>
      </w:r>
    </w:p>
    <w:p w:rsidR="002338AD" w:rsidRDefault="002338AD" w:rsidP="00FC6270">
      <w:pPr>
        <w:widowControl w:val="0"/>
        <w:numPr>
          <w:ilvl w:val="12"/>
          <w:numId w:val="0"/>
        </w:numPr>
        <w:autoSpaceDE w:val="0"/>
        <w:autoSpaceDN w:val="0"/>
        <w:adjustRightInd w:val="0"/>
        <w:spacing w:after="0" w:line="240" w:lineRule="auto"/>
        <w:ind w:left="708"/>
        <w:jc w:val="both"/>
        <w:rPr>
          <w:rFonts w:ascii="Times New Roman CYR" w:hAnsi="Times New Roman CYR" w:cs="Times New Roman CYR"/>
          <w:sz w:val="28"/>
          <w:szCs w:val="28"/>
        </w:rPr>
      </w:pPr>
      <w:r>
        <w:rPr>
          <w:rFonts w:ascii="Times New Roman CYR" w:hAnsi="Times New Roman CYR" w:cs="Times New Roman CYR"/>
          <w:sz w:val="28"/>
          <w:szCs w:val="28"/>
        </w:rPr>
        <w:t>с. Легостаево – административный центр</w:t>
      </w:r>
    </w:p>
    <w:p w:rsidR="002338AD" w:rsidRDefault="002338AD" w:rsidP="00FC6270">
      <w:pPr>
        <w:widowControl w:val="0"/>
        <w:numPr>
          <w:ilvl w:val="12"/>
          <w:numId w:val="0"/>
        </w:numPr>
        <w:autoSpaceDE w:val="0"/>
        <w:autoSpaceDN w:val="0"/>
        <w:adjustRightInd w:val="0"/>
        <w:spacing w:after="0" w:line="240" w:lineRule="auto"/>
        <w:ind w:left="708"/>
        <w:jc w:val="both"/>
        <w:rPr>
          <w:rFonts w:ascii="Times New Roman CYR" w:hAnsi="Times New Roman CYR" w:cs="Times New Roman CYR"/>
          <w:sz w:val="28"/>
          <w:szCs w:val="28"/>
        </w:rPr>
      </w:pPr>
      <w:r>
        <w:rPr>
          <w:rFonts w:ascii="Times New Roman CYR" w:hAnsi="Times New Roman CYR" w:cs="Times New Roman CYR"/>
          <w:sz w:val="28"/>
          <w:szCs w:val="28"/>
        </w:rPr>
        <w:t>д. Старая; д. Увалы.</w:t>
      </w:r>
    </w:p>
    <w:p w:rsidR="002338AD" w:rsidRDefault="002338AD" w:rsidP="00FC6270">
      <w:pPr>
        <w:widowControl w:val="0"/>
        <w:numPr>
          <w:ilvl w:val="0"/>
          <w:numId w:val="1"/>
        </w:numPr>
        <w:autoSpaceDE w:val="0"/>
        <w:autoSpaceDN w:val="0"/>
        <w:adjustRightInd w:val="0"/>
        <w:spacing w:after="0" w:line="240" w:lineRule="auto"/>
        <w:ind w:left="1068"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Новосёловский сельсовет </w:t>
      </w:r>
    </w:p>
    <w:p w:rsidR="002338AD" w:rsidRDefault="002338AD" w:rsidP="00FC6270">
      <w:pPr>
        <w:widowControl w:val="0"/>
        <w:numPr>
          <w:ilvl w:val="12"/>
          <w:numId w:val="0"/>
        </w:numPr>
        <w:autoSpaceDE w:val="0"/>
        <w:autoSpaceDN w:val="0"/>
        <w:adjustRightInd w:val="0"/>
        <w:spacing w:after="0" w:line="240" w:lineRule="auto"/>
        <w:ind w:left="708"/>
        <w:jc w:val="both"/>
        <w:rPr>
          <w:rFonts w:ascii="Times New Roman CYR" w:hAnsi="Times New Roman CYR" w:cs="Times New Roman CYR"/>
          <w:sz w:val="28"/>
          <w:szCs w:val="28"/>
        </w:rPr>
      </w:pPr>
      <w:r>
        <w:rPr>
          <w:rFonts w:ascii="Times New Roman CYR" w:hAnsi="Times New Roman CYR" w:cs="Times New Roman CYR"/>
          <w:sz w:val="28"/>
          <w:szCs w:val="28"/>
        </w:rPr>
        <w:t>с. Новосёлово – административный центр.</w:t>
      </w:r>
    </w:p>
    <w:p w:rsidR="002338AD" w:rsidRDefault="002338AD" w:rsidP="00FC6270">
      <w:pPr>
        <w:widowControl w:val="0"/>
        <w:numPr>
          <w:ilvl w:val="0"/>
          <w:numId w:val="1"/>
        </w:numPr>
        <w:autoSpaceDE w:val="0"/>
        <w:autoSpaceDN w:val="0"/>
        <w:adjustRightInd w:val="0"/>
        <w:spacing w:after="0" w:line="240" w:lineRule="auto"/>
        <w:ind w:left="1068" w:hanging="360"/>
        <w:jc w:val="both"/>
        <w:rPr>
          <w:rFonts w:ascii="Times New Roman CYR" w:hAnsi="Times New Roman CYR" w:cs="Times New Roman CYR"/>
          <w:sz w:val="28"/>
          <w:szCs w:val="28"/>
        </w:rPr>
      </w:pPr>
      <w:r>
        <w:rPr>
          <w:rFonts w:ascii="Times New Roman CYR" w:hAnsi="Times New Roman CYR" w:cs="Times New Roman CYR"/>
          <w:sz w:val="28"/>
          <w:szCs w:val="28"/>
        </w:rPr>
        <w:t>Светлолобовский сельсовет</w:t>
      </w:r>
    </w:p>
    <w:p w:rsidR="002338AD" w:rsidRDefault="002338AD" w:rsidP="00FC6270">
      <w:pPr>
        <w:widowControl w:val="0"/>
        <w:numPr>
          <w:ilvl w:val="12"/>
          <w:numId w:val="0"/>
        </w:numPr>
        <w:autoSpaceDE w:val="0"/>
        <w:autoSpaceDN w:val="0"/>
        <w:adjustRightInd w:val="0"/>
        <w:spacing w:after="0" w:line="240" w:lineRule="auto"/>
        <w:ind w:left="708"/>
        <w:jc w:val="both"/>
        <w:rPr>
          <w:rFonts w:ascii="Times New Roman CYR" w:hAnsi="Times New Roman CYR" w:cs="Times New Roman CYR"/>
          <w:sz w:val="28"/>
          <w:szCs w:val="28"/>
        </w:rPr>
      </w:pPr>
      <w:r>
        <w:rPr>
          <w:rFonts w:ascii="Times New Roman CYR" w:hAnsi="Times New Roman CYR" w:cs="Times New Roman CYR"/>
          <w:sz w:val="28"/>
          <w:szCs w:val="28"/>
        </w:rPr>
        <w:t>с. Светлолобово – административный центр</w:t>
      </w:r>
    </w:p>
    <w:p w:rsidR="002338AD" w:rsidRDefault="002338AD" w:rsidP="00FC6270">
      <w:pPr>
        <w:widowControl w:val="0"/>
        <w:numPr>
          <w:ilvl w:val="12"/>
          <w:numId w:val="0"/>
        </w:numPr>
        <w:autoSpaceDE w:val="0"/>
        <w:autoSpaceDN w:val="0"/>
        <w:adjustRightInd w:val="0"/>
        <w:spacing w:after="0" w:line="240" w:lineRule="auto"/>
        <w:ind w:left="708"/>
        <w:jc w:val="both"/>
        <w:rPr>
          <w:rFonts w:ascii="Times New Roman CYR" w:hAnsi="Times New Roman CYR" w:cs="Times New Roman CYR"/>
          <w:sz w:val="28"/>
          <w:szCs w:val="28"/>
        </w:rPr>
      </w:pPr>
      <w:r>
        <w:rPr>
          <w:rFonts w:ascii="Times New Roman CYR" w:hAnsi="Times New Roman CYR" w:cs="Times New Roman CYR"/>
          <w:sz w:val="28"/>
          <w:szCs w:val="28"/>
        </w:rPr>
        <w:t>д. Карелино; д. Николаевка.</w:t>
      </w:r>
    </w:p>
    <w:p w:rsidR="002338AD" w:rsidRDefault="002338AD" w:rsidP="00FC6270">
      <w:pPr>
        <w:widowControl w:val="0"/>
        <w:numPr>
          <w:ilvl w:val="0"/>
          <w:numId w:val="1"/>
        </w:numPr>
        <w:autoSpaceDE w:val="0"/>
        <w:autoSpaceDN w:val="0"/>
        <w:adjustRightInd w:val="0"/>
        <w:spacing w:after="0" w:line="240" w:lineRule="auto"/>
        <w:ind w:left="1068" w:hanging="360"/>
        <w:jc w:val="both"/>
        <w:rPr>
          <w:rFonts w:ascii="Times New Roman CYR" w:hAnsi="Times New Roman CYR" w:cs="Times New Roman CYR"/>
          <w:sz w:val="28"/>
          <w:szCs w:val="28"/>
        </w:rPr>
      </w:pPr>
      <w:r>
        <w:rPr>
          <w:rFonts w:ascii="Times New Roman CYR" w:hAnsi="Times New Roman CYR" w:cs="Times New Roman CYR"/>
          <w:sz w:val="28"/>
          <w:szCs w:val="28"/>
        </w:rPr>
        <w:t>Толстомысенский сельсовет</w:t>
      </w:r>
    </w:p>
    <w:p w:rsidR="002338AD" w:rsidRDefault="002338AD" w:rsidP="00FC6270">
      <w:pPr>
        <w:widowControl w:val="0"/>
        <w:numPr>
          <w:ilvl w:val="12"/>
          <w:numId w:val="0"/>
        </w:numPr>
        <w:autoSpaceDE w:val="0"/>
        <w:autoSpaceDN w:val="0"/>
        <w:adjustRightInd w:val="0"/>
        <w:spacing w:after="0" w:line="240" w:lineRule="auto"/>
        <w:ind w:left="708"/>
        <w:jc w:val="both"/>
        <w:rPr>
          <w:rFonts w:ascii="Times New Roman CYR" w:hAnsi="Times New Roman CYR" w:cs="Times New Roman CYR"/>
          <w:sz w:val="28"/>
          <w:szCs w:val="28"/>
        </w:rPr>
      </w:pPr>
      <w:r>
        <w:rPr>
          <w:rFonts w:ascii="Times New Roman CYR" w:hAnsi="Times New Roman CYR" w:cs="Times New Roman CYR"/>
          <w:sz w:val="28"/>
          <w:szCs w:val="28"/>
        </w:rPr>
        <w:t>п. Толстый Мыс – административный центр</w:t>
      </w:r>
    </w:p>
    <w:p w:rsidR="002338AD" w:rsidRDefault="002338AD" w:rsidP="00FC6270">
      <w:pPr>
        <w:widowControl w:val="0"/>
        <w:numPr>
          <w:ilvl w:val="12"/>
          <w:numId w:val="0"/>
        </w:numPr>
        <w:autoSpaceDE w:val="0"/>
        <w:autoSpaceDN w:val="0"/>
        <w:adjustRightInd w:val="0"/>
        <w:spacing w:after="0" w:line="240" w:lineRule="auto"/>
        <w:ind w:left="708"/>
        <w:jc w:val="both"/>
        <w:rPr>
          <w:rFonts w:ascii="Times New Roman CYR" w:hAnsi="Times New Roman CYR" w:cs="Times New Roman CYR"/>
          <w:sz w:val="28"/>
          <w:szCs w:val="28"/>
        </w:rPr>
      </w:pPr>
      <w:r>
        <w:rPr>
          <w:rFonts w:ascii="Times New Roman CYR" w:hAnsi="Times New Roman CYR" w:cs="Times New Roman CYR"/>
          <w:sz w:val="28"/>
          <w:szCs w:val="28"/>
        </w:rPr>
        <w:t>п. Аёшка; п. Интикуль.</w:t>
      </w:r>
    </w:p>
    <w:p w:rsidR="002338AD" w:rsidRDefault="002338AD" w:rsidP="00FC6270">
      <w:pPr>
        <w:widowControl w:val="0"/>
        <w:numPr>
          <w:ilvl w:val="0"/>
          <w:numId w:val="1"/>
        </w:numPr>
        <w:autoSpaceDE w:val="0"/>
        <w:autoSpaceDN w:val="0"/>
        <w:adjustRightInd w:val="0"/>
        <w:spacing w:after="0" w:line="240" w:lineRule="auto"/>
        <w:ind w:left="1068" w:hanging="360"/>
        <w:jc w:val="both"/>
        <w:rPr>
          <w:rFonts w:ascii="Times New Roman CYR" w:hAnsi="Times New Roman CYR" w:cs="Times New Roman CYR"/>
          <w:sz w:val="28"/>
          <w:szCs w:val="28"/>
        </w:rPr>
      </w:pPr>
      <w:r>
        <w:rPr>
          <w:rFonts w:ascii="Times New Roman CYR" w:hAnsi="Times New Roman CYR" w:cs="Times New Roman CYR"/>
          <w:sz w:val="28"/>
          <w:szCs w:val="28"/>
        </w:rPr>
        <w:t>Чулымский сельсовет</w:t>
      </w:r>
    </w:p>
    <w:p w:rsidR="002338AD" w:rsidRDefault="002338AD">
      <w:pPr>
        <w:autoSpaceDE w:val="0"/>
        <w:autoSpaceDN w:val="0"/>
        <w:adjustRightInd w:val="0"/>
        <w:spacing w:after="0" w:line="240" w:lineRule="auto"/>
        <w:ind w:left="708"/>
        <w:jc w:val="both"/>
        <w:rPr>
          <w:rFonts w:ascii="Times New Roman CYR" w:hAnsi="Times New Roman CYR" w:cs="Times New Roman CYR"/>
          <w:sz w:val="28"/>
          <w:szCs w:val="28"/>
        </w:rPr>
      </w:pPr>
      <w:r>
        <w:rPr>
          <w:rFonts w:ascii="Times New Roman CYR" w:hAnsi="Times New Roman CYR" w:cs="Times New Roman CYR"/>
          <w:sz w:val="28"/>
          <w:szCs w:val="28"/>
        </w:rPr>
        <w:t>п. Чулым – административный центр</w:t>
      </w:r>
    </w:p>
    <w:p w:rsidR="002338AD" w:rsidRDefault="002338AD">
      <w:pPr>
        <w:autoSpaceDE w:val="0"/>
        <w:autoSpaceDN w:val="0"/>
        <w:adjustRightInd w:val="0"/>
        <w:spacing w:after="0" w:line="240" w:lineRule="auto"/>
        <w:ind w:left="708"/>
        <w:jc w:val="both"/>
        <w:rPr>
          <w:rFonts w:ascii="Times New Roman CYR" w:hAnsi="Times New Roman CYR" w:cs="Times New Roman CYR"/>
          <w:sz w:val="28"/>
          <w:szCs w:val="28"/>
        </w:rPr>
      </w:pPr>
      <w:r>
        <w:rPr>
          <w:rFonts w:ascii="Times New Roman CYR" w:hAnsi="Times New Roman CYR" w:cs="Times New Roman CYR"/>
          <w:sz w:val="28"/>
          <w:szCs w:val="28"/>
        </w:rPr>
        <w:t>п. Берёзовый; п. Дивный; п. Курганы; п. Куртак; п. Чесноки.</w:t>
      </w:r>
    </w:p>
    <w:p w:rsidR="002338AD" w:rsidRDefault="002338A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Численность населения района на 01.01.2022 года составила 11057 человек. Всё население района сельское. На протяжении более 20 лет численность населения постоянно снижается. </w:t>
      </w:r>
    </w:p>
    <w:p w:rsidR="002338AD" w:rsidRDefault="002338AD">
      <w:pPr>
        <w:widowControl w:val="0"/>
        <w:autoSpaceDE w:val="0"/>
        <w:autoSpaceDN w:val="0"/>
        <w:adjustRightInd w:val="0"/>
        <w:spacing w:after="0" w:line="240" w:lineRule="auto"/>
        <w:rPr>
          <w:rFonts w:ascii="MS Sans Serif" w:hAnsi="MS Sans Serif" w:cs="MS Sans Serif"/>
          <w:sz w:val="16"/>
          <w:szCs w:val="16"/>
        </w:rPr>
      </w:pPr>
    </w:p>
    <w:p w:rsidR="002338AD" w:rsidRDefault="002338AD">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2338AD" w:rsidRDefault="002338AD">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2. Промышленность</w:t>
      </w:r>
    </w:p>
    <w:p w:rsidR="002338AD" w:rsidRDefault="002338AD">
      <w:pPr>
        <w:widowControl w:val="0"/>
        <w:autoSpaceDE w:val="0"/>
        <w:autoSpaceDN w:val="0"/>
        <w:adjustRightInd w:val="0"/>
        <w:spacing w:after="0" w:line="240" w:lineRule="auto"/>
        <w:rPr>
          <w:rFonts w:ascii="Times New Roman CYR" w:hAnsi="Times New Roman CYR" w:cs="Times New Roman CYR"/>
          <w:sz w:val="24"/>
          <w:szCs w:val="24"/>
        </w:rPr>
      </w:pPr>
    </w:p>
    <w:p w:rsidR="002338AD" w:rsidRDefault="002338AD">
      <w:pPr>
        <w:autoSpaceDE w:val="0"/>
        <w:autoSpaceDN w:val="0"/>
        <w:adjustRightInd w:val="0"/>
        <w:spacing w:after="0" w:line="240" w:lineRule="auto"/>
        <w:ind w:left="-567" w:right="282"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территории Новоселовского района крупных промышленных предприятий не имеется. </w:t>
      </w:r>
    </w:p>
    <w:p w:rsidR="002338AD" w:rsidRDefault="002338AD">
      <w:pPr>
        <w:autoSpaceDE w:val="0"/>
        <w:autoSpaceDN w:val="0"/>
        <w:adjustRightInd w:val="0"/>
        <w:spacing w:after="0" w:line="240" w:lineRule="auto"/>
        <w:ind w:left="-567" w:right="282"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2022 году промышленность района представлена предприятиями муниципальной и частной формы собственности:   </w:t>
      </w:r>
    </w:p>
    <w:p w:rsidR="002338AD" w:rsidRDefault="002338AD">
      <w:pPr>
        <w:autoSpaceDE w:val="0"/>
        <w:autoSpaceDN w:val="0"/>
        <w:adjustRightInd w:val="0"/>
        <w:spacing w:after="0" w:line="240" w:lineRule="auto"/>
        <w:ind w:left="-567" w:right="282"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b/>
          <w:bCs/>
          <w:sz w:val="28"/>
          <w:szCs w:val="28"/>
        </w:rPr>
        <w:t>«Обрабатывающие производства»,</w:t>
      </w:r>
      <w:r>
        <w:rPr>
          <w:rFonts w:ascii="Times New Roman CYR" w:hAnsi="Times New Roman CYR" w:cs="Times New Roman CYR"/>
          <w:sz w:val="28"/>
          <w:szCs w:val="28"/>
        </w:rPr>
        <w:t xml:space="preserve"> в том числе:</w:t>
      </w:r>
    </w:p>
    <w:p w:rsidR="002338AD" w:rsidRDefault="002338AD">
      <w:pPr>
        <w:autoSpaceDE w:val="0"/>
        <w:autoSpaceDN w:val="0"/>
        <w:adjustRightInd w:val="0"/>
        <w:spacing w:after="0" w:line="240" w:lineRule="auto"/>
        <w:ind w:left="-567" w:right="282" w:firstLine="708"/>
        <w:jc w:val="both"/>
        <w:rPr>
          <w:rFonts w:ascii="Times New Roman CYR" w:hAnsi="Times New Roman CYR" w:cs="Times New Roman CYR"/>
          <w:sz w:val="28"/>
          <w:szCs w:val="28"/>
        </w:rPr>
      </w:pPr>
      <w:r>
        <w:rPr>
          <w:rFonts w:ascii="Times New Roman CYR" w:hAnsi="Times New Roman CYR" w:cs="Times New Roman CYR"/>
          <w:sz w:val="28"/>
          <w:szCs w:val="28"/>
        </w:rPr>
        <w:t>- СППК "Светлолобовский продукт" (комплекс глубокой переработки молока);</w:t>
      </w:r>
    </w:p>
    <w:p w:rsidR="002338AD" w:rsidRDefault="002338AD">
      <w:pPr>
        <w:autoSpaceDE w:val="0"/>
        <w:autoSpaceDN w:val="0"/>
        <w:adjustRightInd w:val="0"/>
        <w:spacing w:after="0" w:line="240" w:lineRule="auto"/>
        <w:ind w:left="-567" w:right="282" w:firstLine="708"/>
        <w:jc w:val="both"/>
        <w:rPr>
          <w:rFonts w:ascii="Times New Roman CYR" w:hAnsi="Times New Roman CYR" w:cs="Times New Roman CYR"/>
          <w:sz w:val="28"/>
          <w:szCs w:val="28"/>
        </w:rPr>
      </w:pPr>
      <w:r>
        <w:rPr>
          <w:rFonts w:ascii="Times New Roman CYR" w:hAnsi="Times New Roman CYR" w:cs="Times New Roman CYR"/>
          <w:sz w:val="28"/>
          <w:szCs w:val="28"/>
        </w:rPr>
        <w:t>- ООО «Геркулес» (зерна овса плющеные или переработанные в хлопья);</w:t>
      </w:r>
    </w:p>
    <w:p w:rsidR="002338AD" w:rsidRDefault="002338AD">
      <w:pPr>
        <w:autoSpaceDE w:val="0"/>
        <w:autoSpaceDN w:val="0"/>
        <w:adjustRightInd w:val="0"/>
        <w:spacing w:after="0" w:line="240" w:lineRule="auto"/>
        <w:ind w:left="-567" w:right="282" w:firstLine="708"/>
        <w:jc w:val="both"/>
        <w:rPr>
          <w:rFonts w:ascii="Times New Roman CYR" w:hAnsi="Times New Roman CYR" w:cs="Times New Roman CYR"/>
          <w:sz w:val="28"/>
          <w:szCs w:val="28"/>
        </w:rPr>
      </w:pPr>
      <w:r>
        <w:rPr>
          <w:rFonts w:ascii="Times New Roman CYR" w:hAnsi="Times New Roman CYR" w:cs="Times New Roman CYR"/>
          <w:sz w:val="28"/>
          <w:szCs w:val="28"/>
        </w:rPr>
        <w:t>- ООО «Енисей» (Полуфабрикаты мясные, мясосодержащие, охлажденные, замороженные);</w:t>
      </w:r>
    </w:p>
    <w:p w:rsidR="002338AD" w:rsidRDefault="002338AD">
      <w:pPr>
        <w:autoSpaceDE w:val="0"/>
        <w:autoSpaceDN w:val="0"/>
        <w:adjustRightInd w:val="0"/>
        <w:spacing w:after="0" w:line="240" w:lineRule="auto"/>
        <w:ind w:left="-567" w:right="282" w:firstLine="708"/>
        <w:jc w:val="both"/>
        <w:rPr>
          <w:rFonts w:ascii="Times New Roman CYR" w:hAnsi="Times New Roman CYR" w:cs="Times New Roman CYR"/>
          <w:sz w:val="28"/>
          <w:szCs w:val="28"/>
        </w:rPr>
      </w:pPr>
      <w:r>
        <w:rPr>
          <w:rFonts w:ascii="Times New Roman CYR" w:hAnsi="Times New Roman CYR" w:cs="Times New Roman CYR"/>
          <w:sz w:val="28"/>
          <w:szCs w:val="28"/>
        </w:rPr>
        <w:t>- АО «Интикульское» (Мясо крупного рогатого скота (говядина и телятина) парное, остывшее или охлажденное, в том числе для детского питания);</w:t>
      </w:r>
    </w:p>
    <w:p w:rsidR="002338AD" w:rsidRDefault="002338AD">
      <w:pPr>
        <w:autoSpaceDE w:val="0"/>
        <w:autoSpaceDN w:val="0"/>
        <w:adjustRightInd w:val="0"/>
        <w:spacing w:after="0" w:line="240" w:lineRule="auto"/>
        <w:ind w:left="-567" w:right="282" w:firstLine="708"/>
        <w:jc w:val="both"/>
        <w:rPr>
          <w:rFonts w:ascii="Times New Roman CYR" w:hAnsi="Times New Roman CYR" w:cs="Times New Roman CYR"/>
          <w:sz w:val="28"/>
          <w:szCs w:val="28"/>
        </w:rPr>
      </w:pPr>
      <w:r>
        <w:rPr>
          <w:rFonts w:ascii="Times New Roman CYR" w:hAnsi="Times New Roman CYR" w:cs="Times New Roman CYR"/>
          <w:sz w:val="28"/>
          <w:szCs w:val="28"/>
        </w:rPr>
        <w:t>- ООО СХП «Атлант» (мука);</w:t>
      </w:r>
    </w:p>
    <w:p w:rsidR="002338AD" w:rsidRDefault="002338AD">
      <w:pPr>
        <w:autoSpaceDE w:val="0"/>
        <w:autoSpaceDN w:val="0"/>
        <w:adjustRightInd w:val="0"/>
        <w:spacing w:after="0" w:line="240" w:lineRule="auto"/>
        <w:ind w:left="-567" w:right="282" w:firstLine="708"/>
        <w:jc w:val="both"/>
        <w:rPr>
          <w:rFonts w:ascii="Times New Roman CYR" w:hAnsi="Times New Roman CYR" w:cs="Times New Roman CYR"/>
          <w:sz w:val="28"/>
          <w:szCs w:val="28"/>
        </w:rPr>
      </w:pPr>
      <w:r>
        <w:rPr>
          <w:rFonts w:ascii="Times New Roman CYR" w:hAnsi="Times New Roman CYR" w:cs="Times New Roman CYR"/>
          <w:sz w:val="28"/>
          <w:szCs w:val="28"/>
        </w:rPr>
        <w:t>- ИП Катцин А.В. (хлеб и хлебобулочные изделия);</w:t>
      </w:r>
    </w:p>
    <w:p w:rsidR="002338AD" w:rsidRDefault="002338AD">
      <w:pPr>
        <w:autoSpaceDE w:val="0"/>
        <w:autoSpaceDN w:val="0"/>
        <w:adjustRightInd w:val="0"/>
        <w:spacing w:after="0" w:line="240" w:lineRule="auto"/>
        <w:ind w:left="-567" w:right="282" w:firstLine="708"/>
        <w:jc w:val="both"/>
        <w:rPr>
          <w:rFonts w:ascii="Times New Roman CYR" w:hAnsi="Times New Roman CYR" w:cs="Times New Roman CYR"/>
          <w:sz w:val="28"/>
          <w:szCs w:val="28"/>
        </w:rPr>
      </w:pPr>
      <w:r>
        <w:rPr>
          <w:rFonts w:ascii="Times New Roman CYR" w:hAnsi="Times New Roman CYR" w:cs="Times New Roman CYR"/>
          <w:sz w:val="28"/>
          <w:szCs w:val="28"/>
        </w:rPr>
        <w:t>- ИП Петушкова Т.В. (хлеб и хлебобулочные изделия);</w:t>
      </w:r>
    </w:p>
    <w:p w:rsidR="002338AD" w:rsidRDefault="002338AD">
      <w:pPr>
        <w:autoSpaceDE w:val="0"/>
        <w:autoSpaceDN w:val="0"/>
        <w:adjustRightInd w:val="0"/>
        <w:spacing w:after="0" w:line="240" w:lineRule="auto"/>
        <w:ind w:left="-567" w:right="282" w:firstLine="708"/>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ИП Байрамов Э.А. (хлеб и хлебобулочные изделия);</w:t>
      </w:r>
    </w:p>
    <w:p w:rsidR="002338AD" w:rsidRDefault="002338AD">
      <w:pPr>
        <w:autoSpaceDE w:val="0"/>
        <w:autoSpaceDN w:val="0"/>
        <w:adjustRightInd w:val="0"/>
        <w:spacing w:after="0" w:line="240" w:lineRule="auto"/>
        <w:ind w:left="-567" w:right="282" w:firstLine="708"/>
        <w:jc w:val="both"/>
        <w:rPr>
          <w:rFonts w:ascii="Times New Roman CYR" w:hAnsi="Times New Roman CYR" w:cs="Times New Roman CYR"/>
          <w:sz w:val="28"/>
          <w:szCs w:val="28"/>
        </w:rPr>
      </w:pPr>
      <w:r>
        <w:rPr>
          <w:rFonts w:ascii="Times New Roman CYR" w:hAnsi="Times New Roman CYR" w:cs="Times New Roman CYR"/>
          <w:sz w:val="28"/>
          <w:szCs w:val="28"/>
        </w:rPr>
        <w:t>- ИП Богатырёв А.Т. (хлеб и хлебобулочные изделия).</w:t>
      </w:r>
    </w:p>
    <w:p w:rsidR="002338AD" w:rsidRDefault="002338AD">
      <w:pPr>
        <w:autoSpaceDE w:val="0"/>
        <w:autoSpaceDN w:val="0"/>
        <w:adjustRightInd w:val="0"/>
        <w:spacing w:after="0" w:line="240" w:lineRule="auto"/>
        <w:ind w:left="-567" w:right="282" w:firstLine="708"/>
        <w:jc w:val="both"/>
        <w:rPr>
          <w:rFonts w:ascii="Times New Roman CYR" w:hAnsi="Times New Roman CYR" w:cs="Times New Roman CYR"/>
          <w:sz w:val="28"/>
          <w:szCs w:val="28"/>
        </w:rPr>
      </w:pPr>
    </w:p>
    <w:p w:rsidR="002338AD" w:rsidRDefault="002338AD">
      <w:pPr>
        <w:autoSpaceDE w:val="0"/>
        <w:autoSpaceDN w:val="0"/>
        <w:adjustRightInd w:val="0"/>
        <w:spacing w:after="0" w:line="240" w:lineRule="auto"/>
        <w:ind w:left="-567" w:right="282" w:firstLine="708"/>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Объём выпускаемой продукции по  предприятиям по видам продукции в 2022 году составил:</w:t>
      </w:r>
    </w:p>
    <w:p w:rsidR="002338AD" w:rsidRDefault="002338AD">
      <w:pPr>
        <w:autoSpaceDE w:val="0"/>
        <w:autoSpaceDN w:val="0"/>
        <w:adjustRightInd w:val="0"/>
        <w:spacing w:after="0" w:line="240" w:lineRule="auto"/>
        <w:ind w:left="-567" w:right="282" w:firstLine="708"/>
        <w:jc w:val="both"/>
        <w:rPr>
          <w:rFonts w:ascii="Times New Roman CYR" w:hAnsi="Times New Roman CYR" w:cs="Times New Roman CYR"/>
          <w:sz w:val="28"/>
          <w:szCs w:val="28"/>
        </w:rPr>
      </w:pPr>
      <w:r>
        <w:rPr>
          <w:rFonts w:ascii="Times New Roman CYR" w:hAnsi="Times New Roman CYR" w:cs="Times New Roman CYR"/>
          <w:sz w:val="28"/>
          <w:szCs w:val="28"/>
        </w:rPr>
        <w:t>- ООО «Геркулес» - 200 тн.,  что на 85% меньше  уровня прошлого года.</w:t>
      </w:r>
    </w:p>
    <w:p w:rsidR="002338AD" w:rsidRDefault="002338AD">
      <w:pPr>
        <w:autoSpaceDE w:val="0"/>
        <w:autoSpaceDN w:val="0"/>
        <w:adjustRightInd w:val="0"/>
        <w:spacing w:after="0" w:line="240" w:lineRule="auto"/>
        <w:ind w:left="-567" w:right="282" w:firstLine="708"/>
        <w:jc w:val="both"/>
        <w:rPr>
          <w:rFonts w:ascii="Times New Roman CYR" w:hAnsi="Times New Roman CYR" w:cs="Times New Roman CYR"/>
          <w:sz w:val="28"/>
          <w:szCs w:val="28"/>
        </w:rPr>
      </w:pPr>
      <w:r>
        <w:rPr>
          <w:rFonts w:ascii="Times New Roman CYR" w:hAnsi="Times New Roman CYR" w:cs="Times New Roman CYR"/>
          <w:sz w:val="28"/>
          <w:szCs w:val="28"/>
        </w:rPr>
        <w:t>- ООО СХП Атлант выпуск муки в 2022 году составил 4211,0 тн., что составило 77% от выручки прошлого года.</w:t>
      </w:r>
    </w:p>
    <w:p w:rsidR="002338AD" w:rsidRDefault="002338AD">
      <w:pPr>
        <w:autoSpaceDE w:val="0"/>
        <w:autoSpaceDN w:val="0"/>
        <w:adjustRightInd w:val="0"/>
        <w:spacing w:after="0" w:line="240" w:lineRule="auto"/>
        <w:ind w:left="-567" w:right="282" w:firstLine="708"/>
        <w:jc w:val="both"/>
        <w:rPr>
          <w:rFonts w:ascii="Times New Roman CYR" w:hAnsi="Times New Roman CYR" w:cs="Times New Roman CYR"/>
          <w:sz w:val="28"/>
          <w:szCs w:val="28"/>
        </w:rPr>
      </w:pPr>
      <w:r>
        <w:rPr>
          <w:rFonts w:ascii="Times New Roman CYR" w:hAnsi="Times New Roman CYR" w:cs="Times New Roman CYR"/>
          <w:sz w:val="28"/>
          <w:szCs w:val="28"/>
        </w:rPr>
        <w:t>- Прочие (неучтенные) промышленные предприятия (ИП выпускающие хлеб и хлебобулочную продукцию) – 194,3 тн., что на 5,9% выше объёма выпущенной продукции в 2021 году.</w:t>
      </w:r>
    </w:p>
    <w:p w:rsidR="002338AD" w:rsidRDefault="002338AD">
      <w:pPr>
        <w:autoSpaceDE w:val="0"/>
        <w:autoSpaceDN w:val="0"/>
        <w:adjustRightInd w:val="0"/>
        <w:spacing w:after="0" w:line="240" w:lineRule="auto"/>
        <w:ind w:left="-567" w:right="282" w:firstLine="708"/>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 «Обеспечение электрической энергией, газом и паром; кондиционирование воздуха» </w:t>
      </w:r>
      <w:r>
        <w:rPr>
          <w:rFonts w:ascii="Times New Roman CYR" w:hAnsi="Times New Roman CYR" w:cs="Times New Roman CYR"/>
          <w:sz w:val="28"/>
          <w:szCs w:val="28"/>
        </w:rPr>
        <w:t xml:space="preserve">в том числе: </w:t>
      </w:r>
    </w:p>
    <w:p w:rsidR="002338AD" w:rsidRDefault="002338AD">
      <w:pPr>
        <w:autoSpaceDE w:val="0"/>
        <w:autoSpaceDN w:val="0"/>
        <w:adjustRightInd w:val="0"/>
        <w:spacing w:after="0" w:line="240" w:lineRule="auto"/>
        <w:ind w:left="-567" w:right="282" w:firstLine="708"/>
        <w:jc w:val="both"/>
        <w:rPr>
          <w:rFonts w:ascii="Times New Roman CYR" w:hAnsi="Times New Roman CYR" w:cs="Times New Roman CYR"/>
          <w:sz w:val="28"/>
          <w:szCs w:val="28"/>
        </w:rPr>
      </w:pPr>
      <w:r>
        <w:rPr>
          <w:rFonts w:ascii="Times New Roman CYR" w:hAnsi="Times New Roman CYR" w:cs="Times New Roman CYR"/>
          <w:sz w:val="28"/>
          <w:szCs w:val="28"/>
        </w:rPr>
        <w:t>- ООО «Тепловые сети» - 40,23 Гкал;</w:t>
      </w:r>
    </w:p>
    <w:p w:rsidR="002338AD" w:rsidRDefault="002338AD">
      <w:pPr>
        <w:autoSpaceDE w:val="0"/>
        <w:autoSpaceDN w:val="0"/>
        <w:adjustRightInd w:val="0"/>
        <w:spacing w:after="0" w:line="240" w:lineRule="auto"/>
        <w:ind w:left="-567" w:right="282" w:firstLine="708"/>
        <w:jc w:val="both"/>
        <w:rPr>
          <w:rFonts w:ascii="Times New Roman CYR" w:hAnsi="Times New Roman CYR" w:cs="Times New Roman CYR"/>
          <w:sz w:val="28"/>
          <w:szCs w:val="28"/>
        </w:rPr>
      </w:pPr>
      <w:r>
        <w:rPr>
          <w:rFonts w:ascii="Times New Roman CYR" w:hAnsi="Times New Roman CYR" w:cs="Times New Roman CYR"/>
          <w:sz w:val="28"/>
          <w:szCs w:val="28"/>
        </w:rPr>
        <w:t>- МУП «Коммунальщик» - 2,81 Гкал;</w:t>
      </w:r>
    </w:p>
    <w:p w:rsidR="002338AD" w:rsidRDefault="002338AD">
      <w:pPr>
        <w:autoSpaceDE w:val="0"/>
        <w:autoSpaceDN w:val="0"/>
        <w:adjustRightInd w:val="0"/>
        <w:spacing w:after="0" w:line="240" w:lineRule="auto"/>
        <w:ind w:left="-567" w:right="282" w:firstLine="708"/>
        <w:jc w:val="both"/>
        <w:rPr>
          <w:rFonts w:ascii="Times New Roman CYR" w:hAnsi="Times New Roman CYR" w:cs="Times New Roman CYR"/>
          <w:sz w:val="28"/>
          <w:szCs w:val="28"/>
        </w:rPr>
      </w:pPr>
      <w:r>
        <w:rPr>
          <w:rFonts w:ascii="Times New Roman CYR" w:hAnsi="Times New Roman CYR" w:cs="Times New Roman CYR"/>
          <w:sz w:val="28"/>
          <w:szCs w:val="28"/>
        </w:rPr>
        <w:t>- МУП «Толстомысенское ППЖКХ» - 3,68Гкал;</w:t>
      </w:r>
    </w:p>
    <w:p w:rsidR="002338AD" w:rsidRDefault="002338AD">
      <w:pPr>
        <w:autoSpaceDE w:val="0"/>
        <w:autoSpaceDN w:val="0"/>
        <w:adjustRightInd w:val="0"/>
        <w:spacing w:after="0" w:line="240" w:lineRule="auto"/>
        <w:ind w:left="-567" w:right="282"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 ИП Максимов – 5,14 Гкал.  </w:t>
      </w:r>
    </w:p>
    <w:p w:rsidR="002338AD" w:rsidRDefault="002338AD">
      <w:pPr>
        <w:autoSpaceDE w:val="0"/>
        <w:autoSpaceDN w:val="0"/>
        <w:adjustRightInd w:val="0"/>
        <w:spacing w:after="0" w:line="240" w:lineRule="auto"/>
        <w:ind w:left="-567" w:right="282" w:firstLine="708"/>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 xml:space="preserve">Объём выпускаемой продукции в 2022 году составил  51,86 Гкал, что составляет 101,31 % </w:t>
      </w:r>
      <w:r w:rsidR="00B911B8">
        <w:rPr>
          <w:rFonts w:ascii="Times New Roman CYR" w:hAnsi="Times New Roman CYR" w:cs="Times New Roman CYR"/>
          <w:b/>
          <w:bCs/>
          <w:i/>
          <w:iCs/>
          <w:sz w:val="28"/>
          <w:szCs w:val="28"/>
        </w:rPr>
        <w:t xml:space="preserve">к </w:t>
      </w:r>
      <w:r>
        <w:rPr>
          <w:rFonts w:ascii="Times New Roman CYR" w:hAnsi="Times New Roman CYR" w:cs="Times New Roman CYR"/>
          <w:b/>
          <w:bCs/>
          <w:i/>
          <w:iCs/>
          <w:sz w:val="28"/>
          <w:szCs w:val="28"/>
        </w:rPr>
        <w:t>уровн</w:t>
      </w:r>
      <w:r w:rsidR="00B911B8">
        <w:rPr>
          <w:rFonts w:ascii="Times New Roman CYR" w:hAnsi="Times New Roman CYR" w:cs="Times New Roman CYR"/>
          <w:b/>
          <w:bCs/>
          <w:i/>
          <w:iCs/>
          <w:sz w:val="28"/>
          <w:szCs w:val="28"/>
        </w:rPr>
        <w:t>ю</w:t>
      </w:r>
      <w:r>
        <w:rPr>
          <w:rFonts w:ascii="Times New Roman CYR" w:hAnsi="Times New Roman CYR" w:cs="Times New Roman CYR"/>
          <w:b/>
          <w:bCs/>
          <w:i/>
          <w:iCs/>
          <w:sz w:val="28"/>
          <w:szCs w:val="28"/>
        </w:rPr>
        <w:t xml:space="preserve"> прошлого года.</w:t>
      </w:r>
    </w:p>
    <w:p w:rsidR="002338AD" w:rsidRDefault="002338AD">
      <w:pPr>
        <w:autoSpaceDE w:val="0"/>
        <w:autoSpaceDN w:val="0"/>
        <w:adjustRightInd w:val="0"/>
        <w:spacing w:after="0" w:line="240" w:lineRule="auto"/>
        <w:ind w:left="-567" w:right="282" w:firstLine="708"/>
        <w:jc w:val="both"/>
        <w:rPr>
          <w:rFonts w:ascii="Times New Roman CYR" w:hAnsi="Times New Roman CYR" w:cs="Times New Roman CYR"/>
          <w:sz w:val="28"/>
          <w:szCs w:val="28"/>
        </w:rPr>
      </w:pPr>
      <w:r>
        <w:rPr>
          <w:rFonts w:ascii="Times New Roman CYR" w:hAnsi="Times New Roman CYR" w:cs="Times New Roman CYR"/>
          <w:sz w:val="28"/>
          <w:szCs w:val="28"/>
        </w:rPr>
        <w:t>По данным Красноярскстата «Объем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 Раздел D: Обеспечение электрической энергией, газом и паром; кондиционирование воздуха» в 2022 году составил – 37819 тыс. рублей и уменьшился к уровню прошлого года на 45,6 %. В перспективе до 2026 года значение данного показателя планируется с увеличением  к уровню 2022 года на 31,61 %, за счет роста тарифов.</w:t>
      </w:r>
    </w:p>
    <w:p w:rsidR="002338AD" w:rsidRDefault="002338AD">
      <w:pPr>
        <w:autoSpaceDE w:val="0"/>
        <w:autoSpaceDN w:val="0"/>
        <w:adjustRightInd w:val="0"/>
        <w:spacing w:after="0" w:line="240" w:lineRule="auto"/>
        <w:ind w:left="-567" w:right="282" w:firstLine="708"/>
        <w:jc w:val="both"/>
        <w:rPr>
          <w:rFonts w:ascii="Times New Roman CYR" w:hAnsi="Times New Roman CYR" w:cs="Times New Roman CYR"/>
          <w:sz w:val="28"/>
          <w:szCs w:val="28"/>
        </w:rPr>
      </w:pPr>
    </w:p>
    <w:p w:rsidR="002338AD" w:rsidRDefault="002338AD">
      <w:pPr>
        <w:autoSpaceDE w:val="0"/>
        <w:autoSpaceDN w:val="0"/>
        <w:adjustRightInd w:val="0"/>
        <w:spacing w:after="120" w:line="240" w:lineRule="auto"/>
        <w:ind w:left="-567" w:right="282"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2022 году СППК «Светлолобовский продукт» продолжил производство продукции «масло сливочное». Выпуск «масло сливочное» составил – 2,78 тн. к 2026 году спрогнозирован рост на 61,8 %, что составит 4,5 тн. </w:t>
      </w:r>
    </w:p>
    <w:p w:rsidR="002338AD" w:rsidRDefault="002338AD">
      <w:pPr>
        <w:autoSpaceDE w:val="0"/>
        <w:autoSpaceDN w:val="0"/>
        <w:adjustRightInd w:val="0"/>
        <w:spacing w:after="120" w:line="240" w:lineRule="auto"/>
        <w:ind w:left="-567" w:right="282" w:firstLine="708"/>
        <w:jc w:val="both"/>
        <w:rPr>
          <w:rFonts w:ascii="Times New Roman CYR" w:hAnsi="Times New Roman CYR" w:cs="Times New Roman CYR"/>
          <w:sz w:val="28"/>
          <w:szCs w:val="28"/>
        </w:rPr>
      </w:pPr>
      <w:r>
        <w:rPr>
          <w:rFonts w:ascii="Times New Roman CYR" w:hAnsi="Times New Roman CYR" w:cs="Times New Roman CYR"/>
          <w:sz w:val="28"/>
          <w:szCs w:val="28"/>
        </w:rPr>
        <w:t>В 2023 году выпуск продукции «Хлеб и хлебобулочные изделия» планируется на уровне 2022 года и в перспективе до  2026 года запланирован без изменения, что составит – 195 тонн.</w:t>
      </w:r>
    </w:p>
    <w:p w:rsidR="002338AD" w:rsidRDefault="002338AD">
      <w:pPr>
        <w:autoSpaceDE w:val="0"/>
        <w:autoSpaceDN w:val="0"/>
        <w:adjustRightInd w:val="0"/>
        <w:spacing w:after="0" w:line="240" w:lineRule="auto"/>
        <w:ind w:left="-567" w:right="282"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Выпуск продукции по предприятиям ЖКХ в 2023 году и на перспективу до 2026 года планируется на уровне 2022 года. </w:t>
      </w:r>
    </w:p>
    <w:p w:rsidR="002338AD" w:rsidRDefault="002338AD">
      <w:pPr>
        <w:autoSpaceDE w:val="0"/>
        <w:autoSpaceDN w:val="0"/>
        <w:adjustRightInd w:val="0"/>
        <w:spacing w:after="0" w:line="240" w:lineRule="auto"/>
        <w:ind w:left="-567" w:right="282"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Индекс производства по виду деятельности - Раздел D: «Обеспечение электрической энергией, газом и паром; кондиционирование воздуха»  в 2022 году и на плановый период до 2026 года спрогнозирован на уровне 100% , так как </w:t>
      </w:r>
      <w:r>
        <w:rPr>
          <w:rFonts w:ascii="Times New Roman CYR" w:hAnsi="Times New Roman CYR" w:cs="Times New Roman CYR"/>
          <w:sz w:val="28"/>
          <w:szCs w:val="28"/>
        </w:rPr>
        <w:lastRenderedPageBreak/>
        <w:t xml:space="preserve">планируется стабильная работа предприятий, которые и осуществляют данный вид деятельности на сегодняшний день. </w:t>
      </w:r>
    </w:p>
    <w:p w:rsidR="002338AD" w:rsidRDefault="002338AD">
      <w:pPr>
        <w:autoSpaceDE w:val="0"/>
        <w:autoSpaceDN w:val="0"/>
        <w:adjustRightInd w:val="0"/>
        <w:spacing w:after="0" w:line="240" w:lineRule="auto"/>
        <w:ind w:left="-567" w:right="282"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Индекс производства по виду деятельности - Раздел E: «Водоснабжение; водоотведение, организация сбора и утилизация отходов, деятельность по ликвидации загрязнений» в 2022 году и на плановый период до 2026 года спрогнозирован на уровне 100%, так как планируется стабильная работа предприятий, которые и осуществляют данный вид деятельности на сегодняшний день. </w:t>
      </w:r>
    </w:p>
    <w:p w:rsidR="002338AD" w:rsidRDefault="002338AD">
      <w:pPr>
        <w:autoSpaceDE w:val="0"/>
        <w:autoSpaceDN w:val="0"/>
        <w:adjustRightInd w:val="0"/>
        <w:spacing w:after="0" w:line="240" w:lineRule="auto"/>
        <w:ind w:left="-567" w:right="282" w:firstLine="709"/>
        <w:jc w:val="both"/>
        <w:rPr>
          <w:rFonts w:ascii="Times New Roman CYR" w:hAnsi="Times New Roman CYR" w:cs="Times New Roman CYR"/>
          <w:sz w:val="28"/>
          <w:szCs w:val="28"/>
        </w:rPr>
      </w:pPr>
      <w:r>
        <w:rPr>
          <w:rFonts w:ascii="Times New Roman CYR" w:hAnsi="Times New Roman CYR" w:cs="Times New Roman CYR"/>
          <w:sz w:val="28"/>
          <w:szCs w:val="28"/>
        </w:rPr>
        <w:t>На территории района по виду деятельности "Лесоводство и прочая лесохозяйственная деятельность" осуществляет деятельность                       КГБУ "Новоселовское лесничество".</w:t>
      </w:r>
    </w:p>
    <w:p w:rsidR="002338AD" w:rsidRDefault="002338AD">
      <w:pPr>
        <w:autoSpaceDE w:val="0"/>
        <w:autoSpaceDN w:val="0"/>
        <w:adjustRightInd w:val="0"/>
        <w:spacing w:after="0" w:line="240" w:lineRule="auto"/>
        <w:ind w:left="-567" w:right="282" w:firstLine="709"/>
        <w:jc w:val="both"/>
        <w:rPr>
          <w:rFonts w:ascii="Times New Roman CYR" w:hAnsi="Times New Roman CYR" w:cs="Times New Roman CYR"/>
          <w:sz w:val="28"/>
          <w:szCs w:val="28"/>
        </w:rPr>
      </w:pPr>
    </w:p>
    <w:p w:rsidR="002338AD" w:rsidRDefault="002338AD">
      <w:pPr>
        <w:autoSpaceDE w:val="0"/>
        <w:autoSpaceDN w:val="0"/>
        <w:adjustRightInd w:val="0"/>
        <w:spacing w:after="12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Производство основных видов продукции по годам приведено в таблице: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843"/>
        <w:gridCol w:w="1275"/>
        <w:gridCol w:w="853"/>
        <w:gridCol w:w="852"/>
        <w:gridCol w:w="707"/>
        <w:gridCol w:w="709"/>
        <w:gridCol w:w="709"/>
        <w:gridCol w:w="993"/>
        <w:gridCol w:w="1699"/>
      </w:tblGrid>
      <w:tr w:rsidR="002338AD">
        <w:tblPrEx>
          <w:tblCellMar>
            <w:top w:w="0" w:type="dxa"/>
            <w:bottom w:w="0" w:type="dxa"/>
          </w:tblCellMar>
        </w:tblPrEx>
        <w:trPr>
          <w:trHeight w:val="1583"/>
        </w:trPr>
        <w:tc>
          <w:tcPr>
            <w:tcW w:w="1843" w:type="dxa"/>
            <w:tcBorders>
              <w:top w:val="single" w:sz="4" w:space="0" w:color="auto"/>
              <w:bottom w:val="single" w:sz="4" w:space="0" w:color="auto"/>
              <w:right w:val="single" w:sz="4" w:space="0" w:color="auto"/>
            </w:tcBorders>
          </w:tcPr>
          <w:p w:rsidR="002338AD" w:rsidRDefault="002338AD">
            <w:pPr>
              <w:autoSpaceDE w:val="0"/>
              <w:autoSpaceDN w:val="0"/>
              <w:adjustRightInd w:val="0"/>
              <w:spacing w:after="0" w:line="240" w:lineRule="auto"/>
              <w:ind w:right="176"/>
              <w:jc w:val="both"/>
              <w:rPr>
                <w:rFonts w:ascii="Times New Roman CYR" w:hAnsi="Times New Roman CYR" w:cs="Times New Roman CYR"/>
                <w:sz w:val="23"/>
                <w:szCs w:val="23"/>
              </w:rPr>
            </w:pPr>
            <w:r>
              <w:rPr>
                <w:rFonts w:ascii="Times New Roman CYR" w:hAnsi="Times New Roman CYR" w:cs="Times New Roman CYR"/>
                <w:sz w:val="23"/>
                <w:szCs w:val="23"/>
              </w:rPr>
              <w:t>Наименование продукции</w:t>
            </w:r>
          </w:p>
        </w:tc>
        <w:tc>
          <w:tcPr>
            <w:tcW w:w="1275" w:type="dxa"/>
            <w:tcBorders>
              <w:top w:val="single" w:sz="4" w:space="0" w:color="auto"/>
              <w:left w:val="single" w:sz="4" w:space="0" w:color="auto"/>
              <w:bottom w:val="single" w:sz="4" w:space="0" w:color="auto"/>
              <w:right w:val="single" w:sz="4" w:space="0" w:color="auto"/>
            </w:tcBorders>
          </w:tcPr>
          <w:p w:rsidR="002338AD" w:rsidRDefault="002338AD">
            <w:pPr>
              <w:autoSpaceDE w:val="0"/>
              <w:autoSpaceDN w:val="0"/>
              <w:adjustRightInd w:val="0"/>
              <w:spacing w:after="0" w:line="240" w:lineRule="auto"/>
              <w:jc w:val="both"/>
              <w:rPr>
                <w:rFonts w:ascii="Times New Roman CYR" w:hAnsi="Times New Roman CYR" w:cs="Times New Roman CYR"/>
                <w:sz w:val="23"/>
                <w:szCs w:val="23"/>
              </w:rPr>
            </w:pPr>
            <w:r>
              <w:rPr>
                <w:rFonts w:ascii="Times New Roman CYR" w:hAnsi="Times New Roman CYR" w:cs="Times New Roman CYR"/>
                <w:sz w:val="23"/>
                <w:szCs w:val="23"/>
              </w:rPr>
              <w:t>Ед. изм.</w:t>
            </w:r>
          </w:p>
        </w:tc>
        <w:tc>
          <w:tcPr>
            <w:tcW w:w="853" w:type="dxa"/>
            <w:tcBorders>
              <w:top w:val="single" w:sz="4" w:space="0" w:color="auto"/>
              <w:left w:val="single" w:sz="4" w:space="0" w:color="auto"/>
              <w:bottom w:val="single" w:sz="4" w:space="0" w:color="auto"/>
              <w:right w:val="single" w:sz="4" w:space="0" w:color="auto"/>
            </w:tcBorders>
          </w:tcPr>
          <w:p w:rsidR="002338AD" w:rsidRDefault="002338AD">
            <w:pPr>
              <w:autoSpaceDE w:val="0"/>
              <w:autoSpaceDN w:val="0"/>
              <w:adjustRightInd w:val="0"/>
              <w:spacing w:after="0" w:line="240" w:lineRule="auto"/>
              <w:jc w:val="both"/>
              <w:rPr>
                <w:rFonts w:ascii="Times New Roman CYR" w:hAnsi="Times New Roman CYR" w:cs="Times New Roman CYR"/>
                <w:sz w:val="23"/>
                <w:szCs w:val="23"/>
              </w:rPr>
            </w:pPr>
            <w:r>
              <w:rPr>
                <w:rFonts w:ascii="Times New Roman CYR" w:hAnsi="Times New Roman CYR" w:cs="Times New Roman CYR"/>
                <w:sz w:val="23"/>
                <w:szCs w:val="23"/>
              </w:rPr>
              <w:t>2022 год</w:t>
            </w:r>
          </w:p>
        </w:tc>
        <w:tc>
          <w:tcPr>
            <w:tcW w:w="852" w:type="dxa"/>
            <w:tcBorders>
              <w:top w:val="single" w:sz="4" w:space="0" w:color="auto"/>
              <w:left w:val="single" w:sz="4" w:space="0" w:color="auto"/>
              <w:bottom w:val="single" w:sz="4" w:space="0" w:color="auto"/>
              <w:right w:val="single" w:sz="4" w:space="0" w:color="auto"/>
            </w:tcBorders>
          </w:tcPr>
          <w:p w:rsidR="002338AD" w:rsidRDefault="002338AD">
            <w:pPr>
              <w:autoSpaceDE w:val="0"/>
              <w:autoSpaceDN w:val="0"/>
              <w:adjustRightInd w:val="0"/>
              <w:spacing w:after="0" w:line="240" w:lineRule="auto"/>
              <w:jc w:val="both"/>
              <w:rPr>
                <w:rFonts w:ascii="Times New Roman CYR" w:hAnsi="Times New Roman CYR" w:cs="Times New Roman CYR"/>
                <w:sz w:val="23"/>
                <w:szCs w:val="23"/>
              </w:rPr>
            </w:pPr>
            <w:r>
              <w:rPr>
                <w:rFonts w:ascii="Times New Roman CYR" w:hAnsi="Times New Roman CYR" w:cs="Times New Roman CYR"/>
                <w:sz w:val="23"/>
                <w:szCs w:val="23"/>
              </w:rPr>
              <w:t>2023 год</w:t>
            </w:r>
          </w:p>
        </w:tc>
        <w:tc>
          <w:tcPr>
            <w:tcW w:w="707" w:type="dxa"/>
            <w:tcBorders>
              <w:top w:val="single" w:sz="4" w:space="0" w:color="auto"/>
              <w:left w:val="single" w:sz="4" w:space="0" w:color="auto"/>
              <w:bottom w:val="single" w:sz="4" w:space="0" w:color="auto"/>
              <w:right w:val="single" w:sz="4" w:space="0" w:color="auto"/>
            </w:tcBorders>
          </w:tcPr>
          <w:p w:rsidR="002338AD" w:rsidRDefault="002338AD">
            <w:pPr>
              <w:autoSpaceDE w:val="0"/>
              <w:autoSpaceDN w:val="0"/>
              <w:adjustRightInd w:val="0"/>
              <w:spacing w:after="0" w:line="240" w:lineRule="auto"/>
              <w:jc w:val="both"/>
              <w:rPr>
                <w:rFonts w:ascii="Times New Roman CYR" w:hAnsi="Times New Roman CYR" w:cs="Times New Roman CYR"/>
                <w:sz w:val="23"/>
                <w:szCs w:val="23"/>
              </w:rPr>
            </w:pPr>
            <w:r>
              <w:rPr>
                <w:rFonts w:ascii="Times New Roman CYR" w:hAnsi="Times New Roman CYR" w:cs="Times New Roman CYR"/>
                <w:sz w:val="23"/>
                <w:szCs w:val="23"/>
              </w:rPr>
              <w:t>2024 год</w:t>
            </w:r>
          </w:p>
        </w:tc>
        <w:tc>
          <w:tcPr>
            <w:tcW w:w="709" w:type="dxa"/>
            <w:tcBorders>
              <w:top w:val="single" w:sz="4" w:space="0" w:color="auto"/>
              <w:left w:val="single" w:sz="4" w:space="0" w:color="auto"/>
              <w:bottom w:val="single" w:sz="4" w:space="0" w:color="auto"/>
              <w:right w:val="single" w:sz="4" w:space="0" w:color="auto"/>
            </w:tcBorders>
          </w:tcPr>
          <w:p w:rsidR="002338AD" w:rsidRDefault="002338AD">
            <w:pPr>
              <w:autoSpaceDE w:val="0"/>
              <w:autoSpaceDN w:val="0"/>
              <w:adjustRightInd w:val="0"/>
              <w:spacing w:after="0" w:line="240" w:lineRule="auto"/>
              <w:jc w:val="both"/>
              <w:rPr>
                <w:rFonts w:ascii="Times New Roman CYR" w:hAnsi="Times New Roman CYR" w:cs="Times New Roman CYR"/>
                <w:sz w:val="23"/>
                <w:szCs w:val="23"/>
              </w:rPr>
            </w:pPr>
            <w:r>
              <w:rPr>
                <w:rFonts w:ascii="Times New Roman CYR" w:hAnsi="Times New Roman CYR" w:cs="Times New Roman CYR"/>
                <w:sz w:val="23"/>
                <w:szCs w:val="23"/>
              </w:rPr>
              <w:t>2025</w:t>
            </w:r>
          </w:p>
          <w:p w:rsidR="002338AD" w:rsidRDefault="002338AD">
            <w:pPr>
              <w:autoSpaceDE w:val="0"/>
              <w:autoSpaceDN w:val="0"/>
              <w:adjustRightInd w:val="0"/>
              <w:spacing w:after="0" w:line="240" w:lineRule="auto"/>
              <w:jc w:val="both"/>
              <w:rPr>
                <w:rFonts w:ascii="Times New Roman CYR" w:hAnsi="Times New Roman CYR" w:cs="Times New Roman CYR"/>
                <w:sz w:val="23"/>
                <w:szCs w:val="23"/>
              </w:rPr>
            </w:pPr>
            <w:r>
              <w:rPr>
                <w:rFonts w:ascii="Times New Roman CYR" w:hAnsi="Times New Roman CYR" w:cs="Times New Roman CYR"/>
                <w:sz w:val="23"/>
                <w:szCs w:val="23"/>
              </w:rPr>
              <w:t>год</w:t>
            </w:r>
          </w:p>
        </w:tc>
        <w:tc>
          <w:tcPr>
            <w:tcW w:w="709" w:type="dxa"/>
            <w:tcBorders>
              <w:top w:val="single" w:sz="4" w:space="0" w:color="auto"/>
              <w:left w:val="single" w:sz="4" w:space="0" w:color="auto"/>
              <w:bottom w:val="single" w:sz="4" w:space="0" w:color="auto"/>
              <w:right w:val="single" w:sz="4" w:space="0" w:color="auto"/>
            </w:tcBorders>
          </w:tcPr>
          <w:p w:rsidR="002338AD" w:rsidRDefault="002338AD">
            <w:pPr>
              <w:autoSpaceDE w:val="0"/>
              <w:autoSpaceDN w:val="0"/>
              <w:adjustRightInd w:val="0"/>
              <w:spacing w:after="0" w:line="240" w:lineRule="auto"/>
              <w:jc w:val="both"/>
              <w:rPr>
                <w:rFonts w:ascii="Times New Roman CYR" w:hAnsi="Times New Roman CYR" w:cs="Times New Roman CYR"/>
                <w:sz w:val="23"/>
                <w:szCs w:val="23"/>
              </w:rPr>
            </w:pPr>
            <w:r>
              <w:rPr>
                <w:rFonts w:ascii="Times New Roman CYR" w:hAnsi="Times New Roman CYR" w:cs="Times New Roman CYR"/>
                <w:sz w:val="23"/>
                <w:szCs w:val="23"/>
              </w:rPr>
              <w:t>2026 год</w:t>
            </w:r>
          </w:p>
        </w:tc>
        <w:tc>
          <w:tcPr>
            <w:tcW w:w="993" w:type="dxa"/>
            <w:tcBorders>
              <w:top w:val="single" w:sz="4" w:space="0" w:color="auto"/>
              <w:left w:val="single" w:sz="4" w:space="0" w:color="auto"/>
              <w:bottom w:val="single" w:sz="4" w:space="0" w:color="auto"/>
              <w:right w:val="single" w:sz="4" w:space="0" w:color="auto"/>
            </w:tcBorders>
          </w:tcPr>
          <w:p w:rsidR="002338AD" w:rsidRDefault="002338AD">
            <w:pPr>
              <w:autoSpaceDE w:val="0"/>
              <w:autoSpaceDN w:val="0"/>
              <w:adjustRightInd w:val="0"/>
              <w:spacing w:after="0" w:line="240" w:lineRule="auto"/>
              <w:jc w:val="both"/>
              <w:rPr>
                <w:rFonts w:ascii="Times New Roman CYR" w:hAnsi="Times New Roman CYR" w:cs="Times New Roman CYR"/>
                <w:sz w:val="23"/>
                <w:szCs w:val="23"/>
              </w:rPr>
            </w:pPr>
            <w:r>
              <w:rPr>
                <w:rFonts w:ascii="Times New Roman CYR" w:hAnsi="Times New Roman CYR" w:cs="Times New Roman CYR"/>
                <w:sz w:val="23"/>
                <w:szCs w:val="23"/>
              </w:rPr>
              <w:t>Темп роста 2025г. к</w:t>
            </w:r>
          </w:p>
          <w:p w:rsidR="002338AD" w:rsidRDefault="002338AD">
            <w:pPr>
              <w:autoSpaceDE w:val="0"/>
              <w:autoSpaceDN w:val="0"/>
              <w:adjustRightInd w:val="0"/>
              <w:spacing w:after="0" w:line="240" w:lineRule="auto"/>
              <w:jc w:val="both"/>
              <w:rPr>
                <w:rFonts w:ascii="Times New Roman CYR" w:hAnsi="Times New Roman CYR" w:cs="Times New Roman CYR"/>
                <w:b/>
                <w:bCs/>
                <w:sz w:val="23"/>
                <w:szCs w:val="23"/>
              </w:rPr>
            </w:pPr>
            <w:r>
              <w:rPr>
                <w:rFonts w:ascii="Times New Roman CYR" w:hAnsi="Times New Roman CYR" w:cs="Times New Roman CYR"/>
                <w:sz w:val="23"/>
                <w:szCs w:val="23"/>
              </w:rPr>
              <w:t>2021г. (%)</w:t>
            </w:r>
          </w:p>
        </w:tc>
        <w:tc>
          <w:tcPr>
            <w:tcW w:w="1699" w:type="dxa"/>
            <w:tcBorders>
              <w:top w:val="single" w:sz="4" w:space="0" w:color="auto"/>
              <w:left w:val="single" w:sz="4" w:space="0" w:color="auto"/>
              <w:bottom w:val="single" w:sz="4" w:space="0" w:color="auto"/>
            </w:tcBorders>
          </w:tcPr>
          <w:p w:rsidR="002338AD" w:rsidRDefault="002338AD">
            <w:pPr>
              <w:autoSpaceDE w:val="0"/>
              <w:autoSpaceDN w:val="0"/>
              <w:adjustRightInd w:val="0"/>
              <w:spacing w:after="0" w:line="240" w:lineRule="auto"/>
              <w:jc w:val="both"/>
              <w:rPr>
                <w:rFonts w:ascii="Times New Roman CYR" w:hAnsi="Times New Roman CYR" w:cs="Times New Roman CYR"/>
                <w:sz w:val="23"/>
                <w:szCs w:val="23"/>
              </w:rPr>
            </w:pPr>
            <w:r>
              <w:rPr>
                <w:rFonts w:ascii="Times New Roman CYR" w:hAnsi="Times New Roman CYR" w:cs="Times New Roman CYR"/>
                <w:sz w:val="23"/>
                <w:szCs w:val="23"/>
              </w:rPr>
              <w:t>комментарии</w:t>
            </w:r>
          </w:p>
        </w:tc>
      </w:tr>
      <w:tr w:rsidR="002338AD">
        <w:tblPrEx>
          <w:tblCellMar>
            <w:top w:w="0" w:type="dxa"/>
            <w:bottom w:w="0" w:type="dxa"/>
          </w:tblCellMar>
        </w:tblPrEx>
        <w:tc>
          <w:tcPr>
            <w:tcW w:w="1843" w:type="dxa"/>
            <w:tcBorders>
              <w:top w:val="single" w:sz="4" w:space="0" w:color="auto"/>
              <w:bottom w:val="single" w:sz="4" w:space="0" w:color="auto"/>
              <w:right w:val="single" w:sz="4" w:space="0" w:color="auto"/>
            </w:tcBorders>
          </w:tcPr>
          <w:p w:rsidR="002338AD" w:rsidRDefault="002338AD">
            <w:pPr>
              <w:autoSpaceDE w:val="0"/>
              <w:autoSpaceDN w:val="0"/>
              <w:adjustRightInd w:val="0"/>
              <w:spacing w:after="0" w:line="240" w:lineRule="auto"/>
              <w:ind w:firstLine="33"/>
              <w:rPr>
                <w:rFonts w:ascii="Times New Roman CYR" w:hAnsi="Times New Roman CYR" w:cs="Times New Roman CYR"/>
                <w:sz w:val="23"/>
                <w:szCs w:val="23"/>
              </w:rPr>
            </w:pPr>
            <w:r>
              <w:rPr>
                <w:rFonts w:ascii="Times New Roman CYR" w:hAnsi="Times New Roman CYR" w:cs="Times New Roman CYR"/>
                <w:sz w:val="23"/>
                <w:szCs w:val="23"/>
              </w:rPr>
              <w:t>Лесоматериалы необработанные *</w:t>
            </w:r>
          </w:p>
        </w:tc>
        <w:tc>
          <w:tcPr>
            <w:tcW w:w="1275" w:type="dxa"/>
            <w:tcBorders>
              <w:top w:val="single" w:sz="4" w:space="0" w:color="auto"/>
              <w:left w:val="single" w:sz="4" w:space="0" w:color="auto"/>
              <w:bottom w:val="single" w:sz="4" w:space="0" w:color="auto"/>
              <w:right w:val="single" w:sz="4" w:space="0" w:color="auto"/>
            </w:tcBorders>
            <w:vAlign w:val="center"/>
          </w:tcPr>
          <w:p w:rsidR="002338AD" w:rsidRDefault="002338AD">
            <w:pPr>
              <w:autoSpaceDE w:val="0"/>
              <w:autoSpaceDN w:val="0"/>
              <w:adjustRightInd w:val="0"/>
              <w:spacing w:after="0" w:line="240" w:lineRule="auto"/>
              <w:jc w:val="center"/>
              <w:rPr>
                <w:rFonts w:ascii="Times New Roman CYR" w:hAnsi="Times New Roman CYR" w:cs="Times New Roman CYR"/>
                <w:sz w:val="23"/>
                <w:szCs w:val="23"/>
              </w:rPr>
            </w:pPr>
            <w:r>
              <w:rPr>
                <w:rFonts w:ascii="Times New Roman CYR" w:hAnsi="Times New Roman CYR" w:cs="Times New Roman CYR"/>
                <w:sz w:val="23"/>
                <w:szCs w:val="23"/>
              </w:rPr>
              <w:t>тыс. плот. куб. метров</w:t>
            </w:r>
          </w:p>
        </w:tc>
        <w:tc>
          <w:tcPr>
            <w:tcW w:w="853" w:type="dxa"/>
            <w:tcBorders>
              <w:top w:val="single" w:sz="4" w:space="0" w:color="auto"/>
              <w:left w:val="single" w:sz="4" w:space="0" w:color="auto"/>
              <w:bottom w:val="single" w:sz="4" w:space="0" w:color="auto"/>
              <w:right w:val="single" w:sz="4" w:space="0" w:color="auto"/>
            </w:tcBorders>
          </w:tcPr>
          <w:p w:rsidR="002338AD" w:rsidRDefault="002338AD">
            <w:pPr>
              <w:autoSpaceDE w:val="0"/>
              <w:autoSpaceDN w:val="0"/>
              <w:adjustRightInd w:val="0"/>
              <w:ind w:left="-106"/>
              <w:rPr>
                <w:rFonts w:ascii="Times New Roman CYR" w:hAnsi="Times New Roman CYR" w:cs="Times New Roman CYR"/>
                <w:sz w:val="23"/>
                <w:szCs w:val="23"/>
              </w:rPr>
            </w:pPr>
            <w:r>
              <w:rPr>
                <w:rFonts w:ascii="Times New Roman CYR" w:hAnsi="Times New Roman CYR" w:cs="Times New Roman CYR"/>
                <w:sz w:val="23"/>
                <w:szCs w:val="23"/>
              </w:rPr>
              <w:t>0,14</w:t>
            </w:r>
          </w:p>
        </w:tc>
        <w:tc>
          <w:tcPr>
            <w:tcW w:w="852" w:type="dxa"/>
            <w:tcBorders>
              <w:top w:val="single" w:sz="4" w:space="0" w:color="auto"/>
              <w:left w:val="single" w:sz="4" w:space="0" w:color="auto"/>
              <w:bottom w:val="single" w:sz="4" w:space="0" w:color="auto"/>
              <w:right w:val="single" w:sz="4" w:space="0" w:color="auto"/>
            </w:tcBorders>
          </w:tcPr>
          <w:p w:rsidR="002338AD" w:rsidRDefault="002338AD">
            <w:pPr>
              <w:autoSpaceDE w:val="0"/>
              <w:autoSpaceDN w:val="0"/>
              <w:adjustRightInd w:val="0"/>
              <w:rPr>
                <w:rFonts w:ascii="Times New Roman CYR" w:hAnsi="Times New Roman CYR" w:cs="Times New Roman CYR"/>
                <w:sz w:val="23"/>
                <w:szCs w:val="23"/>
              </w:rPr>
            </w:pPr>
            <w:r>
              <w:rPr>
                <w:rFonts w:ascii="Times New Roman CYR" w:hAnsi="Times New Roman CYR" w:cs="Times New Roman CYR"/>
                <w:sz w:val="23"/>
                <w:szCs w:val="23"/>
              </w:rPr>
              <w:t>0,14</w:t>
            </w:r>
          </w:p>
        </w:tc>
        <w:tc>
          <w:tcPr>
            <w:tcW w:w="707" w:type="dxa"/>
            <w:tcBorders>
              <w:top w:val="single" w:sz="4" w:space="0" w:color="auto"/>
              <w:left w:val="single" w:sz="4" w:space="0" w:color="auto"/>
              <w:bottom w:val="single" w:sz="4" w:space="0" w:color="auto"/>
              <w:right w:val="single" w:sz="4" w:space="0" w:color="auto"/>
            </w:tcBorders>
          </w:tcPr>
          <w:p w:rsidR="002338AD" w:rsidRDefault="002338AD">
            <w:pPr>
              <w:autoSpaceDE w:val="0"/>
              <w:autoSpaceDN w:val="0"/>
              <w:adjustRightInd w:val="0"/>
              <w:ind w:left="-109"/>
              <w:rPr>
                <w:rFonts w:ascii="Times New Roman CYR" w:hAnsi="Times New Roman CYR" w:cs="Times New Roman CYR"/>
                <w:sz w:val="23"/>
                <w:szCs w:val="23"/>
              </w:rPr>
            </w:pPr>
            <w:r>
              <w:rPr>
                <w:rFonts w:ascii="Times New Roman CYR" w:hAnsi="Times New Roman CYR" w:cs="Times New Roman CYR"/>
                <w:sz w:val="23"/>
                <w:szCs w:val="23"/>
              </w:rPr>
              <w:t>0,14</w:t>
            </w:r>
          </w:p>
        </w:tc>
        <w:tc>
          <w:tcPr>
            <w:tcW w:w="709" w:type="dxa"/>
            <w:tcBorders>
              <w:top w:val="single" w:sz="4" w:space="0" w:color="auto"/>
              <w:left w:val="single" w:sz="4" w:space="0" w:color="auto"/>
              <w:bottom w:val="single" w:sz="4" w:space="0" w:color="auto"/>
              <w:right w:val="single" w:sz="4" w:space="0" w:color="auto"/>
            </w:tcBorders>
          </w:tcPr>
          <w:p w:rsidR="002338AD" w:rsidRDefault="002338AD">
            <w:pPr>
              <w:autoSpaceDE w:val="0"/>
              <w:autoSpaceDN w:val="0"/>
              <w:adjustRightInd w:val="0"/>
              <w:ind w:left="-107"/>
              <w:rPr>
                <w:rFonts w:ascii="Times New Roman CYR" w:hAnsi="Times New Roman CYR" w:cs="Times New Roman CYR"/>
                <w:sz w:val="23"/>
                <w:szCs w:val="23"/>
              </w:rPr>
            </w:pPr>
            <w:r>
              <w:rPr>
                <w:rFonts w:ascii="Times New Roman CYR" w:hAnsi="Times New Roman CYR" w:cs="Times New Roman CYR"/>
                <w:sz w:val="23"/>
                <w:szCs w:val="23"/>
              </w:rPr>
              <w:t>0,14</w:t>
            </w:r>
          </w:p>
        </w:tc>
        <w:tc>
          <w:tcPr>
            <w:tcW w:w="709" w:type="dxa"/>
            <w:tcBorders>
              <w:top w:val="single" w:sz="4" w:space="0" w:color="auto"/>
              <w:left w:val="single" w:sz="4" w:space="0" w:color="auto"/>
              <w:bottom w:val="single" w:sz="4" w:space="0" w:color="auto"/>
              <w:right w:val="single" w:sz="4" w:space="0" w:color="auto"/>
            </w:tcBorders>
          </w:tcPr>
          <w:p w:rsidR="002338AD" w:rsidRDefault="002338AD">
            <w:pPr>
              <w:autoSpaceDE w:val="0"/>
              <w:autoSpaceDN w:val="0"/>
              <w:adjustRightInd w:val="0"/>
              <w:ind w:left="-107"/>
              <w:rPr>
                <w:rFonts w:ascii="Times New Roman CYR" w:hAnsi="Times New Roman CYR" w:cs="Times New Roman CYR"/>
                <w:sz w:val="23"/>
                <w:szCs w:val="23"/>
              </w:rPr>
            </w:pPr>
            <w:r>
              <w:rPr>
                <w:rFonts w:ascii="Times New Roman CYR" w:hAnsi="Times New Roman CYR" w:cs="Times New Roman CYR"/>
                <w:sz w:val="23"/>
                <w:szCs w:val="23"/>
              </w:rPr>
              <w:t>0,14</w:t>
            </w:r>
          </w:p>
        </w:tc>
        <w:tc>
          <w:tcPr>
            <w:tcW w:w="993" w:type="dxa"/>
            <w:tcBorders>
              <w:top w:val="single" w:sz="4" w:space="0" w:color="auto"/>
              <w:left w:val="single" w:sz="4" w:space="0" w:color="auto"/>
              <w:bottom w:val="single" w:sz="4" w:space="0" w:color="auto"/>
              <w:right w:val="single" w:sz="4" w:space="0" w:color="auto"/>
            </w:tcBorders>
          </w:tcPr>
          <w:p w:rsidR="002338AD" w:rsidRDefault="002338AD">
            <w:pPr>
              <w:autoSpaceDE w:val="0"/>
              <w:autoSpaceDN w:val="0"/>
              <w:adjustRightInd w:val="0"/>
              <w:spacing w:after="0" w:line="240" w:lineRule="auto"/>
              <w:jc w:val="both"/>
              <w:rPr>
                <w:rFonts w:ascii="Times New Roman CYR" w:hAnsi="Times New Roman CYR" w:cs="Times New Roman CYR"/>
                <w:sz w:val="23"/>
                <w:szCs w:val="23"/>
              </w:rPr>
            </w:pPr>
            <w:r>
              <w:rPr>
                <w:rFonts w:ascii="Times New Roman CYR" w:hAnsi="Times New Roman CYR" w:cs="Times New Roman CYR"/>
                <w:sz w:val="23"/>
                <w:szCs w:val="23"/>
              </w:rPr>
              <w:t>0</w:t>
            </w:r>
          </w:p>
        </w:tc>
        <w:tc>
          <w:tcPr>
            <w:tcW w:w="1699" w:type="dxa"/>
            <w:vMerge w:val="restart"/>
            <w:tcBorders>
              <w:top w:val="single" w:sz="4" w:space="0" w:color="auto"/>
              <w:left w:val="single" w:sz="4" w:space="0" w:color="auto"/>
              <w:bottom w:val="nil"/>
            </w:tcBorders>
          </w:tcPr>
          <w:p w:rsidR="002338AD" w:rsidRDefault="002338AD">
            <w:pPr>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Показатели запланированы на уровне 2022 года</w:t>
            </w:r>
          </w:p>
          <w:p w:rsidR="002338AD" w:rsidRDefault="002338AD">
            <w:pPr>
              <w:autoSpaceDE w:val="0"/>
              <w:autoSpaceDN w:val="0"/>
              <w:adjustRightInd w:val="0"/>
              <w:spacing w:after="0" w:line="240" w:lineRule="auto"/>
              <w:rPr>
                <w:rFonts w:ascii="Times New Roman CYR" w:hAnsi="Times New Roman CYR" w:cs="Times New Roman CYR"/>
                <w:sz w:val="23"/>
                <w:szCs w:val="23"/>
              </w:rPr>
            </w:pPr>
          </w:p>
          <w:p w:rsidR="002338AD" w:rsidRDefault="002338AD">
            <w:pPr>
              <w:autoSpaceDE w:val="0"/>
              <w:autoSpaceDN w:val="0"/>
              <w:adjustRightInd w:val="0"/>
              <w:spacing w:after="0" w:line="240" w:lineRule="auto"/>
              <w:rPr>
                <w:rFonts w:ascii="Times New Roman CYR" w:hAnsi="Times New Roman CYR" w:cs="Times New Roman CYR"/>
                <w:sz w:val="23"/>
                <w:szCs w:val="23"/>
              </w:rPr>
            </w:pPr>
          </w:p>
          <w:p w:rsidR="002338AD" w:rsidRDefault="002338AD">
            <w:pPr>
              <w:autoSpaceDE w:val="0"/>
              <w:autoSpaceDN w:val="0"/>
              <w:adjustRightInd w:val="0"/>
              <w:spacing w:after="0" w:line="240" w:lineRule="auto"/>
              <w:rPr>
                <w:rFonts w:ascii="Times New Roman CYR" w:hAnsi="Times New Roman CYR" w:cs="Times New Roman CYR"/>
                <w:sz w:val="23"/>
                <w:szCs w:val="23"/>
              </w:rPr>
            </w:pPr>
          </w:p>
          <w:p w:rsidR="002338AD" w:rsidRDefault="002338AD">
            <w:pPr>
              <w:autoSpaceDE w:val="0"/>
              <w:autoSpaceDN w:val="0"/>
              <w:adjustRightInd w:val="0"/>
              <w:spacing w:after="0" w:line="240" w:lineRule="auto"/>
              <w:rPr>
                <w:rFonts w:ascii="Times New Roman CYR" w:hAnsi="Times New Roman CYR" w:cs="Times New Roman CYR"/>
                <w:sz w:val="23"/>
                <w:szCs w:val="23"/>
              </w:rPr>
            </w:pPr>
          </w:p>
          <w:p w:rsidR="002338AD" w:rsidRDefault="002338AD">
            <w:pPr>
              <w:autoSpaceDE w:val="0"/>
              <w:autoSpaceDN w:val="0"/>
              <w:adjustRightInd w:val="0"/>
              <w:spacing w:after="0" w:line="240" w:lineRule="auto"/>
              <w:rPr>
                <w:rFonts w:ascii="Times New Roman CYR" w:hAnsi="Times New Roman CYR" w:cs="Times New Roman CYR"/>
                <w:sz w:val="23"/>
                <w:szCs w:val="23"/>
              </w:rPr>
            </w:pPr>
          </w:p>
          <w:p w:rsidR="002338AD" w:rsidRDefault="002338AD">
            <w:pPr>
              <w:autoSpaceDE w:val="0"/>
              <w:autoSpaceDN w:val="0"/>
              <w:adjustRightInd w:val="0"/>
              <w:spacing w:after="0" w:line="240" w:lineRule="auto"/>
              <w:rPr>
                <w:rFonts w:ascii="Times New Roman CYR" w:hAnsi="Times New Roman CYR" w:cs="Times New Roman CYR"/>
                <w:sz w:val="23"/>
                <w:szCs w:val="23"/>
              </w:rPr>
            </w:pPr>
          </w:p>
        </w:tc>
      </w:tr>
      <w:tr w:rsidR="002338AD">
        <w:tblPrEx>
          <w:tblCellMar>
            <w:top w:w="0" w:type="dxa"/>
            <w:bottom w:w="0" w:type="dxa"/>
          </w:tblCellMar>
        </w:tblPrEx>
        <w:trPr>
          <w:trHeight w:val="912"/>
        </w:trPr>
        <w:tc>
          <w:tcPr>
            <w:tcW w:w="1843" w:type="dxa"/>
            <w:tcBorders>
              <w:top w:val="single" w:sz="4" w:space="0" w:color="auto"/>
              <w:bottom w:val="single" w:sz="4" w:space="0" w:color="auto"/>
              <w:right w:val="single" w:sz="4" w:space="0" w:color="auto"/>
            </w:tcBorders>
          </w:tcPr>
          <w:p w:rsidR="002338AD" w:rsidRDefault="002338AD">
            <w:pPr>
              <w:autoSpaceDE w:val="0"/>
              <w:autoSpaceDN w:val="0"/>
              <w:adjustRightInd w:val="0"/>
              <w:spacing w:after="0" w:line="240" w:lineRule="auto"/>
              <w:rPr>
                <w:rFonts w:ascii="Times New Roman CYR" w:hAnsi="Times New Roman CYR" w:cs="Times New Roman CYR"/>
                <w:sz w:val="23"/>
                <w:szCs w:val="23"/>
              </w:rPr>
            </w:pPr>
          </w:p>
          <w:p w:rsidR="002338AD" w:rsidRDefault="002338AD">
            <w:pPr>
              <w:autoSpaceDE w:val="0"/>
              <w:autoSpaceDN w:val="0"/>
              <w:adjustRightInd w:val="0"/>
              <w:spacing w:after="0" w:line="240" w:lineRule="auto"/>
              <w:rPr>
                <w:rFonts w:ascii="Times New Roman CYR" w:hAnsi="Times New Roman CYR" w:cs="Times New Roman CYR"/>
                <w:sz w:val="23"/>
                <w:szCs w:val="23"/>
              </w:rPr>
            </w:pPr>
          </w:p>
          <w:p w:rsidR="002338AD" w:rsidRDefault="002338AD">
            <w:pPr>
              <w:autoSpaceDE w:val="0"/>
              <w:autoSpaceDN w:val="0"/>
              <w:adjustRightInd w:val="0"/>
              <w:spacing w:after="0" w:line="240" w:lineRule="auto"/>
              <w:rPr>
                <w:rFonts w:ascii="Times New Roman CYR" w:hAnsi="Times New Roman CYR" w:cs="Times New Roman CYR"/>
                <w:sz w:val="23"/>
                <w:szCs w:val="23"/>
              </w:rPr>
            </w:pPr>
          </w:p>
          <w:p w:rsidR="002338AD" w:rsidRDefault="002338AD">
            <w:pPr>
              <w:autoSpaceDE w:val="0"/>
              <w:autoSpaceDN w:val="0"/>
              <w:adjustRightInd w:val="0"/>
              <w:spacing w:after="0" w:line="240" w:lineRule="auto"/>
              <w:rPr>
                <w:rFonts w:ascii="Times New Roman CYR" w:hAnsi="Times New Roman CYR" w:cs="Times New Roman CYR"/>
                <w:sz w:val="23"/>
                <w:szCs w:val="23"/>
              </w:rPr>
            </w:pPr>
          </w:p>
          <w:p w:rsidR="002338AD" w:rsidRDefault="002338AD">
            <w:pPr>
              <w:autoSpaceDE w:val="0"/>
              <w:autoSpaceDN w:val="0"/>
              <w:adjustRightInd w:val="0"/>
              <w:spacing w:after="0" w:line="240" w:lineRule="auto"/>
              <w:rPr>
                <w:rFonts w:ascii="Times New Roman CYR" w:hAnsi="Times New Roman CYR" w:cs="Times New Roman CYR"/>
                <w:sz w:val="23"/>
                <w:szCs w:val="23"/>
              </w:rPr>
            </w:pPr>
            <w:r>
              <w:rPr>
                <w:rFonts w:ascii="Times New Roman CYR" w:hAnsi="Times New Roman CYR" w:cs="Times New Roman CYR"/>
                <w:sz w:val="23"/>
                <w:szCs w:val="23"/>
              </w:rPr>
              <w:t>пиломатериалы</w:t>
            </w:r>
          </w:p>
        </w:tc>
        <w:tc>
          <w:tcPr>
            <w:tcW w:w="1275" w:type="dxa"/>
            <w:tcBorders>
              <w:top w:val="single" w:sz="4" w:space="0" w:color="auto"/>
              <w:left w:val="single" w:sz="4" w:space="0" w:color="auto"/>
              <w:bottom w:val="single" w:sz="4" w:space="0" w:color="auto"/>
              <w:right w:val="single" w:sz="4" w:space="0" w:color="auto"/>
            </w:tcBorders>
            <w:vAlign w:val="center"/>
          </w:tcPr>
          <w:p w:rsidR="002338AD" w:rsidRDefault="002338AD">
            <w:pPr>
              <w:autoSpaceDE w:val="0"/>
              <w:autoSpaceDN w:val="0"/>
              <w:adjustRightInd w:val="0"/>
              <w:spacing w:after="0" w:line="240" w:lineRule="auto"/>
              <w:jc w:val="center"/>
              <w:rPr>
                <w:rFonts w:ascii="Times New Roman CYR" w:hAnsi="Times New Roman CYR" w:cs="Times New Roman CYR"/>
                <w:sz w:val="23"/>
                <w:szCs w:val="23"/>
              </w:rPr>
            </w:pPr>
            <w:r>
              <w:rPr>
                <w:rFonts w:ascii="Times New Roman CYR" w:hAnsi="Times New Roman CYR" w:cs="Times New Roman CYR"/>
                <w:sz w:val="23"/>
                <w:szCs w:val="23"/>
              </w:rPr>
              <w:t>тыс. плот. куб. метров</w:t>
            </w:r>
          </w:p>
        </w:tc>
        <w:tc>
          <w:tcPr>
            <w:tcW w:w="853" w:type="dxa"/>
            <w:tcBorders>
              <w:top w:val="single" w:sz="4" w:space="0" w:color="auto"/>
              <w:left w:val="single" w:sz="4" w:space="0" w:color="auto"/>
              <w:bottom w:val="single" w:sz="4" w:space="0" w:color="auto"/>
              <w:right w:val="single" w:sz="4" w:space="0" w:color="auto"/>
            </w:tcBorders>
          </w:tcPr>
          <w:p w:rsidR="002338AD" w:rsidRDefault="002338AD">
            <w:pPr>
              <w:autoSpaceDE w:val="0"/>
              <w:autoSpaceDN w:val="0"/>
              <w:adjustRightInd w:val="0"/>
              <w:rPr>
                <w:rFonts w:ascii="Times New Roman CYR" w:hAnsi="Times New Roman CYR" w:cs="Times New Roman CYR"/>
                <w:sz w:val="23"/>
                <w:szCs w:val="23"/>
              </w:rPr>
            </w:pPr>
          </w:p>
          <w:p w:rsidR="002338AD" w:rsidRDefault="002338AD">
            <w:pPr>
              <w:autoSpaceDE w:val="0"/>
              <w:autoSpaceDN w:val="0"/>
              <w:adjustRightInd w:val="0"/>
              <w:rPr>
                <w:rFonts w:ascii="Times New Roman CYR" w:hAnsi="Times New Roman CYR" w:cs="Times New Roman CYR"/>
                <w:sz w:val="23"/>
                <w:szCs w:val="23"/>
              </w:rPr>
            </w:pPr>
          </w:p>
          <w:p w:rsidR="002338AD" w:rsidRDefault="002338AD">
            <w:pPr>
              <w:autoSpaceDE w:val="0"/>
              <w:autoSpaceDN w:val="0"/>
              <w:adjustRightInd w:val="0"/>
              <w:rPr>
                <w:rFonts w:ascii="Times New Roman CYR" w:hAnsi="Times New Roman CYR" w:cs="Times New Roman CYR"/>
                <w:sz w:val="23"/>
                <w:szCs w:val="23"/>
              </w:rPr>
            </w:pPr>
            <w:r>
              <w:rPr>
                <w:rFonts w:ascii="Times New Roman CYR" w:hAnsi="Times New Roman CYR" w:cs="Times New Roman CYR"/>
                <w:sz w:val="23"/>
                <w:szCs w:val="23"/>
              </w:rPr>
              <w:t>0,14</w:t>
            </w:r>
          </w:p>
        </w:tc>
        <w:tc>
          <w:tcPr>
            <w:tcW w:w="852" w:type="dxa"/>
            <w:tcBorders>
              <w:top w:val="single" w:sz="4" w:space="0" w:color="auto"/>
              <w:left w:val="single" w:sz="4" w:space="0" w:color="auto"/>
              <w:bottom w:val="single" w:sz="4" w:space="0" w:color="auto"/>
              <w:right w:val="single" w:sz="4" w:space="0" w:color="auto"/>
            </w:tcBorders>
          </w:tcPr>
          <w:p w:rsidR="002338AD" w:rsidRDefault="002338AD">
            <w:pPr>
              <w:autoSpaceDE w:val="0"/>
              <w:autoSpaceDN w:val="0"/>
              <w:adjustRightInd w:val="0"/>
              <w:rPr>
                <w:rFonts w:ascii="Times New Roman CYR" w:hAnsi="Times New Roman CYR" w:cs="Times New Roman CYR"/>
                <w:sz w:val="23"/>
                <w:szCs w:val="23"/>
              </w:rPr>
            </w:pPr>
          </w:p>
          <w:p w:rsidR="002338AD" w:rsidRDefault="002338AD">
            <w:pPr>
              <w:autoSpaceDE w:val="0"/>
              <w:autoSpaceDN w:val="0"/>
              <w:adjustRightInd w:val="0"/>
              <w:rPr>
                <w:rFonts w:ascii="Times New Roman CYR" w:hAnsi="Times New Roman CYR" w:cs="Times New Roman CYR"/>
                <w:sz w:val="23"/>
                <w:szCs w:val="23"/>
              </w:rPr>
            </w:pPr>
          </w:p>
          <w:p w:rsidR="002338AD" w:rsidRDefault="002338AD">
            <w:pPr>
              <w:autoSpaceDE w:val="0"/>
              <w:autoSpaceDN w:val="0"/>
              <w:adjustRightInd w:val="0"/>
              <w:rPr>
                <w:rFonts w:ascii="Times New Roman CYR" w:hAnsi="Times New Roman CYR" w:cs="Times New Roman CYR"/>
                <w:sz w:val="23"/>
                <w:szCs w:val="23"/>
              </w:rPr>
            </w:pPr>
            <w:r>
              <w:rPr>
                <w:rFonts w:ascii="Times New Roman CYR" w:hAnsi="Times New Roman CYR" w:cs="Times New Roman CYR"/>
                <w:sz w:val="23"/>
                <w:szCs w:val="23"/>
              </w:rPr>
              <w:t>0,14</w:t>
            </w:r>
          </w:p>
        </w:tc>
        <w:tc>
          <w:tcPr>
            <w:tcW w:w="707" w:type="dxa"/>
            <w:tcBorders>
              <w:top w:val="single" w:sz="4" w:space="0" w:color="auto"/>
              <w:left w:val="single" w:sz="4" w:space="0" w:color="auto"/>
              <w:bottom w:val="single" w:sz="4" w:space="0" w:color="auto"/>
              <w:right w:val="single" w:sz="4" w:space="0" w:color="auto"/>
            </w:tcBorders>
          </w:tcPr>
          <w:p w:rsidR="002338AD" w:rsidRDefault="002338AD">
            <w:pPr>
              <w:autoSpaceDE w:val="0"/>
              <w:autoSpaceDN w:val="0"/>
              <w:adjustRightInd w:val="0"/>
              <w:rPr>
                <w:rFonts w:ascii="Times New Roman CYR" w:hAnsi="Times New Roman CYR" w:cs="Times New Roman CYR"/>
                <w:sz w:val="23"/>
                <w:szCs w:val="23"/>
              </w:rPr>
            </w:pPr>
          </w:p>
          <w:p w:rsidR="002338AD" w:rsidRDefault="002338AD">
            <w:pPr>
              <w:autoSpaceDE w:val="0"/>
              <w:autoSpaceDN w:val="0"/>
              <w:adjustRightInd w:val="0"/>
              <w:rPr>
                <w:rFonts w:ascii="Times New Roman CYR" w:hAnsi="Times New Roman CYR" w:cs="Times New Roman CYR"/>
                <w:sz w:val="23"/>
                <w:szCs w:val="23"/>
              </w:rPr>
            </w:pPr>
          </w:p>
          <w:p w:rsidR="002338AD" w:rsidRDefault="002338AD">
            <w:pPr>
              <w:autoSpaceDE w:val="0"/>
              <w:autoSpaceDN w:val="0"/>
              <w:adjustRightInd w:val="0"/>
              <w:rPr>
                <w:rFonts w:ascii="Times New Roman CYR" w:hAnsi="Times New Roman CYR" w:cs="Times New Roman CYR"/>
                <w:sz w:val="23"/>
                <w:szCs w:val="23"/>
              </w:rPr>
            </w:pPr>
            <w:r>
              <w:rPr>
                <w:rFonts w:ascii="Times New Roman CYR" w:hAnsi="Times New Roman CYR" w:cs="Times New Roman CYR"/>
                <w:sz w:val="23"/>
                <w:szCs w:val="23"/>
              </w:rPr>
              <w:t>0,14</w:t>
            </w:r>
          </w:p>
        </w:tc>
        <w:tc>
          <w:tcPr>
            <w:tcW w:w="709" w:type="dxa"/>
            <w:tcBorders>
              <w:top w:val="single" w:sz="4" w:space="0" w:color="auto"/>
              <w:left w:val="single" w:sz="4" w:space="0" w:color="auto"/>
              <w:bottom w:val="single" w:sz="4" w:space="0" w:color="auto"/>
              <w:right w:val="single" w:sz="4" w:space="0" w:color="auto"/>
            </w:tcBorders>
          </w:tcPr>
          <w:p w:rsidR="002338AD" w:rsidRDefault="002338AD">
            <w:pPr>
              <w:autoSpaceDE w:val="0"/>
              <w:autoSpaceDN w:val="0"/>
              <w:adjustRightInd w:val="0"/>
              <w:rPr>
                <w:rFonts w:ascii="Times New Roman CYR" w:hAnsi="Times New Roman CYR" w:cs="Times New Roman CYR"/>
                <w:sz w:val="23"/>
                <w:szCs w:val="23"/>
              </w:rPr>
            </w:pPr>
          </w:p>
          <w:p w:rsidR="002338AD" w:rsidRDefault="002338AD">
            <w:pPr>
              <w:autoSpaceDE w:val="0"/>
              <w:autoSpaceDN w:val="0"/>
              <w:adjustRightInd w:val="0"/>
              <w:rPr>
                <w:rFonts w:ascii="Times New Roman CYR" w:hAnsi="Times New Roman CYR" w:cs="Times New Roman CYR"/>
                <w:sz w:val="23"/>
                <w:szCs w:val="23"/>
              </w:rPr>
            </w:pPr>
          </w:p>
          <w:p w:rsidR="002338AD" w:rsidRDefault="002338AD">
            <w:pPr>
              <w:autoSpaceDE w:val="0"/>
              <w:autoSpaceDN w:val="0"/>
              <w:adjustRightInd w:val="0"/>
              <w:rPr>
                <w:rFonts w:ascii="Times New Roman CYR" w:hAnsi="Times New Roman CYR" w:cs="Times New Roman CYR"/>
                <w:sz w:val="23"/>
                <w:szCs w:val="23"/>
              </w:rPr>
            </w:pPr>
            <w:r>
              <w:rPr>
                <w:rFonts w:ascii="Times New Roman CYR" w:hAnsi="Times New Roman CYR" w:cs="Times New Roman CYR"/>
                <w:sz w:val="23"/>
                <w:szCs w:val="23"/>
              </w:rPr>
              <w:t>0,14</w:t>
            </w:r>
          </w:p>
        </w:tc>
        <w:tc>
          <w:tcPr>
            <w:tcW w:w="709" w:type="dxa"/>
            <w:tcBorders>
              <w:top w:val="single" w:sz="4" w:space="0" w:color="auto"/>
              <w:left w:val="single" w:sz="4" w:space="0" w:color="auto"/>
              <w:bottom w:val="single" w:sz="4" w:space="0" w:color="auto"/>
              <w:right w:val="single" w:sz="4" w:space="0" w:color="auto"/>
            </w:tcBorders>
          </w:tcPr>
          <w:p w:rsidR="002338AD" w:rsidRDefault="002338AD">
            <w:pPr>
              <w:autoSpaceDE w:val="0"/>
              <w:autoSpaceDN w:val="0"/>
              <w:adjustRightInd w:val="0"/>
              <w:rPr>
                <w:rFonts w:ascii="Times New Roman CYR" w:hAnsi="Times New Roman CYR" w:cs="Times New Roman CYR"/>
                <w:sz w:val="23"/>
                <w:szCs w:val="23"/>
              </w:rPr>
            </w:pPr>
          </w:p>
          <w:p w:rsidR="002338AD" w:rsidRDefault="002338AD">
            <w:pPr>
              <w:autoSpaceDE w:val="0"/>
              <w:autoSpaceDN w:val="0"/>
              <w:adjustRightInd w:val="0"/>
              <w:rPr>
                <w:rFonts w:ascii="Times New Roman CYR" w:hAnsi="Times New Roman CYR" w:cs="Times New Roman CYR"/>
                <w:sz w:val="23"/>
                <w:szCs w:val="23"/>
              </w:rPr>
            </w:pPr>
          </w:p>
          <w:p w:rsidR="002338AD" w:rsidRDefault="002338AD">
            <w:pPr>
              <w:autoSpaceDE w:val="0"/>
              <w:autoSpaceDN w:val="0"/>
              <w:adjustRightInd w:val="0"/>
              <w:rPr>
                <w:rFonts w:ascii="Times New Roman CYR" w:hAnsi="Times New Roman CYR" w:cs="Times New Roman CYR"/>
                <w:sz w:val="23"/>
                <w:szCs w:val="23"/>
              </w:rPr>
            </w:pPr>
            <w:r>
              <w:rPr>
                <w:rFonts w:ascii="Times New Roman CYR" w:hAnsi="Times New Roman CYR" w:cs="Times New Roman CYR"/>
                <w:sz w:val="23"/>
                <w:szCs w:val="23"/>
              </w:rPr>
              <w:t>0,14</w:t>
            </w:r>
          </w:p>
        </w:tc>
        <w:tc>
          <w:tcPr>
            <w:tcW w:w="993" w:type="dxa"/>
            <w:tcBorders>
              <w:top w:val="single" w:sz="4" w:space="0" w:color="auto"/>
              <w:left w:val="single" w:sz="4" w:space="0" w:color="auto"/>
              <w:bottom w:val="single" w:sz="4" w:space="0" w:color="auto"/>
              <w:right w:val="single" w:sz="4" w:space="0" w:color="auto"/>
            </w:tcBorders>
          </w:tcPr>
          <w:p w:rsidR="002338AD" w:rsidRDefault="002338AD">
            <w:pPr>
              <w:autoSpaceDE w:val="0"/>
              <w:autoSpaceDN w:val="0"/>
              <w:adjustRightInd w:val="0"/>
              <w:spacing w:after="0" w:line="240" w:lineRule="auto"/>
              <w:jc w:val="both"/>
              <w:rPr>
                <w:rFonts w:ascii="Times New Roman CYR" w:hAnsi="Times New Roman CYR" w:cs="Times New Roman CYR"/>
                <w:sz w:val="23"/>
                <w:szCs w:val="23"/>
              </w:rPr>
            </w:pPr>
          </w:p>
        </w:tc>
        <w:tc>
          <w:tcPr>
            <w:tcW w:w="1699" w:type="dxa"/>
            <w:vMerge/>
            <w:tcBorders>
              <w:top w:val="nil"/>
              <w:left w:val="single" w:sz="4" w:space="0" w:color="auto"/>
              <w:bottom w:val="nil"/>
            </w:tcBorders>
            <w:vAlign w:val="center"/>
          </w:tcPr>
          <w:p w:rsidR="002338AD" w:rsidRDefault="002338AD">
            <w:pPr>
              <w:autoSpaceDE w:val="0"/>
              <w:autoSpaceDN w:val="0"/>
              <w:adjustRightInd w:val="0"/>
              <w:spacing w:after="0" w:line="240" w:lineRule="auto"/>
              <w:rPr>
                <w:rFonts w:ascii="Times New Roman CYR" w:hAnsi="Times New Roman CYR" w:cs="Times New Roman CYR"/>
                <w:sz w:val="23"/>
                <w:szCs w:val="23"/>
              </w:rPr>
            </w:pPr>
          </w:p>
        </w:tc>
      </w:tr>
      <w:tr w:rsidR="002338AD">
        <w:tblPrEx>
          <w:tblCellMar>
            <w:top w:w="0" w:type="dxa"/>
            <w:bottom w:w="0" w:type="dxa"/>
          </w:tblCellMar>
        </w:tblPrEx>
        <w:tc>
          <w:tcPr>
            <w:tcW w:w="1843" w:type="dxa"/>
            <w:tcBorders>
              <w:top w:val="single" w:sz="4" w:space="0" w:color="auto"/>
              <w:bottom w:val="single" w:sz="4" w:space="0" w:color="auto"/>
              <w:right w:val="single" w:sz="4" w:space="0" w:color="auto"/>
            </w:tcBorders>
          </w:tcPr>
          <w:p w:rsidR="002338AD" w:rsidRDefault="002338AD">
            <w:pPr>
              <w:autoSpaceDE w:val="0"/>
              <w:autoSpaceDN w:val="0"/>
              <w:adjustRightInd w:val="0"/>
              <w:spacing w:after="0" w:line="240" w:lineRule="auto"/>
              <w:rPr>
                <w:rFonts w:ascii="Times New Roman CYR" w:hAnsi="Times New Roman CYR" w:cs="Times New Roman CYR"/>
                <w:sz w:val="23"/>
                <w:szCs w:val="23"/>
              </w:rPr>
            </w:pPr>
            <w:r>
              <w:rPr>
                <w:rFonts w:ascii="Times New Roman CYR" w:hAnsi="Times New Roman CYR" w:cs="Times New Roman CYR"/>
                <w:sz w:val="23"/>
                <w:szCs w:val="23"/>
              </w:rPr>
              <w:t xml:space="preserve">Мясо крупного рогатого скота, свинина, баранина, козлятина, конина </w:t>
            </w:r>
          </w:p>
        </w:tc>
        <w:tc>
          <w:tcPr>
            <w:tcW w:w="1275" w:type="dxa"/>
            <w:tcBorders>
              <w:top w:val="single" w:sz="4" w:space="0" w:color="auto"/>
              <w:left w:val="single" w:sz="4" w:space="0" w:color="auto"/>
              <w:bottom w:val="single" w:sz="4" w:space="0" w:color="auto"/>
              <w:right w:val="single" w:sz="4" w:space="0" w:color="auto"/>
            </w:tcBorders>
            <w:vAlign w:val="center"/>
          </w:tcPr>
          <w:p w:rsidR="002338AD" w:rsidRDefault="002338AD">
            <w:pPr>
              <w:autoSpaceDE w:val="0"/>
              <w:autoSpaceDN w:val="0"/>
              <w:adjustRightInd w:val="0"/>
              <w:spacing w:after="0" w:line="240" w:lineRule="auto"/>
              <w:jc w:val="center"/>
              <w:rPr>
                <w:rFonts w:ascii="Times New Roman CYR" w:hAnsi="Times New Roman CYR" w:cs="Times New Roman CYR"/>
                <w:sz w:val="23"/>
                <w:szCs w:val="23"/>
              </w:rPr>
            </w:pPr>
            <w:r>
              <w:rPr>
                <w:rFonts w:ascii="Times New Roman CYR" w:hAnsi="Times New Roman CYR" w:cs="Times New Roman CYR"/>
                <w:sz w:val="23"/>
                <w:szCs w:val="23"/>
              </w:rPr>
              <w:t>тонн</w:t>
            </w:r>
          </w:p>
        </w:tc>
        <w:tc>
          <w:tcPr>
            <w:tcW w:w="853" w:type="dxa"/>
            <w:tcBorders>
              <w:top w:val="single" w:sz="4" w:space="0" w:color="auto"/>
              <w:left w:val="single" w:sz="4" w:space="0" w:color="auto"/>
              <w:bottom w:val="single" w:sz="4" w:space="0" w:color="auto"/>
              <w:right w:val="single" w:sz="4" w:space="0" w:color="auto"/>
            </w:tcBorders>
          </w:tcPr>
          <w:p w:rsidR="002338AD" w:rsidRDefault="002338AD">
            <w:pPr>
              <w:autoSpaceDE w:val="0"/>
              <w:autoSpaceDN w:val="0"/>
              <w:adjustRightInd w:val="0"/>
              <w:ind w:left="-106" w:right="-109"/>
              <w:rPr>
                <w:rFonts w:ascii="Times New Roman CYR" w:hAnsi="Times New Roman CYR" w:cs="Times New Roman CYR"/>
                <w:sz w:val="23"/>
                <w:szCs w:val="23"/>
              </w:rPr>
            </w:pPr>
            <w:r>
              <w:rPr>
                <w:rFonts w:ascii="Times New Roman CYR" w:hAnsi="Times New Roman CYR" w:cs="Times New Roman CYR"/>
                <w:sz w:val="23"/>
                <w:szCs w:val="23"/>
              </w:rPr>
              <w:t>344,77</w:t>
            </w:r>
          </w:p>
        </w:tc>
        <w:tc>
          <w:tcPr>
            <w:tcW w:w="852" w:type="dxa"/>
            <w:tcBorders>
              <w:top w:val="single" w:sz="4" w:space="0" w:color="auto"/>
              <w:left w:val="single" w:sz="4" w:space="0" w:color="auto"/>
              <w:bottom w:val="single" w:sz="4" w:space="0" w:color="auto"/>
              <w:right w:val="single" w:sz="4" w:space="0" w:color="auto"/>
            </w:tcBorders>
          </w:tcPr>
          <w:p w:rsidR="002338AD" w:rsidRDefault="002338AD">
            <w:pPr>
              <w:autoSpaceDE w:val="0"/>
              <w:autoSpaceDN w:val="0"/>
              <w:adjustRightInd w:val="0"/>
              <w:rPr>
                <w:rFonts w:ascii="Times New Roman CYR" w:hAnsi="Times New Roman CYR" w:cs="Times New Roman CYR"/>
                <w:sz w:val="23"/>
                <w:szCs w:val="23"/>
              </w:rPr>
            </w:pPr>
            <w:r>
              <w:rPr>
                <w:rFonts w:ascii="Times New Roman CYR" w:hAnsi="Times New Roman CYR" w:cs="Times New Roman CYR"/>
                <w:sz w:val="23"/>
                <w:szCs w:val="23"/>
              </w:rPr>
              <w:t>227</w:t>
            </w:r>
          </w:p>
        </w:tc>
        <w:tc>
          <w:tcPr>
            <w:tcW w:w="707" w:type="dxa"/>
            <w:tcBorders>
              <w:top w:val="single" w:sz="4" w:space="0" w:color="auto"/>
              <w:left w:val="single" w:sz="4" w:space="0" w:color="auto"/>
              <w:bottom w:val="single" w:sz="4" w:space="0" w:color="auto"/>
              <w:right w:val="single" w:sz="4" w:space="0" w:color="auto"/>
            </w:tcBorders>
          </w:tcPr>
          <w:p w:rsidR="002338AD" w:rsidRDefault="002338AD">
            <w:pPr>
              <w:autoSpaceDE w:val="0"/>
              <w:autoSpaceDN w:val="0"/>
              <w:adjustRightInd w:val="0"/>
              <w:rPr>
                <w:rFonts w:ascii="Times New Roman CYR" w:hAnsi="Times New Roman CYR" w:cs="Times New Roman CYR"/>
              </w:rPr>
            </w:pPr>
            <w:r>
              <w:rPr>
                <w:rFonts w:ascii="Times New Roman CYR" w:hAnsi="Times New Roman CYR" w:cs="Times New Roman CYR"/>
              </w:rPr>
              <w:t>228</w:t>
            </w:r>
          </w:p>
        </w:tc>
        <w:tc>
          <w:tcPr>
            <w:tcW w:w="709" w:type="dxa"/>
            <w:tcBorders>
              <w:top w:val="single" w:sz="4" w:space="0" w:color="auto"/>
              <w:left w:val="single" w:sz="4" w:space="0" w:color="auto"/>
              <w:bottom w:val="single" w:sz="4" w:space="0" w:color="auto"/>
              <w:right w:val="single" w:sz="4" w:space="0" w:color="auto"/>
            </w:tcBorders>
          </w:tcPr>
          <w:p w:rsidR="002338AD" w:rsidRDefault="002338AD">
            <w:pPr>
              <w:autoSpaceDE w:val="0"/>
              <w:autoSpaceDN w:val="0"/>
              <w:adjustRightInd w:val="0"/>
              <w:rPr>
                <w:rFonts w:ascii="Times New Roman CYR" w:hAnsi="Times New Roman CYR" w:cs="Times New Roman CYR"/>
              </w:rPr>
            </w:pPr>
            <w:r>
              <w:rPr>
                <w:rFonts w:ascii="Times New Roman CYR" w:hAnsi="Times New Roman CYR" w:cs="Times New Roman CYR"/>
              </w:rPr>
              <w:t>229</w:t>
            </w:r>
          </w:p>
        </w:tc>
        <w:tc>
          <w:tcPr>
            <w:tcW w:w="709" w:type="dxa"/>
            <w:tcBorders>
              <w:top w:val="single" w:sz="4" w:space="0" w:color="auto"/>
              <w:left w:val="single" w:sz="4" w:space="0" w:color="auto"/>
              <w:bottom w:val="single" w:sz="4" w:space="0" w:color="auto"/>
              <w:right w:val="single" w:sz="4" w:space="0" w:color="auto"/>
            </w:tcBorders>
          </w:tcPr>
          <w:p w:rsidR="002338AD" w:rsidRDefault="002338AD">
            <w:pPr>
              <w:autoSpaceDE w:val="0"/>
              <w:autoSpaceDN w:val="0"/>
              <w:adjustRightInd w:val="0"/>
              <w:rPr>
                <w:rFonts w:ascii="Times New Roman CYR" w:hAnsi="Times New Roman CYR" w:cs="Times New Roman CYR"/>
              </w:rPr>
            </w:pPr>
            <w:r>
              <w:rPr>
                <w:rFonts w:ascii="Times New Roman CYR" w:hAnsi="Times New Roman CYR" w:cs="Times New Roman CYR"/>
              </w:rPr>
              <w:t>231</w:t>
            </w:r>
          </w:p>
        </w:tc>
        <w:tc>
          <w:tcPr>
            <w:tcW w:w="993" w:type="dxa"/>
            <w:tcBorders>
              <w:top w:val="single" w:sz="4" w:space="0" w:color="auto"/>
              <w:left w:val="single" w:sz="4" w:space="0" w:color="auto"/>
              <w:bottom w:val="single" w:sz="4" w:space="0" w:color="auto"/>
              <w:right w:val="single" w:sz="4" w:space="0" w:color="auto"/>
            </w:tcBorders>
          </w:tcPr>
          <w:p w:rsidR="002338AD" w:rsidRDefault="002338AD">
            <w:pPr>
              <w:autoSpaceDE w:val="0"/>
              <w:autoSpaceDN w:val="0"/>
              <w:adjustRightInd w:val="0"/>
              <w:spacing w:after="0" w:line="240" w:lineRule="auto"/>
              <w:jc w:val="both"/>
              <w:rPr>
                <w:rFonts w:ascii="Times New Roman CYR" w:hAnsi="Times New Roman CYR" w:cs="Times New Roman CYR"/>
                <w:sz w:val="23"/>
                <w:szCs w:val="23"/>
              </w:rPr>
            </w:pPr>
            <w:r>
              <w:rPr>
                <w:rFonts w:ascii="Times New Roman CYR" w:hAnsi="Times New Roman CYR" w:cs="Times New Roman CYR"/>
                <w:sz w:val="23"/>
                <w:szCs w:val="23"/>
              </w:rPr>
              <w:t>67%</w:t>
            </w:r>
          </w:p>
        </w:tc>
        <w:tc>
          <w:tcPr>
            <w:tcW w:w="1699" w:type="dxa"/>
            <w:tcBorders>
              <w:top w:val="single" w:sz="4" w:space="0" w:color="auto"/>
              <w:left w:val="single" w:sz="4" w:space="0" w:color="auto"/>
              <w:bottom w:val="single" w:sz="4" w:space="0" w:color="auto"/>
            </w:tcBorders>
          </w:tcPr>
          <w:p w:rsidR="002338AD" w:rsidRDefault="002338AD">
            <w:pPr>
              <w:autoSpaceDE w:val="0"/>
              <w:autoSpaceDN w:val="0"/>
              <w:adjustRightInd w:val="0"/>
              <w:spacing w:after="0" w:line="240" w:lineRule="auto"/>
              <w:rPr>
                <w:rFonts w:ascii="Times New Roman CYR" w:hAnsi="Times New Roman CYR" w:cs="Times New Roman CYR"/>
                <w:sz w:val="23"/>
                <w:szCs w:val="23"/>
              </w:rPr>
            </w:pPr>
            <w:r>
              <w:rPr>
                <w:rFonts w:ascii="Times New Roman CYR" w:hAnsi="Times New Roman CYR" w:cs="Times New Roman CYR"/>
                <w:sz w:val="20"/>
                <w:szCs w:val="20"/>
              </w:rPr>
              <w:t>Снижение показателя за счет ликвидации отрасли животноводства в АО «Интикульское</w:t>
            </w:r>
            <w:r>
              <w:rPr>
                <w:rFonts w:ascii="Times New Roman CYR" w:hAnsi="Times New Roman CYR" w:cs="Times New Roman CYR"/>
                <w:sz w:val="23"/>
                <w:szCs w:val="23"/>
              </w:rPr>
              <w:t>»</w:t>
            </w:r>
          </w:p>
        </w:tc>
      </w:tr>
      <w:tr w:rsidR="002338AD">
        <w:tblPrEx>
          <w:tblCellMar>
            <w:top w:w="0" w:type="dxa"/>
            <w:bottom w:w="0" w:type="dxa"/>
          </w:tblCellMar>
        </w:tblPrEx>
        <w:tc>
          <w:tcPr>
            <w:tcW w:w="1843" w:type="dxa"/>
            <w:tcBorders>
              <w:top w:val="single" w:sz="4" w:space="0" w:color="auto"/>
              <w:bottom w:val="single" w:sz="4" w:space="0" w:color="auto"/>
              <w:right w:val="single" w:sz="4" w:space="0" w:color="auto"/>
            </w:tcBorders>
          </w:tcPr>
          <w:p w:rsidR="002338AD" w:rsidRDefault="002338AD">
            <w:pPr>
              <w:autoSpaceDE w:val="0"/>
              <w:autoSpaceDN w:val="0"/>
              <w:adjustRightInd w:val="0"/>
              <w:spacing w:after="0" w:line="240" w:lineRule="auto"/>
              <w:rPr>
                <w:rFonts w:ascii="Times New Roman CYR" w:hAnsi="Times New Roman CYR" w:cs="Times New Roman CYR"/>
                <w:sz w:val="23"/>
                <w:szCs w:val="23"/>
              </w:rPr>
            </w:pPr>
            <w:r>
              <w:rPr>
                <w:rFonts w:ascii="Times New Roman CYR" w:hAnsi="Times New Roman CYR" w:cs="Times New Roman CYR"/>
                <w:sz w:val="23"/>
                <w:szCs w:val="23"/>
              </w:rPr>
              <w:t>Производство колбасных изделий и аналогичных продуктов из мяса</w:t>
            </w:r>
          </w:p>
        </w:tc>
        <w:tc>
          <w:tcPr>
            <w:tcW w:w="1275" w:type="dxa"/>
            <w:tcBorders>
              <w:top w:val="single" w:sz="4" w:space="0" w:color="auto"/>
              <w:left w:val="single" w:sz="4" w:space="0" w:color="auto"/>
              <w:bottom w:val="single" w:sz="4" w:space="0" w:color="auto"/>
              <w:right w:val="single" w:sz="4" w:space="0" w:color="auto"/>
            </w:tcBorders>
            <w:vAlign w:val="center"/>
          </w:tcPr>
          <w:p w:rsidR="002338AD" w:rsidRDefault="002338AD">
            <w:pPr>
              <w:autoSpaceDE w:val="0"/>
              <w:autoSpaceDN w:val="0"/>
              <w:adjustRightInd w:val="0"/>
              <w:spacing w:after="0" w:line="240" w:lineRule="auto"/>
              <w:jc w:val="center"/>
              <w:rPr>
                <w:rFonts w:ascii="Times New Roman CYR" w:hAnsi="Times New Roman CYR" w:cs="Times New Roman CYR"/>
                <w:sz w:val="23"/>
                <w:szCs w:val="23"/>
              </w:rPr>
            </w:pPr>
            <w:r>
              <w:rPr>
                <w:rFonts w:ascii="Times New Roman CYR" w:hAnsi="Times New Roman CYR" w:cs="Times New Roman CYR"/>
                <w:sz w:val="23"/>
                <w:szCs w:val="23"/>
              </w:rPr>
              <w:t>тонн</w:t>
            </w:r>
          </w:p>
        </w:tc>
        <w:tc>
          <w:tcPr>
            <w:tcW w:w="853" w:type="dxa"/>
            <w:tcBorders>
              <w:top w:val="single" w:sz="4" w:space="0" w:color="auto"/>
              <w:left w:val="single" w:sz="4" w:space="0" w:color="auto"/>
              <w:bottom w:val="single" w:sz="4" w:space="0" w:color="auto"/>
              <w:right w:val="single" w:sz="4" w:space="0" w:color="auto"/>
            </w:tcBorders>
          </w:tcPr>
          <w:p w:rsidR="002338AD" w:rsidRDefault="002338AD">
            <w:pPr>
              <w:autoSpaceDE w:val="0"/>
              <w:autoSpaceDN w:val="0"/>
              <w:adjustRightInd w:val="0"/>
              <w:rPr>
                <w:rFonts w:ascii="Times New Roman CYR" w:hAnsi="Times New Roman CYR" w:cs="Times New Roman CYR"/>
                <w:sz w:val="23"/>
                <w:szCs w:val="23"/>
              </w:rPr>
            </w:pPr>
            <w:r>
              <w:rPr>
                <w:rFonts w:ascii="Times New Roman CYR" w:hAnsi="Times New Roman CYR" w:cs="Times New Roman CYR"/>
                <w:sz w:val="23"/>
                <w:szCs w:val="23"/>
              </w:rPr>
              <w:t>389</w:t>
            </w:r>
          </w:p>
        </w:tc>
        <w:tc>
          <w:tcPr>
            <w:tcW w:w="852" w:type="dxa"/>
            <w:tcBorders>
              <w:top w:val="single" w:sz="4" w:space="0" w:color="auto"/>
              <w:left w:val="single" w:sz="4" w:space="0" w:color="auto"/>
              <w:bottom w:val="single" w:sz="4" w:space="0" w:color="auto"/>
              <w:right w:val="single" w:sz="4" w:space="0" w:color="auto"/>
            </w:tcBorders>
          </w:tcPr>
          <w:p w:rsidR="002338AD" w:rsidRDefault="002338AD">
            <w:pPr>
              <w:autoSpaceDE w:val="0"/>
              <w:autoSpaceDN w:val="0"/>
              <w:adjustRightInd w:val="0"/>
              <w:rPr>
                <w:rFonts w:ascii="Times New Roman CYR" w:hAnsi="Times New Roman CYR" w:cs="Times New Roman CYR"/>
              </w:rPr>
            </w:pPr>
            <w:r>
              <w:rPr>
                <w:rFonts w:ascii="Times New Roman CYR" w:hAnsi="Times New Roman CYR" w:cs="Times New Roman CYR"/>
              </w:rPr>
              <w:t>205</w:t>
            </w:r>
          </w:p>
        </w:tc>
        <w:tc>
          <w:tcPr>
            <w:tcW w:w="707" w:type="dxa"/>
            <w:tcBorders>
              <w:top w:val="single" w:sz="4" w:space="0" w:color="auto"/>
              <w:left w:val="single" w:sz="4" w:space="0" w:color="auto"/>
              <w:bottom w:val="single" w:sz="4" w:space="0" w:color="auto"/>
              <w:right w:val="single" w:sz="4" w:space="0" w:color="auto"/>
            </w:tcBorders>
          </w:tcPr>
          <w:p w:rsidR="002338AD" w:rsidRDefault="002338AD">
            <w:pPr>
              <w:autoSpaceDE w:val="0"/>
              <w:autoSpaceDN w:val="0"/>
              <w:adjustRightInd w:val="0"/>
              <w:rPr>
                <w:rFonts w:ascii="Times New Roman CYR" w:hAnsi="Times New Roman CYR" w:cs="Times New Roman CYR"/>
              </w:rPr>
            </w:pPr>
            <w:r>
              <w:rPr>
                <w:rFonts w:ascii="Times New Roman CYR" w:hAnsi="Times New Roman CYR" w:cs="Times New Roman CYR"/>
              </w:rPr>
              <w:t>205</w:t>
            </w:r>
          </w:p>
        </w:tc>
        <w:tc>
          <w:tcPr>
            <w:tcW w:w="709" w:type="dxa"/>
            <w:tcBorders>
              <w:top w:val="single" w:sz="4" w:space="0" w:color="auto"/>
              <w:left w:val="single" w:sz="4" w:space="0" w:color="auto"/>
              <w:bottom w:val="single" w:sz="4" w:space="0" w:color="auto"/>
              <w:right w:val="single" w:sz="4" w:space="0" w:color="auto"/>
            </w:tcBorders>
          </w:tcPr>
          <w:p w:rsidR="002338AD" w:rsidRDefault="002338AD">
            <w:pPr>
              <w:autoSpaceDE w:val="0"/>
              <w:autoSpaceDN w:val="0"/>
              <w:adjustRightInd w:val="0"/>
              <w:rPr>
                <w:rFonts w:ascii="Times New Roman CYR" w:hAnsi="Times New Roman CYR" w:cs="Times New Roman CYR"/>
              </w:rPr>
            </w:pPr>
            <w:r>
              <w:rPr>
                <w:rFonts w:ascii="Times New Roman CYR" w:hAnsi="Times New Roman CYR" w:cs="Times New Roman CYR"/>
              </w:rPr>
              <w:t>205</w:t>
            </w:r>
          </w:p>
        </w:tc>
        <w:tc>
          <w:tcPr>
            <w:tcW w:w="709" w:type="dxa"/>
            <w:tcBorders>
              <w:top w:val="single" w:sz="4" w:space="0" w:color="auto"/>
              <w:left w:val="single" w:sz="4" w:space="0" w:color="auto"/>
              <w:bottom w:val="single" w:sz="4" w:space="0" w:color="auto"/>
              <w:right w:val="single" w:sz="4" w:space="0" w:color="auto"/>
            </w:tcBorders>
          </w:tcPr>
          <w:p w:rsidR="002338AD" w:rsidRDefault="002338AD">
            <w:pPr>
              <w:autoSpaceDE w:val="0"/>
              <w:autoSpaceDN w:val="0"/>
              <w:adjustRightInd w:val="0"/>
              <w:rPr>
                <w:rFonts w:ascii="Times New Roman CYR" w:hAnsi="Times New Roman CYR" w:cs="Times New Roman CYR"/>
                <w:sz w:val="23"/>
                <w:szCs w:val="23"/>
              </w:rPr>
            </w:pPr>
            <w:r>
              <w:rPr>
                <w:rFonts w:ascii="Times New Roman CYR" w:hAnsi="Times New Roman CYR" w:cs="Times New Roman CYR"/>
                <w:sz w:val="23"/>
                <w:szCs w:val="23"/>
              </w:rPr>
              <w:t>205</w:t>
            </w:r>
          </w:p>
        </w:tc>
        <w:tc>
          <w:tcPr>
            <w:tcW w:w="993" w:type="dxa"/>
            <w:tcBorders>
              <w:top w:val="single" w:sz="4" w:space="0" w:color="auto"/>
              <w:left w:val="single" w:sz="4" w:space="0" w:color="auto"/>
              <w:bottom w:val="single" w:sz="4" w:space="0" w:color="auto"/>
              <w:right w:val="single" w:sz="4" w:space="0" w:color="auto"/>
            </w:tcBorders>
          </w:tcPr>
          <w:p w:rsidR="002338AD" w:rsidRDefault="002338AD">
            <w:pPr>
              <w:autoSpaceDE w:val="0"/>
              <w:autoSpaceDN w:val="0"/>
              <w:adjustRightInd w:val="0"/>
              <w:spacing w:after="0" w:line="240" w:lineRule="auto"/>
              <w:jc w:val="both"/>
              <w:rPr>
                <w:rFonts w:ascii="Times New Roman CYR" w:hAnsi="Times New Roman CYR" w:cs="Times New Roman CYR"/>
                <w:sz w:val="23"/>
                <w:szCs w:val="23"/>
              </w:rPr>
            </w:pPr>
            <w:r>
              <w:rPr>
                <w:rFonts w:ascii="Times New Roman CYR" w:hAnsi="Times New Roman CYR" w:cs="Times New Roman CYR"/>
                <w:sz w:val="23"/>
                <w:szCs w:val="23"/>
              </w:rPr>
              <w:t>53,0</w:t>
            </w:r>
          </w:p>
        </w:tc>
        <w:tc>
          <w:tcPr>
            <w:tcW w:w="1699" w:type="dxa"/>
            <w:tcBorders>
              <w:top w:val="single" w:sz="4" w:space="0" w:color="auto"/>
              <w:left w:val="single" w:sz="4" w:space="0" w:color="auto"/>
              <w:bottom w:val="single" w:sz="4" w:space="0" w:color="auto"/>
            </w:tcBorders>
          </w:tcPr>
          <w:p w:rsidR="002338AD" w:rsidRDefault="002338AD">
            <w:pPr>
              <w:autoSpaceDE w:val="0"/>
              <w:autoSpaceDN w:val="0"/>
              <w:adjustRightInd w:val="0"/>
              <w:spacing w:after="0" w:line="240" w:lineRule="auto"/>
              <w:rPr>
                <w:rFonts w:ascii="Times New Roman CYR" w:hAnsi="Times New Roman CYR" w:cs="Times New Roman CYR"/>
                <w:sz w:val="23"/>
                <w:szCs w:val="23"/>
              </w:rPr>
            </w:pPr>
            <w:r>
              <w:rPr>
                <w:rFonts w:ascii="Times New Roman CYR" w:hAnsi="Times New Roman CYR" w:cs="Times New Roman CYR"/>
                <w:sz w:val="23"/>
                <w:szCs w:val="23"/>
              </w:rPr>
              <w:t>За счет снижения закупа скота в живом весе</w:t>
            </w:r>
          </w:p>
          <w:p w:rsidR="002338AD" w:rsidRDefault="002338AD">
            <w:pPr>
              <w:autoSpaceDE w:val="0"/>
              <w:autoSpaceDN w:val="0"/>
              <w:adjustRightInd w:val="0"/>
              <w:spacing w:after="0" w:line="240" w:lineRule="auto"/>
              <w:jc w:val="both"/>
              <w:rPr>
                <w:rFonts w:ascii="Times New Roman CYR" w:hAnsi="Times New Roman CYR" w:cs="Times New Roman CYR"/>
                <w:sz w:val="23"/>
                <w:szCs w:val="23"/>
              </w:rPr>
            </w:pPr>
          </w:p>
        </w:tc>
      </w:tr>
      <w:tr w:rsidR="002338AD">
        <w:tblPrEx>
          <w:tblCellMar>
            <w:top w:w="0" w:type="dxa"/>
            <w:bottom w:w="0" w:type="dxa"/>
          </w:tblCellMar>
        </w:tblPrEx>
        <w:tc>
          <w:tcPr>
            <w:tcW w:w="1843" w:type="dxa"/>
            <w:tcBorders>
              <w:top w:val="single" w:sz="4" w:space="0" w:color="auto"/>
              <w:bottom w:val="single" w:sz="4" w:space="0" w:color="auto"/>
              <w:right w:val="single" w:sz="4" w:space="0" w:color="auto"/>
            </w:tcBorders>
          </w:tcPr>
          <w:p w:rsidR="002338AD" w:rsidRDefault="002338AD">
            <w:pPr>
              <w:autoSpaceDE w:val="0"/>
              <w:autoSpaceDN w:val="0"/>
              <w:adjustRightInd w:val="0"/>
              <w:spacing w:after="0" w:line="240" w:lineRule="auto"/>
              <w:rPr>
                <w:rFonts w:ascii="Times New Roman CYR" w:hAnsi="Times New Roman CYR" w:cs="Times New Roman CYR"/>
                <w:sz w:val="23"/>
                <w:szCs w:val="23"/>
              </w:rPr>
            </w:pPr>
            <w:r>
              <w:rPr>
                <w:rFonts w:ascii="Times New Roman CYR" w:hAnsi="Times New Roman CYR" w:cs="Times New Roman CYR"/>
                <w:sz w:val="23"/>
                <w:szCs w:val="23"/>
              </w:rPr>
              <w:t xml:space="preserve">Производство молока жидкого обработанного, включая  </w:t>
            </w:r>
            <w:r>
              <w:rPr>
                <w:rFonts w:ascii="Times New Roman CYR" w:hAnsi="Times New Roman CYR" w:cs="Times New Roman CYR"/>
                <w:sz w:val="23"/>
                <w:szCs w:val="23"/>
              </w:rPr>
              <w:lastRenderedPageBreak/>
              <w:t>молоко для детского питания</w:t>
            </w:r>
          </w:p>
        </w:tc>
        <w:tc>
          <w:tcPr>
            <w:tcW w:w="1275" w:type="dxa"/>
            <w:tcBorders>
              <w:top w:val="single" w:sz="4" w:space="0" w:color="auto"/>
              <w:left w:val="single" w:sz="4" w:space="0" w:color="auto"/>
              <w:bottom w:val="single" w:sz="4" w:space="0" w:color="auto"/>
              <w:right w:val="single" w:sz="4" w:space="0" w:color="auto"/>
            </w:tcBorders>
            <w:vAlign w:val="center"/>
          </w:tcPr>
          <w:p w:rsidR="002338AD" w:rsidRDefault="002338AD">
            <w:pPr>
              <w:autoSpaceDE w:val="0"/>
              <w:autoSpaceDN w:val="0"/>
              <w:adjustRightInd w:val="0"/>
              <w:spacing w:after="0" w:line="240" w:lineRule="auto"/>
              <w:jc w:val="center"/>
              <w:rPr>
                <w:rFonts w:ascii="Times New Roman CYR" w:hAnsi="Times New Roman CYR" w:cs="Times New Roman CYR"/>
                <w:sz w:val="23"/>
                <w:szCs w:val="23"/>
              </w:rPr>
            </w:pPr>
            <w:r>
              <w:rPr>
                <w:rFonts w:ascii="Times New Roman CYR" w:hAnsi="Times New Roman CYR" w:cs="Times New Roman CYR"/>
                <w:sz w:val="23"/>
                <w:szCs w:val="23"/>
              </w:rPr>
              <w:lastRenderedPageBreak/>
              <w:t>тонн</w:t>
            </w:r>
          </w:p>
        </w:tc>
        <w:tc>
          <w:tcPr>
            <w:tcW w:w="853" w:type="dxa"/>
            <w:tcBorders>
              <w:top w:val="single" w:sz="4" w:space="0" w:color="auto"/>
              <w:left w:val="single" w:sz="4" w:space="0" w:color="auto"/>
              <w:bottom w:val="single" w:sz="4" w:space="0" w:color="auto"/>
              <w:right w:val="single" w:sz="4" w:space="0" w:color="auto"/>
            </w:tcBorders>
          </w:tcPr>
          <w:p w:rsidR="002338AD" w:rsidRDefault="002338AD">
            <w:pPr>
              <w:autoSpaceDE w:val="0"/>
              <w:autoSpaceDN w:val="0"/>
              <w:adjustRightInd w:val="0"/>
              <w:rPr>
                <w:rFonts w:ascii="Times New Roman CYR" w:hAnsi="Times New Roman CYR" w:cs="Times New Roman CYR"/>
                <w:sz w:val="23"/>
                <w:szCs w:val="23"/>
              </w:rPr>
            </w:pPr>
            <w:r>
              <w:rPr>
                <w:rFonts w:ascii="Times New Roman CYR" w:hAnsi="Times New Roman CYR" w:cs="Times New Roman CYR"/>
                <w:sz w:val="23"/>
                <w:szCs w:val="23"/>
              </w:rPr>
              <w:t>33,09</w:t>
            </w:r>
          </w:p>
        </w:tc>
        <w:tc>
          <w:tcPr>
            <w:tcW w:w="852" w:type="dxa"/>
            <w:tcBorders>
              <w:top w:val="single" w:sz="4" w:space="0" w:color="auto"/>
              <w:left w:val="single" w:sz="4" w:space="0" w:color="auto"/>
              <w:bottom w:val="single" w:sz="4" w:space="0" w:color="auto"/>
              <w:right w:val="single" w:sz="4" w:space="0" w:color="auto"/>
            </w:tcBorders>
          </w:tcPr>
          <w:p w:rsidR="002338AD" w:rsidRDefault="002338AD">
            <w:pPr>
              <w:autoSpaceDE w:val="0"/>
              <w:autoSpaceDN w:val="0"/>
              <w:adjustRightInd w:val="0"/>
              <w:rPr>
                <w:rFonts w:ascii="Times New Roman CYR" w:hAnsi="Times New Roman CYR" w:cs="Times New Roman CYR"/>
                <w:sz w:val="23"/>
                <w:szCs w:val="23"/>
              </w:rPr>
            </w:pPr>
            <w:r>
              <w:rPr>
                <w:rFonts w:ascii="Times New Roman CYR" w:hAnsi="Times New Roman CYR" w:cs="Times New Roman CYR"/>
                <w:sz w:val="23"/>
                <w:szCs w:val="23"/>
              </w:rPr>
              <w:t>50</w:t>
            </w:r>
          </w:p>
        </w:tc>
        <w:tc>
          <w:tcPr>
            <w:tcW w:w="707" w:type="dxa"/>
            <w:tcBorders>
              <w:top w:val="single" w:sz="4" w:space="0" w:color="auto"/>
              <w:left w:val="single" w:sz="4" w:space="0" w:color="auto"/>
              <w:bottom w:val="single" w:sz="4" w:space="0" w:color="auto"/>
              <w:right w:val="single" w:sz="4" w:space="0" w:color="auto"/>
            </w:tcBorders>
          </w:tcPr>
          <w:p w:rsidR="002338AD" w:rsidRDefault="002338AD">
            <w:pPr>
              <w:autoSpaceDE w:val="0"/>
              <w:autoSpaceDN w:val="0"/>
              <w:adjustRightInd w:val="0"/>
              <w:rPr>
                <w:rFonts w:ascii="Times New Roman CYR" w:hAnsi="Times New Roman CYR" w:cs="Times New Roman CYR"/>
                <w:sz w:val="23"/>
                <w:szCs w:val="23"/>
              </w:rPr>
            </w:pPr>
            <w:r>
              <w:rPr>
                <w:rFonts w:ascii="Times New Roman CYR" w:hAnsi="Times New Roman CYR" w:cs="Times New Roman CYR"/>
                <w:sz w:val="23"/>
                <w:szCs w:val="23"/>
              </w:rPr>
              <w:t>50</w:t>
            </w:r>
          </w:p>
        </w:tc>
        <w:tc>
          <w:tcPr>
            <w:tcW w:w="709" w:type="dxa"/>
            <w:tcBorders>
              <w:top w:val="single" w:sz="4" w:space="0" w:color="auto"/>
              <w:left w:val="single" w:sz="4" w:space="0" w:color="auto"/>
              <w:bottom w:val="single" w:sz="4" w:space="0" w:color="auto"/>
              <w:right w:val="single" w:sz="4" w:space="0" w:color="auto"/>
            </w:tcBorders>
          </w:tcPr>
          <w:p w:rsidR="002338AD" w:rsidRDefault="002338AD">
            <w:pPr>
              <w:autoSpaceDE w:val="0"/>
              <w:autoSpaceDN w:val="0"/>
              <w:adjustRightInd w:val="0"/>
              <w:rPr>
                <w:rFonts w:ascii="Times New Roman CYR" w:hAnsi="Times New Roman CYR" w:cs="Times New Roman CYR"/>
                <w:sz w:val="23"/>
                <w:szCs w:val="23"/>
              </w:rPr>
            </w:pPr>
            <w:r>
              <w:rPr>
                <w:rFonts w:ascii="Times New Roman CYR" w:hAnsi="Times New Roman CYR" w:cs="Times New Roman CYR"/>
                <w:sz w:val="23"/>
                <w:szCs w:val="23"/>
              </w:rPr>
              <w:t>50</w:t>
            </w:r>
          </w:p>
        </w:tc>
        <w:tc>
          <w:tcPr>
            <w:tcW w:w="709" w:type="dxa"/>
            <w:tcBorders>
              <w:top w:val="single" w:sz="4" w:space="0" w:color="auto"/>
              <w:left w:val="single" w:sz="4" w:space="0" w:color="auto"/>
              <w:bottom w:val="single" w:sz="4" w:space="0" w:color="auto"/>
              <w:right w:val="single" w:sz="4" w:space="0" w:color="auto"/>
            </w:tcBorders>
          </w:tcPr>
          <w:p w:rsidR="002338AD" w:rsidRDefault="002338AD">
            <w:pPr>
              <w:autoSpaceDE w:val="0"/>
              <w:autoSpaceDN w:val="0"/>
              <w:adjustRightInd w:val="0"/>
              <w:rPr>
                <w:rFonts w:ascii="Times New Roman CYR" w:hAnsi="Times New Roman CYR" w:cs="Times New Roman CYR"/>
                <w:sz w:val="23"/>
                <w:szCs w:val="23"/>
              </w:rPr>
            </w:pPr>
            <w:r>
              <w:rPr>
                <w:rFonts w:ascii="Times New Roman CYR" w:hAnsi="Times New Roman CYR" w:cs="Times New Roman CYR"/>
                <w:sz w:val="23"/>
                <w:szCs w:val="23"/>
              </w:rPr>
              <w:t>50</w:t>
            </w:r>
          </w:p>
        </w:tc>
        <w:tc>
          <w:tcPr>
            <w:tcW w:w="993" w:type="dxa"/>
            <w:tcBorders>
              <w:top w:val="single" w:sz="4" w:space="0" w:color="auto"/>
              <w:left w:val="single" w:sz="4" w:space="0" w:color="auto"/>
              <w:bottom w:val="single" w:sz="4" w:space="0" w:color="auto"/>
              <w:right w:val="single" w:sz="4" w:space="0" w:color="auto"/>
            </w:tcBorders>
          </w:tcPr>
          <w:p w:rsidR="002338AD" w:rsidRDefault="002338AD">
            <w:pPr>
              <w:autoSpaceDE w:val="0"/>
              <w:autoSpaceDN w:val="0"/>
              <w:adjustRightInd w:val="0"/>
              <w:spacing w:after="0" w:line="240" w:lineRule="auto"/>
              <w:jc w:val="both"/>
              <w:rPr>
                <w:rFonts w:ascii="Times New Roman CYR" w:hAnsi="Times New Roman CYR" w:cs="Times New Roman CYR"/>
                <w:sz w:val="23"/>
                <w:szCs w:val="23"/>
              </w:rPr>
            </w:pPr>
            <w:r>
              <w:rPr>
                <w:rFonts w:ascii="Times New Roman CYR" w:hAnsi="Times New Roman CYR" w:cs="Times New Roman CYR"/>
                <w:sz w:val="23"/>
                <w:szCs w:val="23"/>
              </w:rPr>
              <w:t>151,1</w:t>
            </w:r>
          </w:p>
        </w:tc>
        <w:tc>
          <w:tcPr>
            <w:tcW w:w="1699" w:type="dxa"/>
            <w:vMerge w:val="restart"/>
            <w:tcBorders>
              <w:top w:val="single" w:sz="4" w:space="0" w:color="auto"/>
              <w:left w:val="single" w:sz="4" w:space="0" w:color="auto"/>
              <w:bottom w:val="nil"/>
            </w:tcBorders>
          </w:tcPr>
          <w:p w:rsidR="002338AD" w:rsidRDefault="002338AD">
            <w:pPr>
              <w:autoSpaceDE w:val="0"/>
              <w:autoSpaceDN w:val="0"/>
              <w:adjustRightInd w:val="0"/>
              <w:spacing w:after="0" w:line="240" w:lineRule="auto"/>
              <w:ind w:left="-108"/>
              <w:jc w:val="both"/>
              <w:rPr>
                <w:rFonts w:ascii="Times New Roman CYR" w:hAnsi="Times New Roman CYR" w:cs="Times New Roman CYR"/>
                <w:sz w:val="23"/>
                <w:szCs w:val="23"/>
              </w:rPr>
            </w:pPr>
            <w:r>
              <w:rPr>
                <w:rFonts w:ascii="Times New Roman CYR" w:hAnsi="Times New Roman CYR" w:cs="Times New Roman CYR"/>
                <w:sz w:val="23"/>
                <w:szCs w:val="23"/>
              </w:rPr>
              <w:t xml:space="preserve">Рост за счет увеличения мощности выпускаемой </w:t>
            </w:r>
            <w:r>
              <w:rPr>
                <w:rFonts w:ascii="Times New Roman CYR" w:hAnsi="Times New Roman CYR" w:cs="Times New Roman CYR"/>
                <w:sz w:val="23"/>
                <w:szCs w:val="23"/>
              </w:rPr>
              <w:lastRenderedPageBreak/>
              <w:t>продукции СППК «Светлолобовский продукт»</w:t>
            </w:r>
          </w:p>
        </w:tc>
      </w:tr>
      <w:tr w:rsidR="002338AD">
        <w:tblPrEx>
          <w:tblCellMar>
            <w:top w:w="0" w:type="dxa"/>
            <w:bottom w:w="0" w:type="dxa"/>
          </w:tblCellMar>
        </w:tblPrEx>
        <w:tc>
          <w:tcPr>
            <w:tcW w:w="1843" w:type="dxa"/>
            <w:tcBorders>
              <w:top w:val="single" w:sz="4" w:space="0" w:color="auto"/>
              <w:bottom w:val="single" w:sz="4" w:space="0" w:color="auto"/>
              <w:right w:val="single" w:sz="4" w:space="0" w:color="auto"/>
            </w:tcBorders>
          </w:tcPr>
          <w:p w:rsidR="002338AD" w:rsidRDefault="002338AD">
            <w:pPr>
              <w:autoSpaceDE w:val="0"/>
              <w:autoSpaceDN w:val="0"/>
              <w:adjustRightInd w:val="0"/>
              <w:spacing w:after="0" w:line="240" w:lineRule="auto"/>
              <w:jc w:val="both"/>
              <w:rPr>
                <w:rFonts w:ascii="Times New Roman CYR" w:hAnsi="Times New Roman CYR" w:cs="Times New Roman CYR"/>
                <w:sz w:val="23"/>
                <w:szCs w:val="23"/>
              </w:rPr>
            </w:pPr>
            <w:r>
              <w:rPr>
                <w:rFonts w:ascii="Times New Roman CYR" w:hAnsi="Times New Roman CYR" w:cs="Times New Roman CYR"/>
                <w:sz w:val="23"/>
                <w:szCs w:val="23"/>
              </w:rPr>
              <w:lastRenderedPageBreak/>
              <w:t>Масло сливочное</w:t>
            </w:r>
          </w:p>
        </w:tc>
        <w:tc>
          <w:tcPr>
            <w:tcW w:w="1275" w:type="dxa"/>
            <w:tcBorders>
              <w:top w:val="single" w:sz="4" w:space="0" w:color="auto"/>
              <w:left w:val="single" w:sz="4" w:space="0" w:color="auto"/>
              <w:bottom w:val="single" w:sz="4" w:space="0" w:color="auto"/>
              <w:right w:val="single" w:sz="4" w:space="0" w:color="auto"/>
            </w:tcBorders>
            <w:vAlign w:val="center"/>
          </w:tcPr>
          <w:p w:rsidR="002338AD" w:rsidRDefault="002338AD">
            <w:pPr>
              <w:autoSpaceDE w:val="0"/>
              <w:autoSpaceDN w:val="0"/>
              <w:adjustRightInd w:val="0"/>
              <w:spacing w:after="0" w:line="240" w:lineRule="auto"/>
              <w:jc w:val="center"/>
              <w:rPr>
                <w:rFonts w:ascii="Times New Roman CYR" w:hAnsi="Times New Roman CYR" w:cs="Times New Roman CYR"/>
                <w:sz w:val="23"/>
                <w:szCs w:val="23"/>
              </w:rPr>
            </w:pPr>
            <w:r>
              <w:rPr>
                <w:rFonts w:ascii="Times New Roman CYR" w:hAnsi="Times New Roman CYR" w:cs="Times New Roman CYR"/>
                <w:sz w:val="23"/>
                <w:szCs w:val="23"/>
              </w:rPr>
              <w:t>тонн</w:t>
            </w:r>
          </w:p>
        </w:tc>
        <w:tc>
          <w:tcPr>
            <w:tcW w:w="853" w:type="dxa"/>
            <w:tcBorders>
              <w:top w:val="single" w:sz="4" w:space="0" w:color="auto"/>
              <w:left w:val="single" w:sz="4" w:space="0" w:color="auto"/>
              <w:bottom w:val="single" w:sz="4" w:space="0" w:color="auto"/>
              <w:right w:val="single" w:sz="4" w:space="0" w:color="auto"/>
            </w:tcBorders>
          </w:tcPr>
          <w:p w:rsidR="002338AD" w:rsidRDefault="002338AD">
            <w:pPr>
              <w:autoSpaceDE w:val="0"/>
              <w:autoSpaceDN w:val="0"/>
              <w:adjustRightInd w:val="0"/>
              <w:rPr>
                <w:rFonts w:ascii="Times New Roman CYR" w:hAnsi="Times New Roman CYR" w:cs="Times New Roman CYR"/>
                <w:sz w:val="23"/>
                <w:szCs w:val="23"/>
              </w:rPr>
            </w:pPr>
            <w:r>
              <w:rPr>
                <w:rFonts w:ascii="Times New Roman CYR" w:hAnsi="Times New Roman CYR" w:cs="Times New Roman CYR"/>
                <w:sz w:val="23"/>
                <w:szCs w:val="23"/>
              </w:rPr>
              <w:t>2,78</w:t>
            </w:r>
          </w:p>
        </w:tc>
        <w:tc>
          <w:tcPr>
            <w:tcW w:w="852" w:type="dxa"/>
            <w:tcBorders>
              <w:top w:val="single" w:sz="4" w:space="0" w:color="auto"/>
              <w:left w:val="single" w:sz="4" w:space="0" w:color="auto"/>
              <w:bottom w:val="single" w:sz="4" w:space="0" w:color="auto"/>
              <w:right w:val="single" w:sz="4" w:space="0" w:color="auto"/>
            </w:tcBorders>
          </w:tcPr>
          <w:p w:rsidR="002338AD" w:rsidRDefault="002338AD">
            <w:pPr>
              <w:autoSpaceDE w:val="0"/>
              <w:autoSpaceDN w:val="0"/>
              <w:adjustRightInd w:val="0"/>
              <w:rPr>
                <w:rFonts w:ascii="Times New Roman CYR" w:hAnsi="Times New Roman CYR" w:cs="Times New Roman CYR"/>
                <w:sz w:val="23"/>
                <w:szCs w:val="23"/>
              </w:rPr>
            </w:pPr>
            <w:r>
              <w:rPr>
                <w:rFonts w:ascii="Times New Roman CYR" w:hAnsi="Times New Roman CYR" w:cs="Times New Roman CYR"/>
                <w:sz w:val="23"/>
                <w:szCs w:val="23"/>
              </w:rPr>
              <w:t>3</w:t>
            </w:r>
          </w:p>
        </w:tc>
        <w:tc>
          <w:tcPr>
            <w:tcW w:w="707" w:type="dxa"/>
            <w:tcBorders>
              <w:top w:val="single" w:sz="4" w:space="0" w:color="auto"/>
              <w:left w:val="single" w:sz="4" w:space="0" w:color="auto"/>
              <w:bottom w:val="single" w:sz="4" w:space="0" w:color="auto"/>
              <w:right w:val="single" w:sz="4" w:space="0" w:color="auto"/>
            </w:tcBorders>
          </w:tcPr>
          <w:p w:rsidR="002338AD" w:rsidRDefault="002338AD">
            <w:pPr>
              <w:autoSpaceDE w:val="0"/>
              <w:autoSpaceDN w:val="0"/>
              <w:adjustRightInd w:val="0"/>
              <w:rPr>
                <w:rFonts w:ascii="Times New Roman CYR" w:hAnsi="Times New Roman CYR" w:cs="Times New Roman CYR"/>
                <w:sz w:val="23"/>
                <w:szCs w:val="23"/>
              </w:rPr>
            </w:pPr>
            <w:r>
              <w:rPr>
                <w:rFonts w:ascii="Times New Roman CYR" w:hAnsi="Times New Roman CYR" w:cs="Times New Roman CYR"/>
                <w:sz w:val="23"/>
                <w:szCs w:val="23"/>
              </w:rPr>
              <w:t>3,5</w:t>
            </w:r>
          </w:p>
        </w:tc>
        <w:tc>
          <w:tcPr>
            <w:tcW w:w="709" w:type="dxa"/>
            <w:tcBorders>
              <w:top w:val="single" w:sz="4" w:space="0" w:color="auto"/>
              <w:left w:val="single" w:sz="4" w:space="0" w:color="auto"/>
              <w:bottom w:val="single" w:sz="4" w:space="0" w:color="auto"/>
              <w:right w:val="single" w:sz="4" w:space="0" w:color="auto"/>
            </w:tcBorders>
          </w:tcPr>
          <w:p w:rsidR="002338AD" w:rsidRDefault="002338AD">
            <w:pPr>
              <w:autoSpaceDE w:val="0"/>
              <w:autoSpaceDN w:val="0"/>
              <w:adjustRightInd w:val="0"/>
              <w:rPr>
                <w:rFonts w:ascii="Times New Roman CYR" w:hAnsi="Times New Roman CYR" w:cs="Times New Roman CYR"/>
                <w:sz w:val="23"/>
                <w:szCs w:val="23"/>
              </w:rPr>
            </w:pPr>
            <w:r>
              <w:rPr>
                <w:rFonts w:ascii="Times New Roman CYR" w:hAnsi="Times New Roman CYR" w:cs="Times New Roman CYR"/>
                <w:sz w:val="23"/>
                <w:szCs w:val="23"/>
              </w:rPr>
              <w:t>4</w:t>
            </w:r>
          </w:p>
        </w:tc>
        <w:tc>
          <w:tcPr>
            <w:tcW w:w="709" w:type="dxa"/>
            <w:tcBorders>
              <w:top w:val="single" w:sz="4" w:space="0" w:color="auto"/>
              <w:left w:val="single" w:sz="4" w:space="0" w:color="auto"/>
              <w:bottom w:val="single" w:sz="4" w:space="0" w:color="auto"/>
              <w:right w:val="single" w:sz="4" w:space="0" w:color="auto"/>
            </w:tcBorders>
          </w:tcPr>
          <w:p w:rsidR="002338AD" w:rsidRDefault="002338AD">
            <w:pPr>
              <w:autoSpaceDE w:val="0"/>
              <w:autoSpaceDN w:val="0"/>
              <w:adjustRightInd w:val="0"/>
              <w:rPr>
                <w:rFonts w:ascii="Times New Roman CYR" w:hAnsi="Times New Roman CYR" w:cs="Times New Roman CYR"/>
                <w:sz w:val="23"/>
                <w:szCs w:val="23"/>
              </w:rPr>
            </w:pPr>
            <w:r>
              <w:rPr>
                <w:rFonts w:ascii="Times New Roman CYR" w:hAnsi="Times New Roman CYR" w:cs="Times New Roman CYR"/>
                <w:sz w:val="23"/>
                <w:szCs w:val="23"/>
              </w:rPr>
              <w:t>4,5</w:t>
            </w:r>
          </w:p>
        </w:tc>
        <w:tc>
          <w:tcPr>
            <w:tcW w:w="993" w:type="dxa"/>
            <w:tcBorders>
              <w:top w:val="single" w:sz="4" w:space="0" w:color="auto"/>
              <w:left w:val="single" w:sz="4" w:space="0" w:color="auto"/>
              <w:bottom w:val="single" w:sz="4" w:space="0" w:color="auto"/>
              <w:right w:val="single" w:sz="4" w:space="0" w:color="auto"/>
            </w:tcBorders>
          </w:tcPr>
          <w:p w:rsidR="002338AD" w:rsidRDefault="002338AD">
            <w:pPr>
              <w:autoSpaceDE w:val="0"/>
              <w:autoSpaceDN w:val="0"/>
              <w:adjustRightInd w:val="0"/>
              <w:spacing w:after="0" w:line="240" w:lineRule="auto"/>
              <w:jc w:val="both"/>
              <w:rPr>
                <w:rFonts w:ascii="Times New Roman CYR" w:hAnsi="Times New Roman CYR" w:cs="Times New Roman CYR"/>
                <w:sz w:val="23"/>
                <w:szCs w:val="23"/>
              </w:rPr>
            </w:pPr>
            <w:r>
              <w:rPr>
                <w:rFonts w:ascii="Times New Roman CYR" w:hAnsi="Times New Roman CYR" w:cs="Times New Roman CYR"/>
                <w:sz w:val="23"/>
                <w:szCs w:val="23"/>
              </w:rPr>
              <w:t>161,87</w:t>
            </w:r>
          </w:p>
        </w:tc>
        <w:tc>
          <w:tcPr>
            <w:tcW w:w="1699" w:type="dxa"/>
            <w:vMerge/>
            <w:tcBorders>
              <w:top w:val="nil"/>
              <w:left w:val="single" w:sz="4" w:space="0" w:color="auto"/>
              <w:bottom w:val="single" w:sz="4" w:space="0" w:color="auto"/>
            </w:tcBorders>
            <w:vAlign w:val="center"/>
          </w:tcPr>
          <w:p w:rsidR="002338AD" w:rsidRDefault="002338AD">
            <w:pPr>
              <w:autoSpaceDE w:val="0"/>
              <w:autoSpaceDN w:val="0"/>
              <w:adjustRightInd w:val="0"/>
              <w:spacing w:after="0" w:line="240" w:lineRule="auto"/>
              <w:rPr>
                <w:rFonts w:ascii="Times New Roman CYR" w:hAnsi="Times New Roman CYR" w:cs="Times New Roman CYR"/>
                <w:sz w:val="23"/>
                <w:szCs w:val="23"/>
              </w:rPr>
            </w:pPr>
          </w:p>
        </w:tc>
      </w:tr>
      <w:tr w:rsidR="002338AD">
        <w:tblPrEx>
          <w:tblCellMar>
            <w:top w:w="0" w:type="dxa"/>
            <w:bottom w:w="0" w:type="dxa"/>
          </w:tblCellMar>
        </w:tblPrEx>
        <w:tc>
          <w:tcPr>
            <w:tcW w:w="1843" w:type="dxa"/>
            <w:tcBorders>
              <w:top w:val="single" w:sz="4" w:space="0" w:color="auto"/>
              <w:bottom w:val="single" w:sz="4" w:space="0" w:color="auto"/>
              <w:right w:val="single" w:sz="4" w:space="0" w:color="auto"/>
            </w:tcBorders>
          </w:tcPr>
          <w:p w:rsidR="002338AD" w:rsidRDefault="002338AD">
            <w:pPr>
              <w:autoSpaceDE w:val="0"/>
              <w:autoSpaceDN w:val="0"/>
              <w:adjustRightInd w:val="0"/>
              <w:spacing w:after="0" w:line="240" w:lineRule="auto"/>
              <w:rPr>
                <w:rFonts w:ascii="Times New Roman CYR" w:hAnsi="Times New Roman CYR" w:cs="Times New Roman CYR"/>
                <w:sz w:val="23"/>
                <w:szCs w:val="23"/>
              </w:rPr>
            </w:pPr>
            <w:r>
              <w:rPr>
                <w:rFonts w:ascii="Times New Roman CYR" w:hAnsi="Times New Roman CYR" w:cs="Times New Roman CYR"/>
                <w:sz w:val="23"/>
                <w:szCs w:val="23"/>
              </w:rPr>
              <w:t xml:space="preserve">Сыры, продукты сырные и творог </w:t>
            </w:r>
          </w:p>
        </w:tc>
        <w:tc>
          <w:tcPr>
            <w:tcW w:w="1275" w:type="dxa"/>
            <w:tcBorders>
              <w:top w:val="single" w:sz="4" w:space="0" w:color="auto"/>
              <w:left w:val="single" w:sz="4" w:space="0" w:color="auto"/>
              <w:bottom w:val="single" w:sz="4" w:space="0" w:color="auto"/>
              <w:right w:val="single" w:sz="4" w:space="0" w:color="auto"/>
            </w:tcBorders>
            <w:vAlign w:val="center"/>
          </w:tcPr>
          <w:p w:rsidR="002338AD" w:rsidRDefault="002338AD">
            <w:pPr>
              <w:autoSpaceDE w:val="0"/>
              <w:autoSpaceDN w:val="0"/>
              <w:adjustRightInd w:val="0"/>
              <w:spacing w:after="0" w:line="240" w:lineRule="auto"/>
              <w:jc w:val="center"/>
              <w:rPr>
                <w:rFonts w:ascii="Times New Roman CYR" w:hAnsi="Times New Roman CYR" w:cs="Times New Roman CYR"/>
                <w:sz w:val="23"/>
                <w:szCs w:val="23"/>
              </w:rPr>
            </w:pPr>
            <w:r>
              <w:rPr>
                <w:rFonts w:ascii="Times New Roman CYR" w:hAnsi="Times New Roman CYR" w:cs="Times New Roman CYR"/>
                <w:sz w:val="23"/>
                <w:szCs w:val="23"/>
              </w:rPr>
              <w:t>тонн</w:t>
            </w:r>
          </w:p>
        </w:tc>
        <w:tc>
          <w:tcPr>
            <w:tcW w:w="853" w:type="dxa"/>
            <w:tcBorders>
              <w:top w:val="single" w:sz="4" w:space="0" w:color="auto"/>
              <w:left w:val="single" w:sz="4" w:space="0" w:color="auto"/>
              <w:bottom w:val="single" w:sz="4" w:space="0" w:color="auto"/>
              <w:right w:val="single" w:sz="4" w:space="0" w:color="auto"/>
            </w:tcBorders>
          </w:tcPr>
          <w:p w:rsidR="002338AD" w:rsidRDefault="002338AD">
            <w:pPr>
              <w:autoSpaceDE w:val="0"/>
              <w:autoSpaceDN w:val="0"/>
              <w:adjustRightInd w:val="0"/>
              <w:rPr>
                <w:rFonts w:ascii="Times New Roman CYR" w:hAnsi="Times New Roman CYR" w:cs="Times New Roman CYR"/>
                <w:sz w:val="23"/>
                <w:szCs w:val="23"/>
              </w:rPr>
            </w:pPr>
            <w:r>
              <w:rPr>
                <w:rFonts w:ascii="Times New Roman CYR" w:hAnsi="Times New Roman CYR" w:cs="Times New Roman CYR"/>
                <w:sz w:val="23"/>
                <w:szCs w:val="23"/>
              </w:rPr>
              <w:t>0</w:t>
            </w:r>
          </w:p>
        </w:tc>
        <w:tc>
          <w:tcPr>
            <w:tcW w:w="852" w:type="dxa"/>
            <w:tcBorders>
              <w:top w:val="single" w:sz="4" w:space="0" w:color="auto"/>
              <w:left w:val="single" w:sz="4" w:space="0" w:color="auto"/>
              <w:bottom w:val="single" w:sz="4" w:space="0" w:color="auto"/>
              <w:right w:val="single" w:sz="4" w:space="0" w:color="auto"/>
            </w:tcBorders>
          </w:tcPr>
          <w:p w:rsidR="002338AD" w:rsidRDefault="002338AD">
            <w:pPr>
              <w:autoSpaceDE w:val="0"/>
              <w:autoSpaceDN w:val="0"/>
              <w:adjustRightInd w:val="0"/>
              <w:rPr>
                <w:rFonts w:ascii="Times New Roman CYR" w:hAnsi="Times New Roman CYR" w:cs="Times New Roman CYR"/>
                <w:sz w:val="23"/>
                <w:szCs w:val="23"/>
              </w:rPr>
            </w:pPr>
            <w:r>
              <w:rPr>
                <w:rFonts w:ascii="Times New Roman CYR" w:hAnsi="Times New Roman CYR" w:cs="Times New Roman CYR"/>
                <w:sz w:val="23"/>
                <w:szCs w:val="23"/>
              </w:rPr>
              <w:t>0</w:t>
            </w:r>
          </w:p>
        </w:tc>
        <w:tc>
          <w:tcPr>
            <w:tcW w:w="707" w:type="dxa"/>
            <w:tcBorders>
              <w:top w:val="single" w:sz="4" w:space="0" w:color="auto"/>
              <w:left w:val="single" w:sz="4" w:space="0" w:color="auto"/>
              <w:bottom w:val="single" w:sz="4" w:space="0" w:color="auto"/>
              <w:right w:val="single" w:sz="4" w:space="0" w:color="auto"/>
            </w:tcBorders>
          </w:tcPr>
          <w:p w:rsidR="002338AD" w:rsidRDefault="002338AD">
            <w:pPr>
              <w:autoSpaceDE w:val="0"/>
              <w:autoSpaceDN w:val="0"/>
              <w:adjustRightInd w:val="0"/>
              <w:rPr>
                <w:rFonts w:ascii="Times New Roman CYR" w:hAnsi="Times New Roman CYR" w:cs="Times New Roman CYR"/>
                <w:sz w:val="23"/>
                <w:szCs w:val="23"/>
              </w:rPr>
            </w:pPr>
            <w:r>
              <w:rPr>
                <w:rFonts w:ascii="Times New Roman CYR" w:hAnsi="Times New Roman CYR" w:cs="Times New Roman CYR"/>
                <w:sz w:val="23"/>
                <w:szCs w:val="23"/>
              </w:rPr>
              <w:t>0</w:t>
            </w:r>
          </w:p>
        </w:tc>
        <w:tc>
          <w:tcPr>
            <w:tcW w:w="709" w:type="dxa"/>
            <w:tcBorders>
              <w:top w:val="single" w:sz="4" w:space="0" w:color="auto"/>
              <w:left w:val="single" w:sz="4" w:space="0" w:color="auto"/>
              <w:bottom w:val="single" w:sz="4" w:space="0" w:color="auto"/>
              <w:right w:val="single" w:sz="4" w:space="0" w:color="auto"/>
            </w:tcBorders>
          </w:tcPr>
          <w:p w:rsidR="002338AD" w:rsidRDefault="002338AD">
            <w:pPr>
              <w:autoSpaceDE w:val="0"/>
              <w:autoSpaceDN w:val="0"/>
              <w:adjustRightInd w:val="0"/>
              <w:rPr>
                <w:rFonts w:ascii="Times New Roman CYR" w:hAnsi="Times New Roman CYR" w:cs="Times New Roman CYR"/>
                <w:sz w:val="23"/>
                <w:szCs w:val="23"/>
              </w:rPr>
            </w:pPr>
            <w:r>
              <w:rPr>
                <w:rFonts w:ascii="Times New Roman CYR" w:hAnsi="Times New Roman CYR" w:cs="Times New Roman CYR"/>
                <w:sz w:val="23"/>
                <w:szCs w:val="23"/>
              </w:rPr>
              <w:t>0</w:t>
            </w:r>
          </w:p>
        </w:tc>
        <w:tc>
          <w:tcPr>
            <w:tcW w:w="709" w:type="dxa"/>
            <w:tcBorders>
              <w:top w:val="single" w:sz="4" w:space="0" w:color="auto"/>
              <w:left w:val="single" w:sz="4" w:space="0" w:color="auto"/>
              <w:bottom w:val="single" w:sz="4" w:space="0" w:color="auto"/>
              <w:right w:val="single" w:sz="4" w:space="0" w:color="auto"/>
            </w:tcBorders>
          </w:tcPr>
          <w:p w:rsidR="002338AD" w:rsidRDefault="002338AD">
            <w:pPr>
              <w:autoSpaceDE w:val="0"/>
              <w:autoSpaceDN w:val="0"/>
              <w:adjustRightInd w:val="0"/>
              <w:rPr>
                <w:rFonts w:ascii="Times New Roman CYR" w:hAnsi="Times New Roman CYR" w:cs="Times New Roman CYR"/>
                <w:sz w:val="23"/>
                <w:szCs w:val="23"/>
              </w:rPr>
            </w:pPr>
            <w:r>
              <w:rPr>
                <w:rFonts w:ascii="Times New Roman CYR" w:hAnsi="Times New Roman CYR" w:cs="Times New Roman CYR"/>
                <w:sz w:val="23"/>
                <w:szCs w:val="23"/>
              </w:rPr>
              <w:t>0</w:t>
            </w:r>
          </w:p>
        </w:tc>
        <w:tc>
          <w:tcPr>
            <w:tcW w:w="993" w:type="dxa"/>
            <w:tcBorders>
              <w:top w:val="single" w:sz="4" w:space="0" w:color="auto"/>
              <w:left w:val="single" w:sz="4" w:space="0" w:color="auto"/>
              <w:bottom w:val="single" w:sz="4" w:space="0" w:color="auto"/>
              <w:right w:val="single" w:sz="4" w:space="0" w:color="auto"/>
            </w:tcBorders>
          </w:tcPr>
          <w:p w:rsidR="002338AD" w:rsidRDefault="002338AD">
            <w:pPr>
              <w:autoSpaceDE w:val="0"/>
              <w:autoSpaceDN w:val="0"/>
              <w:adjustRightInd w:val="0"/>
              <w:spacing w:after="0" w:line="240" w:lineRule="auto"/>
              <w:jc w:val="both"/>
              <w:rPr>
                <w:rFonts w:ascii="Times New Roman CYR" w:hAnsi="Times New Roman CYR" w:cs="Times New Roman CYR"/>
                <w:sz w:val="23"/>
                <w:szCs w:val="23"/>
              </w:rPr>
            </w:pPr>
            <w:r>
              <w:rPr>
                <w:rFonts w:ascii="Times New Roman CYR" w:hAnsi="Times New Roman CYR" w:cs="Times New Roman CYR"/>
                <w:sz w:val="23"/>
                <w:szCs w:val="23"/>
              </w:rPr>
              <w:t>х</w:t>
            </w:r>
          </w:p>
        </w:tc>
        <w:tc>
          <w:tcPr>
            <w:tcW w:w="1699" w:type="dxa"/>
            <w:tcBorders>
              <w:top w:val="single" w:sz="4" w:space="0" w:color="auto"/>
              <w:left w:val="single" w:sz="4" w:space="0" w:color="auto"/>
              <w:bottom w:val="single" w:sz="4" w:space="0" w:color="auto"/>
            </w:tcBorders>
            <w:vAlign w:val="center"/>
          </w:tcPr>
          <w:p w:rsidR="002338AD" w:rsidRDefault="002338AD">
            <w:pPr>
              <w:autoSpaceDE w:val="0"/>
              <w:autoSpaceDN w:val="0"/>
              <w:adjustRightInd w:val="0"/>
              <w:spacing w:after="0" w:line="240" w:lineRule="auto"/>
              <w:rPr>
                <w:rFonts w:ascii="Times New Roman CYR" w:hAnsi="Times New Roman CYR" w:cs="Times New Roman CYR"/>
                <w:sz w:val="23"/>
                <w:szCs w:val="23"/>
              </w:rPr>
            </w:pPr>
            <w:r>
              <w:rPr>
                <w:rFonts w:ascii="Times New Roman CYR" w:hAnsi="Times New Roman CYR" w:cs="Times New Roman CYR"/>
                <w:sz w:val="23"/>
                <w:szCs w:val="23"/>
              </w:rPr>
              <w:t>Продукция в 2022 году не выпускалось</w:t>
            </w:r>
          </w:p>
        </w:tc>
      </w:tr>
      <w:tr w:rsidR="002338AD">
        <w:tblPrEx>
          <w:tblCellMar>
            <w:top w:w="0" w:type="dxa"/>
            <w:bottom w:w="0" w:type="dxa"/>
          </w:tblCellMar>
        </w:tblPrEx>
        <w:tc>
          <w:tcPr>
            <w:tcW w:w="1843" w:type="dxa"/>
            <w:tcBorders>
              <w:top w:val="single" w:sz="4" w:space="0" w:color="auto"/>
              <w:bottom w:val="single" w:sz="4" w:space="0" w:color="auto"/>
              <w:right w:val="single" w:sz="4" w:space="0" w:color="auto"/>
            </w:tcBorders>
          </w:tcPr>
          <w:p w:rsidR="002338AD" w:rsidRDefault="002338AD">
            <w:pPr>
              <w:autoSpaceDE w:val="0"/>
              <w:autoSpaceDN w:val="0"/>
              <w:adjustRightInd w:val="0"/>
              <w:spacing w:after="0" w:line="240" w:lineRule="auto"/>
              <w:rPr>
                <w:rFonts w:ascii="Times New Roman CYR" w:hAnsi="Times New Roman CYR" w:cs="Times New Roman CYR"/>
                <w:sz w:val="23"/>
                <w:szCs w:val="23"/>
              </w:rPr>
            </w:pPr>
            <w:r>
              <w:rPr>
                <w:rFonts w:ascii="Times New Roman CYR" w:hAnsi="Times New Roman CYR" w:cs="Times New Roman CYR"/>
                <w:sz w:val="23"/>
                <w:szCs w:val="23"/>
              </w:rPr>
              <w:t xml:space="preserve">Мука из зерновых культур </w:t>
            </w:r>
          </w:p>
        </w:tc>
        <w:tc>
          <w:tcPr>
            <w:tcW w:w="1275" w:type="dxa"/>
            <w:tcBorders>
              <w:top w:val="single" w:sz="4" w:space="0" w:color="auto"/>
              <w:left w:val="single" w:sz="4" w:space="0" w:color="auto"/>
              <w:bottom w:val="single" w:sz="4" w:space="0" w:color="auto"/>
              <w:right w:val="single" w:sz="4" w:space="0" w:color="auto"/>
            </w:tcBorders>
            <w:vAlign w:val="center"/>
          </w:tcPr>
          <w:p w:rsidR="002338AD" w:rsidRDefault="002338AD">
            <w:pPr>
              <w:autoSpaceDE w:val="0"/>
              <w:autoSpaceDN w:val="0"/>
              <w:adjustRightInd w:val="0"/>
              <w:spacing w:after="0" w:line="240" w:lineRule="auto"/>
              <w:jc w:val="center"/>
              <w:rPr>
                <w:rFonts w:ascii="Times New Roman CYR" w:hAnsi="Times New Roman CYR" w:cs="Times New Roman CYR"/>
                <w:sz w:val="23"/>
                <w:szCs w:val="23"/>
              </w:rPr>
            </w:pPr>
            <w:r>
              <w:rPr>
                <w:rFonts w:ascii="Times New Roman CYR" w:hAnsi="Times New Roman CYR" w:cs="Times New Roman CYR"/>
                <w:sz w:val="23"/>
                <w:szCs w:val="23"/>
              </w:rPr>
              <w:t>тонн</w:t>
            </w:r>
          </w:p>
        </w:tc>
        <w:tc>
          <w:tcPr>
            <w:tcW w:w="853" w:type="dxa"/>
            <w:tcBorders>
              <w:top w:val="single" w:sz="4" w:space="0" w:color="auto"/>
              <w:left w:val="single" w:sz="4" w:space="0" w:color="auto"/>
              <w:bottom w:val="single" w:sz="4" w:space="0" w:color="auto"/>
              <w:right w:val="single" w:sz="4" w:space="0" w:color="auto"/>
            </w:tcBorders>
          </w:tcPr>
          <w:p w:rsidR="002338AD" w:rsidRDefault="002338AD">
            <w:pPr>
              <w:autoSpaceDE w:val="0"/>
              <w:autoSpaceDN w:val="0"/>
              <w:adjustRightInd w:val="0"/>
              <w:ind w:left="-106" w:right="-108"/>
              <w:rPr>
                <w:rFonts w:ascii="Times New Roman CYR" w:hAnsi="Times New Roman CYR" w:cs="Times New Roman CYR"/>
                <w:sz w:val="23"/>
                <w:szCs w:val="23"/>
              </w:rPr>
            </w:pPr>
            <w:r>
              <w:rPr>
                <w:rFonts w:ascii="Times New Roman CYR" w:hAnsi="Times New Roman CYR" w:cs="Times New Roman CYR"/>
                <w:sz w:val="23"/>
                <w:szCs w:val="23"/>
              </w:rPr>
              <w:t>4211</w:t>
            </w:r>
          </w:p>
        </w:tc>
        <w:tc>
          <w:tcPr>
            <w:tcW w:w="852" w:type="dxa"/>
            <w:tcBorders>
              <w:top w:val="single" w:sz="4" w:space="0" w:color="auto"/>
              <w:left w:val="single" w:sz="4" w:space="0" w:color="auto"/>
              <w:bottom w:val="single" w:sz="4" w:space="0" w:color="auto"/>
              <w:right w:val="single" w:sz="4" w:space="0" w:color="auto"/>
            </w:tcBorders>
          </w:tcPr>
          <w:p w:rsidR="002338AD" w:rsidRDefault="002338AD">
            <w:pPr>
              <w:autoSpaceDE w:val="0"/>
              <w:autoSpaceDN w:val="0"/>
              <w:adjustRightInd w:val="0"/>
              <w:rPr>
                <w:rFonts w:ascii="Times New Roman CYR" w:hAnsi="Times New Roman CYR" w:cs="Times New Roman CYR"/>
                <w:sz w:val="23"/>
                <w:szCs w:val="23"/>
              </w:rPr>
            </w:pPr>
            <w:r>
              <w:rPr>
                <w:rFonts w:ascii="Times New Roman CYR" w:hAnsi="Times New Roman CYR" w:cs="Times New Roman CYR"/>
                <w:sz w:val="23"/>
                <w:szCs w:val="23"/>
              </w:rPr>
              <w:t>4300</w:t>
            </w:r>
          </w:p>
        </w:tc>
        <w:tc>
          <w:tcPr>
            <w:tcW w:w="707" w:type="dxa"/>
            <w:tcBorders>
              <w:top w:val="single" w:sz="4" w:space="0" w:color="auto"/>
              <w:left w:val="single" w:sz="4" w:space="0" w:color="auto"/>
              <w:bottom w:val="single" w:sz="4" w:space="0" w:color="auto"/>
              <w:right w:val="single" w:sz="4" w:space="0" w:color="auto"/>
            </w:tcBorders>
          </w:tcPr>
          <w:p w:rsidR="002338AD" w:rsidRDefault="002338AD">
            <w:pPr>
              <w:autoSpaceDE w:val="0"/>
              <w:autoSpaceDN w:val="0"/>
              <w:adjustRightInd w:val="0"/>
              <w:ind w:left="-110"/>
              <w:rPr>
                <w:rFonts w:ascii="Times New Roman CYR" w:hAnsi="Times New Roman CYR" w:cs="Times New Roman CYR"/>
                <w:sz w:val="23"/>
                <w:szCs w:val="23"/>
              </w:rPr>
            </w:pPr>
            <w:r>
              <w:rPr>
                <w:rFonts w:ascii="Times New Roman CYR" w:hAnsi="Times New Roman CYR" w:cs="Times New Roman CYR"/>
                <w:sz w:val="23"/>
                <w:szCs w:val="23"/>
              </w:rPr>
              <w:t>4343</w:t>
            </w:r>
          </w:p>
        </w:tc>
        <w:tc>
          <w:tcPr>
            <w:tcW w:w="709" w:type="dxa"/>
            <w:tcBorders>
              <w:top w:val="single" w:sz="4" w:space="0" w:color="auto"/>
              <w:left w:val="single" w:sz="4" w:space="0" w:color="auto"/>
              <w:bottom w:val="single" w:sz="4" w:space="0" w:color="auto"/>
              <w:right w:val="single" w:sz="4" w:space="0" w:color="auto"/>
            </w:tcBorders>
          </w:tcPr>
          <w:p w:rsidR="002338AD" w:rsidRDefault="002338AD">
            <w:pPr>
              <w:autoSpaceDE w:val="0"/>
              <w:autoSpaceDN w:val="0"/>
              <w:adjustRightInd w:val="0"/>
              <w:rPr>
                <w:rFonts w:ascii="Times New Roman CYR" w:hAnsi="Times New Roman CYR" w:cs="Times New Roman CYR"/>
                <w:sz w:val="23"/>
                <w:szCs w:val="23"/>
              </w:rPr>
            </w:pPr>
            <w:r>
              <w:rPr>
                <w:rFonts w:ascii="Times New Roman CYR" w:hAnsi="Times New Roman CYR" w:cs="Times New Roman CYR"/>
                <w:sz w:val="23"/>
                <w:szCs w:val="23"/>
              </w:rPr>
              <w:t>4430</w:t>
            </w:r>
          </w:p>
        </w:tc>
        <w:tc>
          <w:tcPr>
            <w:tcW w:w="709" w:type="dxa"/>
            <w:tcBorders>
              <w:top w:val="single" w:sz="4" w:space="0" w:color="auto"/>
              <w:left w:val="single" w:sz="4" w:space="0" w:color="auto"/>
              <w:bottom w:val="single" w:sz="4" w:space="0" w:color="auto"/>
              <w:right w:val="single" w:sz="4" w:space="0" w:color="auto"/>
            </w:tcBorders>
          </w:tcPr>
          <w:p w:rsidR="002338AD" w:rsidRDefault="002338AD">
            <w:pPr>
              <w:autoSpaceDE w:val="0"/>
              <w:autoSpaceDN w:val="0"/>
              <w:adjustRightInd w:val="0"/>
              <w:rPr>
                <w:rFonts w:ascii="Times New Roman CYR" w:hAnsi="Times New Roman CYR" w:cs="Times New Roman CYR"/>
                <w:sz w:val="23"/>
                <w:szCs w:val="23"/>
              </w:rPr>
            </w:pPr>
            <w:r>
              <w:rPr>
                <w:rFonts w:ascii="Times New Roman CYR" w:hAnsi="Times New Roman CYR" w:cs="Times New Roman CYR"/>
                <w:sz w:val="23"/>
                <w:szCs w:val="23"/>
              </w:rPr>
              <w:t>4565</w:t>
            </w:r>
          </w:p>
        </w:tc>
        <w:tc>
          <w:tcPr>
            <w:tcW w:w="993" w:type="dxa"/>
            <w:tcBorders>
              <w:top w:val="single" w:sz="4" w:space="0" w:color="auto"/>
              <w:left w:val="single" w:sz="4" w:space="0" w:color="auto"/>
              <w:bottom w:val="single" w:sz="4" w:space="0" w:color="auto"/>
              <w:right w:val="single" w:sz="4" w:space="0" w:color="auto"/>
            </w:tcBorders>
          </w:tcPr>
          <w:p w:rsidR="002338AD" w:rsidRDefault="002338AD">
            <w:pPr>
              <w:autoSpaceDE w:val="0"/>
              <w:autoSpaceDN w:val="0"/>
              <w:adjustRightInd w:val="0"/>
              <w:spacing w:after="0" w:line="240" w:lineRule="auto"/>
              <w:jc w:val="both"/>
              <w:rPr>
                <w:rFonts w:ascii="Times New Roman CYR" w:hAnsi="Times New Roman CYR" w:cs="Times New Roman CYR"/>
                <w:sz w:val="23"/>
                <w:szCs w:val="23"/>
              </w:rPr>
            </w:pPr>
            <w:r>
              <w:rPr>
                <w:rFonts w:ascii="Times New Roman CYR" w:hAnsi="Times New Roman CYR" w:cs="Times New Roman CYR"/>
                <w:sz w:val="23"/>
                <w:szCs w:val="23"/>
              </w:rPr>
              <w:t>108,4</w:t>
            </w:r>
          </w:p>
        </w:tc>
        <w:tc>
          <w:tcPr>
            <w:tcW w:w="1699" w:type="dxa"/>
            <w:tcBorders>
              <w:top w:val="single" w:sz="4" w:space="0" w:color="auto"/>
              <w:left w:val="single" w:sz="4" w:space="0" w:color="auto"/>
              <w:bottom w:val="single" w:sz="4" w:space="0" w:color="auto"/>
            </w:tcBorders>
          </w:tcPr>
          <w:p w:rsidR="002338AD" w:rsidRDefault="002338AD">
            <w:pPr>
              <w:autoSpaceDE w:val="0"/>
              <w:autoSpaceDN w:val="0"/>
              <w:adjustRightInd w:val="0"/>
              <w:spacing w:after="0" w:line="240" w:lineRule="auto"/>
              <w:jc w:val="both"/>
              <w:rPr>
                <w:rFonts w:ascii="Times New Roman CYR" w:hAnsi="Times New Roman CYR" w:cs="Times New Roman CYR"/>
                <w:sz w:val="23"/>
                <w:szCs w:val="23"/>
              </w:rPr>
            </w:pPr>
            <w:r>
              <w:rPr>
                <w:rFonts w:ascii="Times New Roman CYR" w:hAnsi="Times New Roman CYR" w:cs="Times New Roman CYR"/>
                <w:sz w:val="23"/>
                <w:szCs w:val="23"/>
              </w:rPr>
              <w:t>Значительного роста не запланировано</w:t>
            </w:r>
          </w:p>
        </w:tc>
      </w:tr>
      <w:tr w:rsidR="002338AD">
        <w:tblPrEx>
          <w:tblCellMar>
            <w:top w:w="0" w:type="dxa"/>
            <w:bottom w:w="0" w:type="dxa"/>
          </w:tblCellMar>
        </w:tblPrEx>
        <w:tc>
          <w:tcPr>
            <w:tcW w:w="1843" w:type="dxa"/>
            <w:tcBorders>
              <w:top w:val="single" w:sz="4" w:space="0" w:color="auto"/>
              <w:bottom w:val="single" w:sz="4" w:space="0" w:color="auto"/>
              <w:right w:val="single" w:sz="4" w:space="0" w:color="auto"/>
            </w:tcBorders>
          </w:tcPr>
          <w:p w:rsidR="002338AD" w:rsidRDefault="002338AD">
            <w:pPr>
              <w:autoSpaceDE w:val="0"/>
              <w:autoSpaceDN w:val="0"/>
              <w:adjustRightInd w:val="0"/>
              <w:spacing w:after="0" w:line="240" w:lineRule="auto"/>
              <w:rPr>
                <w:rFonts w:ascii="Times New Roman CYR" w:hAnsi="Times New Roman CYR" w:cs="Times New Roman CYR"/>
                <w:sz w:val="23"/>
                <w:szCs w:val="23"/>
              </w:rPr>
            </w:pPr>
            <w:r>
              <w:rPr>
                <w:rFonts w:ascii="Times New Roman CYR" w:hAnsi="Times New Roman CYR" w:cs="Times New Roman CYR"/>
                <w:sz w:val="23"/>
                <w:szCs w:val="23"/>
              </w:rPr>
              <w:t>Производство крупы (геркулес)</w:t>
            </w:r>
          </w:p>
        </w:tc>
        <w:tc>
          <w:tcPr>
            <w:tcW w:w="1275" w:type="dxa"/>
            <w:tcBorders>
              <w:top w:val="single" w:sz="4" w:space="0" w:color="auto"/>
              <w:left w:val="single" w:sz="4" w:space="0" w:color="auto"/>
              <w:bottom w:val="single" w:sz="4" w:space="0" w:color="auto"/>
              <w:right w:val="single" w:sz="4" w:space="0" w:color="auto"/>
            </w:tcBorders>
            <w:vAlign w:val="center"/>
          </w:tcPr>
          <w:p w:rsidR="002338AD" w:rsidRDefault="002338AD">
            <w:pPr>
              <w:autoSpaceDE w:val="0"/>
              <w:autoSpaceDN w:val="0"/>
              <w:adjustRightInd w:val="0"/>
              <w:spacing w:after="0" w:line="240" w:lineRule="auto"/>
              <w:jc w:val="center"/>
              <w:rPr>
                <w:rFonts w:ascii="Times New Roman CYR" w:hAnsi="Times New Roman CYR" w:cs="Times New Roman CYR"/>
                <w:sz w:val="23"/>
                <w:szCs w:val="23"/>
              </w:rPr>
            </w:pPr>
            <w:r>
              <w:rPr>
                <w:rFonts w:ascii="Times New Roman CYR" w:hAnsi="Times New Roman CYR" w:cs="Times New Roman CYR"/>
                <w:sz w:val="23"/>
                <w:szCs w:val="23"/>
              </w:rPr>
              <w:t>тонн</w:t>
            </w:r>
          </w:p>
        </w:tc>
        <w:tc>
          <w:tcPr>
            <w:tcW w:w="853" w:type="dxa"/>
            <w:tcBorders>
              <w:top w:val="single" w:sz="4" w:space="0" w:color="auto"/>
              <w:left w:val="single" w:sz="4" w:space="0" w:color="auto"/>
              <w:bottom w:val="single" w:sz="4" w:space="0" w:color="auto"/>
              <w:right w:val="single" w:sz="4" w:space="0" w:color="auto"/>
            </w:tcBorders>
          </w:tcPr>
          <w:p w:rsidR="002338AD" w:rsidRDefault="002338AD">
            <w:pPr>
              <w:autoSpaceDE w:val="0"/>
              <w:autoSpaceDN w:val="0"/>
              <w:adjustRightInd w:val="0"/>
              <w:rPr>
                <w:rFonts w:ascii="Times New Roman CYR" w:hAnsi="Times New Roman CYR" w:cs="Times New Roman CYR"/>
                <w:sz w:val="23"/>
                <w:szCs w:val="23"/>
              </w:rPr>
            </w:pPr>
            <w:r>
              <w:rPr>
                <w:rFonts w:ascii="Times New Roman CYR" w:hAnsi="Times New Roman CYR" w:cs="Times New Roman CYR"/>
                <w:sz w:val="23"/>
                <w:szCs w:val="23"/>
              </w:rPr>
              <w:t>200</w:t>
            </w:r>
          </w:p>
        </w:tc>
        <w:tc>
          <w:tcPr>
            <w:tcW w:w="852" w:type="dxa"/>
            <w:tcBorders>
              <w:top w:val="single" w:sz="4" w:space="0" w:color="auto"/>
              <w:left w:val="single" w:sz="4" w:space="0" w:color="auto"/>
              <w:bottom w:val="single" w:sz="4" w:space="0" w:color="auto"/>
              <w:right w:val="single" w:sz="4" w:space="0" w:color="auto"/>
            </w:tcBorders>
          </w:tcPr>
          <w:p w:rsidR="002338AD" w:rsidRDefault="002338AD">
            <w:pPr>
              <w:autoSpaceDE w:val="0"/>
              <w:autoSpaceDN w:val="0"/>
              <w:adjustRightInd w:val="0"/>
              <w:rPr>
                <w:rFonts w:ascii="Times New Roman CYR" w:hAnsi="Times New Roman CYR" w:cs="Times New Roman CYR"/>
                <w:sz w:val="23"/>
                <w:szCs w:val="23"/>
              </w:rPr>
            </w:pPr>
            <w:r>
              <w:rPr>
                <w:rFonts w:ascii="Times New Roman CYR" w:hAnsi="Times New Roman CYR" w:cs="Times New Roman CYR"/>
                <w:sz w:val="23"/>
                <w:szCs w:val="23"/>
              </w:rPr>
              <w:t>0</w:t>
            </w:r>
          </w:p>
        </w:tc>
        <w:tc>
          <w:tcPr>
            <w:tcW w:w="707" w:type="dxa"/>
            <w:tcBorders>
              <w:top w:val="single" w:sz="4" w:space="0" w:color="auto"/>
              <w:left w:val="single" w:sz="4" w:space="0" w:color="auto"/>
              <w:bottom w:val="single" w:sz="4" w:space="0" w:color="auto"/>
              <w:right w:val="single" w:sz="4" w:space="0" w:color="auto"/>
            </w:tcBorders>
          </w:tcPr>
          <w:p w:rsidR="002338AD" w:rsidRDefault="002338AD">
            <w:pPr>
              <w:autoSpaceDE w:val="0"/>
              <w:autoSpaceDN w:val="0"/>
              <w:adjustRightInd w:val="0"/>
              <w:rPr>
                <w:rFonts w:ascii="Times New Roman CYR" w:hAnsi="Times New Roman CYR" w:cs="Times New Roman CYR"/>
                <w:sz w:val="23"/>
                <w:szCs w:val="23"/>
              </w:rPr>
            </w:pPr>
            <w:r>
              <w:rPr>
                <w:rFonts w:ascii="Times New Roman CYR" w:hAnsi="Times New Roman CYR" w:cs="Times New Roman CYR"/>
                <w:sz w:val="23"/>
                <w:szCs w:val="23"/>
              </w:rPr>
              <w:t>0</w:t>
            </w:r>
          </w:p>
        </w:tc>
        <w:tc>
          <w:tcPr>
            <w:tcW w:w="709" w:type="dxa"/>
            <w:tcBorders>
              <w:top w:val="single" w:sz="4" w:space="0" w:color="auto"/>
              <w:left w:val="single" w:sz="4" w:space="0" w:color="auto"/>
              <w:bottom w:val="single" w:sz="4" w:space="0" w:color="auto"/>
              <w:right w:val="single" w:sz="4" w:space="0" w:color="auto"/>
            </w:tcBorders>
          </w:tcPr>
          <w:p w:rsidR="002338AD" w:rsidRDefault="002338AD">
            <w:pPr>
              <w:autoSpaceDE w:val="0"/>
              <w:autoSpaceDN w:val="0"/>
              <w:adjustRightInd w:val="0"/>
              <w:rPr>
                <w:rFonts w:ascii="Times New Roman CYR" w:hAnsi="Times New Roman CYR" w:cs="Times New Roman CYR"/>
                <w:sz w:val="23"/>
                <w:szCs w:val="23"/>
              </w:rPr>
            </w:pPr>
            <w:r>
              <w:rPr>
                <w:rFonts w:ascii="Times New Roman CYR" w:hAnsi="Times New Roman CYR" w:cs="Times New Roman CYR"/>
                <w:sz w:val="23"/>
                <w:szCs w:val="23"/>
              </w:rPr>
              <w:t>0</w:t>
            </w:r>
          </w:p>
        </w:tc>
        <w:tc>
          <w:tcPr>
            <w:tcW w:w="709" w:type="dxa"/>
            <w:tcBorders>
              <w:top w:val="single" w:sz="4" w:space="0" w:color="auto"/>
              <w:left w:val="single" w:sz="4" w:space="0" w:color="auto"/>
              <w:bottom w:val="single" w:sz="4" w:space="0" w:color="auto"/>
              <w:right w:val="single" w:sz="4" w:space="0" w:color="auto"/>
            </w:tcBorders>
          </w:tcPr>
          <w:p w:rsidR="002338AD" w:rsidRDefault="002338AD">
            <w:pPr>
              <w:autoSpaceDE w:val="0"/>
              <w:autoSpaceDN w:val="0"/>
              <w:adjustRightInd w:val="0"/>
              <w:rPr>
                <w:rFonts w:ascii="Times New Roman CYR" w:hAnsi="Times New Roman CYR" w:cs="Times New Roman CYR"/>
                <w:sz w:val="23"/>
                <w:szCs w:val="23"/>
              </w:rPr>
            </w:pPr>
            <w:r>
              <w:rPr>
                <w:rFonts w:ascii="Times New Roman CYR" w:hAnsi="Times New Roman CYR" w:cs="Times New Roman CYR"/>
                <w:sz w:val="23"/>
                <w:szCs w:val="23"/>
              </w:rPr>
              <w:t>0</w:t>
            </w:r>
          </w:p>
        </w:tc>
        <w:tc>
          <w:tcPr>
            <w:tcW w:w="993" w:type="dxa"/>
            <w:tcBorders>
              <w:top w:val="single" w:sz="4" w:space="0" w:color="auto"/>
              <w:left w:val="single" w:sz="4" w:space="0" w:color="auto"/>
              <w:bottom w:val="single" w:sz="4" w:space="0" w:color="auto"/>
              <w:right w:val="single" w:sz="4" w:space="0" w:color="auto"/>
            </w:tcBorders>
          </w:tcPr>
          <w:p w:rsidR="002338AD" w:rsidRDefault="002338AD">
            <w:pPr>
              <w:autoSpaceDE w:val="0"/>
              <w:autoSpaceDN w:val="0"/>
              <w:adjustRightInd w:val="0"/>
              <w:spacing w:after="0" w:line="240" w:lineRule="auto"/>
              <w:jc w:val="both"/>
              <w:rPr>
                <w:rFonts w:ascii="Times New Roman CYR" w:hAnsi="Times New Roman CYR" w:cs="Times New Roman CYR"/>
                <w:sz w:val="23"/>
                <w:szCs w:val="23"/>
              </w:rPr>
            </w:pPr>
            <w:r>
              <w:rPr>
                <w:rFonts w:ascii="Times New Roman CYR" w:hAnsi="Times New Roman CYR" w:cs="Times New Roman CYR"/>
                <w:sz w:val="23"/>
                <w:szCs w:val="23"/>
              </w:rPr>
              <w:t>х</w:t>
            </w:r>
          </w:p>
        </w:tc>
        <w:tc>
          <w:tcPr>
            <w:tcW w:w="1699" w:type="dxa"/>
            <w:tcBorders>
              <w:top w:val="single" w:sz="4" w:space="0" w:color="auto"/>
              <w:left w:val="single" w:sz="4" w:space="0" w:color="auto"/>
              <w:bottom w:val="single" w:sz="4" w:space="0" w:color="auto"/>
            </w:tcBorders>
          </w:tcPr>
          <w:p w:rsidR="002338AD" w:rsidRDefault="002338AD">
            <w:pPr>
              <w:autoSpaceDE w:val="0"/>
              <w:autoSpaceDN w:val="0"/>
              <w:adjustRightInd w:val="0"/>
              <w:spacing w:after="0" w:line="240" w:lineRule="auto"/>
              <w:jc w:val="both"/>
              <w:rPr>
                <w:rFonts w:ascii="Times New Roman CYR" w:hAnsi="Times New Roman CYR" w:cs="Times New Roman CYR"/>
                <w:sz w:val="23"/>
                <w:szCs w:val="23"/>
              </w:rPr>
            </w:pPr>
            <w:r>
              <w:rPr>
                <w:rFonts w:ascii="Times New Roman CYR" w:hAnsi="Times New Roman CYR" w:cs="Times New Roman CYR"/>
                <w:sz w:val="23"/>
                <w:szCs w:val="23"/>
              </w:rPr>
              <w:t xml:space="preserve">В связи с закрытием предприятия ООО «Геркулес» </w:t>
            </w:r>
          </w:p>
        </w:tc>
      </w:tr>
      <w:tr w:rsidR="002338AD">
        <w:tblPrEx>
          <w:tblCellMar>
            <w:top w:w="0" w:type="dxa"/>
            <w:bottom w:w="0" w:type="dxa"/>
          </w:tblCellMar>
        </w:tblPrEx>
        <w:tc>
          <w:tcPr>
            <w:tcW w:w="1843" w:type="dxa"/>
            <w:tcBorders>
              <w:top w:val="single" w:sz="4" w:space="0" w:color="auto"/>
              <w:bottom w:val="single" w:sz="4" w:space="0" w:color="auto"/>
              <w:right w:val="single" w:sz="4" w:space="0" w:color="auto"/>
            </w:tcBorders>
          </w:tcPr>
          <w:p w:rsidR="002338AD" w:rsidRDefault="002338AD">
            <w:pPr>
              <w:autoSpaceDE w:val="0"/>
              <w:autoSpaceDN w:val="0"/>
              <w:adjustRightInd w:val="0"/>
              <w:spacing w:after="0" w:line="240" w:lineRule="auto"/>
              <w:rPr>
                <w:rFonts w:ascii="Times New Roman CYR" w:hAnsi="Times New Roman CYR" w:cs="Times New Roman CYR"/>
                <w:sz w:val="23"/>
                <w:szCs w:val="23"/>
              </w:rPr>
            </w:pPr>
            <w:r>
              <w:rPr>
                <w:rFonts w:ascii="Times New Roman CYR" w:hAnsi="Times New Roman CYR" w:cs="Times New Roman CYR"/>
                <w:sz w:val="23"/>
                <w:szCs w:val="23"/>
              </w:rPr>
              <w:t xml:space="preserve">Изделия хлебобулочные и мучные кондитерские </w:t>
            </w:r>
          </w:p>
        </w:tc>
        <w:tc>
          <w:tcPr>
            <w:tcW w:w="1275" w:type="dxa"/>
            <w:tcBorders>
              <w:top w:val="single" w:sz="4" w:space="0" w:color="auto"/>
              <w:left w:val="single" w:sz="4" w:space="0" w:color="auto"/>
              <w:bottom w:val="single" w:sz="4" w:space="0" w:color="auto"/>
              <w:right w:val="single" w:sz="4" w:space="0" w:color="auto"/>
            </w:tcBorders>
            <w:vAlign w:val="center"/>
          </w:tcPr>
          <w:p w:rsidR="002338AD" w:rsidRDefault="002338AD">
            <w:pPr>
              <w:autoSpaceDE w:val="0"/>
              <w:autoSpaceDN w:val="0"/>
              <w:adjustRightInd w:val="0"/>
              <w:spacing w:after="0" w:line="240" w:lineRule="auto"/>
              <w:jc w:val="center"/>
              <w:rPr>
                <w:rFonts w:ascii="Times New Roman CYR" w:hAnsi="Times New Roman CYR" w:cs="Times New Roman CYR"/>
                <w:sz w:val="23"/>
                <w:szCs w:val="23"/>
              </w:rPr>
            </w:pPr>
            <w:r>
              <w:rPr>
                <w:rFonts w:ascii="Times New Roman CYR" w:hAnsi="Times New Roman CYR" w:cs="Times New Roman CYR"/>
                <w:sz w:val="23"/>
                <w:szCs w:val="23"/>
              </w:rPr>
              <w:t>тонн</w:t>
            </w:r>
          </w:p>
        </w:tc>
        <w:tc>
          <w:tcPr>
            <w:tcW w:w="853" w:type="dxa"/>
            <w:tcBorders>
              <w:top w:val="single" w:sz="4" w:space="0" w:color="auto"/>
              <w:left w:val="single" w:sz="4" w:space="0" w:color="auto"/>
              <w:bottom w:val="single" w:sz="4" w:space="0" w:color="auto"/>
              <w:right w:val="single" w:sz="4" w:space="0" w:color="auto"/>
            </w:tcBorders>
          </w:tcPr>
          <w:p w:rsidR="002338AD" w:rsidRDefault="002338AD">
            <w:pPr>
              <w:autoSpaceDE w:val="0"/>
              <w:autoSpaceDN w:val="0"/>
              <w:adjustRightInd w:val="0"/>
              <w:rPr>
                <w:rFonts w:ascii="Times New Roman CYR" w:hAnsi="Times New Roman CYR" w:cs="Times New Roman CYR"/>
                <w:sz w:val="23"/>
                <w:szCs w:val="23"/>
              </w:rPr>
            </w:pPr>
            <w:r>
              <w:rPr>
                <w:rFonts w:ascii="Times New Roman CYR" w:hAnsi="Times New Roman CYR" w:cs="Times New Roman CYR"/>
                <w:sz w:val="23"/>
                <w:szCs w:val="23"/>
              </w:rPr>
              <w:t>194,3</w:t>
            </w:r>
          </w:p>
        </w:tc>
        <w:tc>
          <w:tcPr>
            <w:tcW w:w="852" w:type="dxa"/>
            <w:tcBorders>
              <w:top w:val="single" w:sz="4" w:space="0" w:color="auto"/>
              <w:left w:val="single" w:sz="4" w:space="0" w:color="auto"/>
              <w:bottom w:val="single" w:sz="4" w:space="0" w:color="auto"/>
              <w:right w:val="single" w:sz="4" w:space="0" w:color="auto"/>
            </w:tcBorders>
          </w:tcPr>
          <w:p w:rsidR="002338AD" w:rsidRDefault="002338AD">
            <w:pPr>
              <w:autoSpaceDE w:val="0"/>
              <w:autoSpaceDN w:val="0"/>
              <w:adjustRightInd w:val="0"/>
              <w:rPr>
                <w:rFonts w:ascii="Times New Roman CYR" w:hAnsi="Times New Roman CYR" w:cs="Times New Roman CYR"/>
                <w:sz w:val="23"/>
                <w:szCs w:val="23"/>
              </w:rPr>
            </w:pPr>
            <w:r>
              <w:rPr>
                <w:rFonts w:ascii="Times New Roman CYR" w:hAnsi="Times New Roman CYR" w:cs="Times New Roman CYR"/>
                <w:sz w:val="23"/>
                <w:szCs w:val="23"/>
              </w:rPr>
              <w:t>195</w:t>
            </w:r>
          </w:p>
        </w:tc>
        <w:tc>
          <w:tcPr>
            <w:tcW w:w="707" w:type="dxa"/>
            <w:tcBorders>
              <w:top w:val="single" w:sz="4" w:space="0" w:color="auto"/>
              <w:left w:val="single" w:sz="4" w:space="0" w:color="auto"/>
              <w:bottom w:val="single" w:sz="4" w:space="0" w:color="auto"/>
              <w:right w:val="single" w:sz="4" w:space="0" w:color="auto"/>
            </w:tcBorders>
          </w:tcPr>
          <w:p w:rsidR="002338AD" w:rsidRDefault="002338AD">
            <w:pPr>
              <w:autoSpaceDE w:val="0"/>
              <w:autoSpaceDN w:val="0"/>
              <w:adjustRightInd w:val="0"/>
              <w:rPr>
                <w:rFonts w:ascii="Times New Roman CYR" w:hAnsi="Times New Roman CYR" w:cs="Times New Roman CYR"/>
                <w:sz w:val="23"/>
                <w:szCs w:val="23"/>
              </w:rPr>
            </w:pPr>
            <w:r>
              <w:rPr>
                <w:rFonts w:ascii="Times New Roman CYR" w:hAnsi="Times New Roman CYR" w:cs="Times New Roman CYR"/>
                <w:sz w:val="23"/>
                <w:szCs w:val="23"/>
              </w:rPr>
              <w:t>195</w:t>
            </w:r>
          </w:p>
        </w:tc>
        <w:tc>
          <w:tcPr>
            <w:tcW w:w="709" w:type="dxa"/>
            <w:tcBorders>
              <w:top w:val="single" w:sz="4" w:space="0" w:color="auto"/>
              <w:left w:val="single" w:sz="4" w:space="0" w:color="auto"/>
              <w:bottom w:val="single" w:sz="4" w:space="0" w:color="auto"/>
              <w:right w:val="single" w:sz="4" w:space="0" w:color="auto"/>
            </w:tcBorders>
          </w:tcPr>
          <w:p w:rsidR="002338AD" w:rsidRDefault="002338AD">
            <w:pPr>
              <w:autoSpaceDE w:val="0"/>
              <w:autoSpaceDN w:val="0"/>
              <w:adjustRightInd w:val="0"/>
              <w:rPr>
                <w:rFonts w:ascii="Times New Roman CYR" w:hAnsi="Times New Roman CYR" w:cs="Times New Roman CYR"/>
                <w:sz w:val="23"/>
                <w:szCs w:val="23"/>
              </w:rPr>
            </w:pPr>
            <w:r>
              <w:rPr>
                <w:rFonts w:ascii="Times New Roman CYR" w:hAnsi="Times New Roman CYR" w:cs="Times New Roman CYR"/>
                <w:sz w:val="23"/>
                <w:szCs w:val="23"/>
              </w:rPr>
              <w:t>195</w:t>
            </w:r>
          </w:p>
        </w:tc>
        <w:tc>
          <w:tcPr>
            <w:tcW w:w="709" w:type="dxa"/>
            <w:tcBorders>
              <w:top w:val="single" w:sz="4" w:space="0" w:color="auto"/>
              <w:left w:val="single" w:sz="4" w:space="0" w:color="auto"/>
              <w:bottom w:val="single" w:sz="4" w:space="0" w:color="auto"/>
              <w:right w:val="single" w:sz="4" w:space="0" w:color="auto"/>
            </w:tcBorders>
          </w:tcPr>
          <w:p w:rsidR="002338AD" w:rsidRDefault="002338AD">
            <w:pPr>
              <w:autoSpaceDE w:val="0"/>
              <w:autoSpaceDN w:val="0"/>
              <w:adjustRightInd w:val="0"/>
              <w:rPr>
                <w:rFonts w:ascii="Times New Roman CYR" w:hAnsi="Times New Roman CYR" w:cs="Times New Roman CYR"/>
                <w:sz w:val="23"/>
                <w:szCs w:val="23"/>
              </w:rPr>
            </w:pPr>
            <w:r>
              <w:rPr>
                <w:rFonts w:ascii="Times New Roman CYR" w:hAnsi="Times New Roman CYR" w:cs="Times New Roman CYR"/>
                <w:sz w:val="23"/>
                <w:szCs w:val="23"/>
              </w:rPr>
              <w:t>195</w:t>
            </w:r>
          </w:p>
        </w:tc>
        <w:tc>
          <w:tcPr>
            <w:tcW w:w="993" w:type="dxa"/>
            <w:tcBorders>
              <w:top w:val="single" w:sz="4" w:space="0" w:color="auto"/>
              <w:left w:val="single" w:sz="4" w:space="0" w:color="auto"/>
              <w:bottom w:val="single" w:sz="4" w:space="0" w:color="auto"/>
              <w:right w:val="single" w:sz="4" w:space="0" w:color="auto"/>
            </w:tcBorders>
          </w:tcPr>
          <w:p w:rsidR="002338AD" w:rsidRDefault="002338AD">
            <w:pPr>
              <w:autoSpaceDE w:val="0"/>
              <w:autoSpaceDN w:val="0"/>
              <w:adjustRightInd w:val="0"/>
              <w:spacing w:after="0" w:line="240" w:lineRule="auto"/>
              <w:jc w:val="both"/>
              <w:rPr>
                <w:rFonts w:ascii="Times New Roman CYR" w:hAnsi="Times New Roman CYR" w:cs="Times New Roman CYR"/>
                <w:sz w:val="23"/>
                <w:szCs w:val="23"/>
              </w:rPr>
            </w:pPr>
            <w:r>
              <w:rPr>
                <w:rFonts w:ascii="Times New Roman CYR" w:hAnsi="Times New Roman CYR" w:cs="Times New Roman CYR"/>
                <w:sz w:val="23"/>
                <w:szCs w:val="23"/>
              </w:rPr>
              <w:t>100,4</w:t>
            </w:r>
          </w:p>
        </w:tc>
        <w:tc>
          <w:tcPr>
            <w:tcW w:w="1699" w:type="dxa"/>
            <w:tcBorders>
              <w:top w:val="single" w:sz="4" w:space="0" w:color="auto"/>
              <w:left w:val="single" w:sz="4" w:space="0" w:color="auto"/>
              <w:bottom w:val="single" w:sz="4" w:space="0" w:color="auto"/>
            </w:tcBorders>
          </w:tcPr>
          <w:p w:rsidR="002338AD" w:rsidRDefault="002338AD">
            <w:pPr>
              <w:autoSpaceDE w:val="0"/>
              <w:autoSpaceDN w:val="0"/>
              <w:adjustRightInd w:val="0"/>
              <w:spacing w:after="0" w:line="240" w:lineRule="auto"/>
              <w:rPr>
                <w:rFonts w:ascii="Times New Roman CYR" w:hAnsi="Times New Roman CYR" w:cs="Times New Roman CYR"/>
                <w:sz w:val="23"/>
                <w:szCs w:val="23"/>
              </w:rPr>
            </w:pPr>
            <w:r>
              <w:rPr>
                <w:rFonts w:ascii="Times New Roman CYR" w:hAnsi="Times New Roman CYR" w:cs="Times New Roman CYR"/>
                <w:sz w:val="23"/>
                <w:szCs w:val="23"/>
              </w:rPr>
              <w:t>Значительного роста не запланировано</w:t>
            </w:r>
          </w:p>
        </w:tc>
      </w:tr>
    </w:tbl>
    <w:p w:rsidR="002338AD" w:rsidRDefault="002338AD">
      <w:pPr>
        <w:widowControl w:val="0"/>
        <w:autoSpaceDE w:val="0"/>
        <w:autoSpaceDN w:val="0"/>
        <w:adjustRightInd w:val="0"/>
        <w:spacing w:after="0" w:line="240" w:lineRule="auto"/>
        <w:rPr>
          <w:rFonts w:ascii="Times New Roman CYR" w:hAnsi="Times New Roman CYR" w:cs="Times New Roman CYR"/>
          <w:color w:val="FFFFFF"/>
          <w:sz w:val="24"/>
          <w:szCs w:val="24"/>
          <w:highlight w:val="white"/>
        </w:rPr>
      </w:pPr>
    </w:p>
    <w:p w:rsidR="002338AD" w:rsidRDefault="002338AD">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2338AD" w:rsidRDefault="002338AD">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3. Сельское хозяйство</w:t>
      </w:r>
    </w:p>
    <w:p w:rsidR="002338AD" w:rsidRDefault="002338AD">
      <w:pPr>
        <w:widowControl w:val="0"/>
        <w:autoSpaceDE w:val="0"/>
        <w:autoSpaceDN w:val="0"/>
        <w:adjustRightInd w:val="0"/>
        <w:spacing w:after="0" w:line="240" w:lineRule="auto"/>
        <w:rPr>
          <w:rFonts w:ascii="Times New Roman CYR" w:hAnsi="Times New Roman CYR" w:cs="Times New Roman CYR"/>
          <w:sz w:val="24"/>
          <w:szCs w:val="24"/>
        </w:rPr>
      </w:pPr>
    </w:p>
    <w:p w:rsidR="002338AD" w:rsidRDefault="002338AD" w:rsidP="00B911B8">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Отраслью, составляющей основу экономики Новоселовского района, является - сельское хозяйство. </w:t>
      </w:r>
    </w:p>
    <w:p w:rsidR="002338AD" w:rsidRDefault="002338AD" w:rsidP="00B911B8">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В состав субъектов агропромышленного комплекса района входят 8 сельскохозяйственных организаций различных организационно правовых форм собственности: </w:t>
      </w:r>
    </w:p>
    <w:p w:rsidR="002338AD" w:rsidRDefault="002338AD" w:rsidP="00B911B8">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АО «Интикульское» (растениеводство, животноводство)</w:t>
      </w:r>
      <w:r w:rsidR="00B911B8">
        <w:rPr>
          <w:rFonts w:ascii="Times New Roman CYR" w:hAnsi="Times New Roman CYR" w:cs="Times New Roman CYR"/>
          <w:sz w:val="28"/>
          <w:szCs w:val="28"/>
        </w:rPr>
        <w:t>;</w:t>
      </w:r>
    </w:p>
    <w:p w:rsidR="002338AD" w:rsidRDefault="002338AD" w:rsidP="00B911B8">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ЗАО «Светлолобовское» (растениеводство, животноводство)</w:t>
      </w:r>
      <w:r w:rsidR="00B911B8">
        <w:rPr>
          <w:rFonts w:ascii="Times New Roman CYR" w:hAnsi="Times New Roman CYR" w:cs="Times New Roman CYR"/>
          <w:sz w:val="28"/>
          <w:szCs w:val="28"/>
        </w:rPr>
        <w:t>;</w:t>
      </w:r>
    </w:p>
    <w:p w:rsidR="002338AD" w:rsidRDefault="002338AD" w:rsidP="00B911B8">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АО «Новоселовское» (растениеводство, животноводство)</w:t>
      </w:r>
      <w:r w:rsidR="00B911B8">
        <w:rPr>
          <w:rFonts w:ascii="Times New Roman CYR" w:hAnsi="Times New Roman CYR" w:cs="Times New Roman CYR"/>
          <w:sz w:val="28"/>
          <w:szCs w:val="28"/>
        </w:rPr>
        <w:t>;</w:t>
      </w:r>
    </w:p>
    <w:p w:rsidR="002338AD" w:rsidRDefault="002338AD" w:rsidP="00B911B8">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ООО «Елена» (растениеводство)</w:t>
      </w:r>
      <w:r w:rsidR="00A377B2">
        <w:rPr>
          <w:rFonts w:ascii="Times New Roman CYR" w:hAnsi="Times New Roman CYR" w:cs="Times New Roman CYR"/>
          <w:sz w:val="28"/>
          <w:szCs w:val="28"/>
        </w:rPr>
        <w:t>;</w:t>
      </w:r>
    </w:p>
    <w:p w:rsidR="002338AD" w:rsidRDefault="002338AD" w:rsidP="00B911B8">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ООО «Иваново» (растениеводство)</w:t>
      </w:r>
      <w:r w:rsidR="00A377B2">
        <w:rPr>
          <w:rFonts w:ascii="Times New Roman CYR" w:hAnsi="Times New Roman CYR" w:cs="Times New Roman CYR"/>
          <w:sz w:val="28"/>
          <w:szCs w:val="28"/>
        </w:rPr>
        <w:t>;</w:t>
      </w:r>
    </w:p>
    <w:p w:rsidR="002338AD" w:rsidRDefault="002338AD" w:rsidP="00B911B8">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ООО «Светлана» (растениеводство)</w:t>
      </w:r>
      <w:r w:rsidR="00A377B2">
        <w:rPr>
          <w:rFonts w:ascii="Times New Roman CYR" w:hAnsi="Times New Roman CYR" w:cs="Times New Roman CYR"/>
          <w:sz w:val="28"/>
          <w:szCs w:val="28"/>
        </w:rPr>
        <w:t>;</w:t>
      </w:r>
    </w:p>
    <w:p w:rsidR="002338AD" w:rsidRDefault="002338AD" w:rsidP="00B911B8">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ООО «Анаш» (растениеводство);</w:t>
      </w:r>
    </w:p>
    <w:p w:rsidR="002338AD" w:rsidRDefault="002338AD" w:rsidP="00B911B8">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ООО «Содружество» (растениеводство)</w:t>
      </w:r>
      <w:r w:rsidR="00A377B2">
        <w:rPr>
          <w:rFonts w:ascii="Times New Roman CYR" w:hAnsi="Times New Roman CYR" w:cs="Times New Roman CYR"/>
          <w:sz w:val="28"/>
          <w:szCs w:val="28"/>
        </w:rPr>
        <w:t xml:space="preserve">, </w:t>
      </w:r>
      <w:r>
        <w:rPr>
          <w:rFonts w:ascii="Times New Roman CYR" w:hAnsi="Times New Roman CYR" w:cs="Times New Roman CYR"/>
          <w:sz w:val="28"/>
          <w:szCs w:val="28"/>
        </w:rPr>
        <w:t>из них 3 предприятия занимаются растениеводством и животноводством, 5  предприятий занимаются только растениеводством. Все сельскохозяйственные предприятия по итогам 2022 года являются прибыльными.</w:t>
      </w:r>
    </w:p>
    <w:p w:rsidR="004A40E4" w:rsidRDefault="002338AD" w:rsidP="004A40E4">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2022 году </w:t>
      </w:r>
      <w:r w:rsidR="004A40E4">
        <w:rPr>
          <w:rFonts w:ascii="Times New Roman CYR" w:hAnsi="Times New Roman CYR" w:cs="Times New Roman CYR"/>
          <w:sz w:val="28"/>
          <w:szCs w:val="28"/>
        </w:rPr>
        <w:t xml:space="preserve">на территории района </w:t>
      </w:r>
      <w:r>
        <w:rPr>
          <w:rFonts w:ascii="Times New Roman CYR" w:hAnsi="Times New Roman CYR" w:cs="Times New Roman CYR"/>
          <w:sz w:val="28"/>
          <w:szCs w:val="28"/>
        </w:rPr>
        <w:t>осуществляли производственную деятельность</w:t>
      </w:r>
      <w:r w:rsidR="004A40E4">
        <w:rPr>
          <w:rFonts w:ascii="Times New Roman CYR" w:hAnsi="Times New Roman CYR" w:cs="Times New Roman CYR"/>
          <w:sz w:val="28"/>
          <w:szCs w:val="28"/>
        </w:rPr>
        <w:t>:</w:t>
      </w:r>
    </w:p>
    <w:p w:rsidR="004A40E4" w:rsidRDefault="004A40E4" w:rsidP="004A40E4">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w:t>
      </w:r>
      <w:r w:rsidR="002338AD">
        <w:rPr>
          <w:rFonts w:ascii="Times New Roman CYR" w:hAnsi="Times New Roman CYR" w:cs="Times New Roman CYR"/>
          <w:sz w:val="28"/>
          <w:szCs w:val="28"/>
        </w:rPr>
        <w:t>64 крестьянских (фермерских) хозяйств</w:t>
      </w:r>
      <w:r>
        <w:rPr>
          <w:rFonts w:ascii="Times New Roman CYR" w:hAnsi="Times New Roman CYR" w:cs="Times New Roman CYR"/>
          <w:sz w:val="28"/>
          <w:szCs w:val="28"/>
        </w:rPr>
        <w:t>а</w:t>
      </w:r>
      <w:r w:rsidR="002338AD">
        <w:rPr>
          <w:rFonts w:ascii="Times New Roman CYR" w:hAnsi="Times New Roman CYR" w:cs="Times New Roman CYR"/>
          <w:sz w:val="28"/>
          <w:szCs w:val="28"/>
        </w:rPr>
        <w:t xml:space="preserve">, </w:t>
      </w:r>
      <w:r>
        <w:rPr>
          <w:rFonts w:ascii="Times New Roman CYR" w:hAnsi="Times New Roman CYR" w:cs="Times New Roman CYR"/>
          <w:sz w:val="28"/>
          <w:szCs w:val="28"/>
        </w:rPr>
        <w:t>состоявших в реестре субъектов АПК края;</w:t>
      </w:r>
    </w:p>
    <w:p w:rsidR="004A40E4" w:rsidRDefault="004A40E4" w:rsidP="004A40E4">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2338AD">
        <w:rPr>
          <w:rFonts w:ascii="Times New Roman CYR" w:hAnsi="Times New Roman CYR" w:cs="Times New Roman CYR"/>
          <w:sz w:val="28"/>
          <w:szCs w:val="28"/>
        </w:rPr>
        <w:t>1 индивидуальный предприниматель</w:t>
      </w:r>
      <w:r>
        <w:rPr>
          <w:rFonts w:ascii="Times New Roman CYR" w:hAnsi="Times New Roman CYR" w:cs="Times New Roman CYR"/>
          <w:sz w:val="28"/>
          <w:szCs w:val="28"/>
        </w:rPr>
        <w:t>;</w:t>
      </w:r>
    </w:p>
    <w:p w:rsidR="004A40E4" w:rsidRDefault="004A40E4" w:rsidP="004A40E4">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с</w:t>
      </w:r>
      <w:r w:rsidR="002338AD">
        <w:rPr>
          <w:rFonts w:ascii="Times New Roman CYR" w:hAnsi="Times New Roman CYR" w:cs="Times New Roman CYR"/>
          <w:sz w:val="28"/>
          <w:szCs w:val="28"/>
        </w:rPr>
        <w:t xml:space="preserve">ельскохозяйственный потребительский перерабатывающий кооператив (СППК «Светлолобовский продукт») </w:t>
      </w:r>
      <w:r w:rsidR="00A377B2">
        <w:rPr>
          <w:rFonts w:ascii="Times New Roman CYR" w:hAnsi="Times New Roman CYR" w:cs="Times New Roman CYR"/>
          <w:sz w:val="28"/>
          <w:szCs w:val="28"/>
        </w:rPr>
        <w:t>(</w:t>
      </w:r>
      <w:r w:rsidR="002338AD">
        <w:rPr>
          <w:rFonts w:ascii="Times New Roman CYR" w:hAnsi="Times New Roman CYR" w:cs="Times New Roman CYR"/>
          <w:sz w:val="28"/>
          <w:szCs w:val="28"/>
        </w:rPr>
        <w:t>закуп молок</w:t>
      </w:r>
      <w:r w:rsidR="00A377B2">
        <w:rPr>
          <w:rFonts w:ascii="Times New Roman CYR" w:hAnsi="Times New Roman CYR" w:cs="Times New Roman CYR"/>
          <w:sz w:val="28"/>
          <w:szCs w:val="28"/>
        </w:rPr>
        <w:t>а</w:t>
      </w:r>
      <w:r w:rsidR="002338AD">
        <w:rPr>
          <w:rFonts w:ascii="Times New Roman CYR" w:hAnsi="Times New Roman CYR" w:cs="Times New Roman CYR"/>
          <w:sz w:val="28"/>
          <w:szCs w:val="28"/>
        </w:rPr>
        <w:t xml:space="preserve"> на переработку в личных подсобных хозяйствах населения</w:t>
      </w:r>
      <w:r w:rsidR="00A377B2">
        <w:rPr>
          <w:rFonts w:ascii="Times New Roman CYR" w:hAnsi="Times New Roman CYR" w:cs="Times New Roman CYR"/>
          <w:sz w:val="28"/>
          <w:szCs w:val="28"/>
        </w:rPr>
        <w:t>)</w:t>
      </w:r>
      <w:r>
        <w:rPr>
          <w:rFonts w:ascii="Times New Roman CYR" w:hAnsi="Times New Roman CYR" w:cs="Times New Roman CYR"/>
          <w:sz w:val="28"/>
          <w:szCs w:val="28"/>
        </w:rPr>
        <w:t>;</w:t>
      </w:r>
    </w:p>
    <w:p w:rsidR="002338AD" w:rsidRDefault="004A40E4" w:rsidP="004A40E4">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2338AD">
        <w:rPr>
          <w:rFonts w:ascii="Times New Roman CYR" w:hAnsi="Times New Roman CYR" w:cs="Times New Roman CYR"/>
          <w:sz w:val="28"/>
          <w:szCs w:val="28"/>
        </w:rPr>
        <w:t>сельскохозяйственный комплексный потребительский кооператив на правобережье района (СКПК «ВелесАгро») по переработке мяса</w:t>
      </w:r>
      <w:r>
        <w:rPr>
          <w:rFonts w:ascii="Times New Roman CYR" w:hAnsi="Times New Roman CYR" w:cs="Times New Roman CYR"/>
          <w:sz w:val="28"/>
          <w:szCs w:val="28"/>
        </w:rPr>
        <w:t xml:space="preserve"> (организован в 2022 г.)</w:t>
      </w:r>
      <w:r w:rsidR="002338AD">
        <w:rPr>
          <w:rFonts w:ascii="Times New Roman CYR" w:hAnsi="Times New Roman CYR" w:cs="Times New Roman CYR"/>
          <w:sz w:val="28"/>
          <w:szCs w:val="28"/>
        </w:rPr>
        <w:t>.</w:t>
      </w:r>
    </w:p>
    <w:p w:rsidR="002338AD" w:rsidRDefault="002338AD" w:rsidP="004A40E4">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В целом по результатам производственно-финансовой деятельности сельскохозяйственных организаций объем отгруженных товаров собственного производства, выполненных работ и услуг собственными силами за 2022 год по отношению к предыдущему году практически остался на уровне 2021 года (увеличение 0,2%) и составил 1847018 тыс. рублей, в том числе от реализации продукции растениеводства – 1283797 тыс. рублей, (к 2021 году снижение на 4,15%) продукции животноводства – 545607 тыс. рублей (к 2021 году увеличение составило 20,82%). В 2023 году показатель снизится на 20,57 % (1466997 тыс. руб.) за счет снижения объемов реализации зерна, в дальнейшем планируется увеличение объема отгруженных товаров собственного производства: в 2024 году рост составит 4,83% (1537857тыс. руб.), в 2025г. – 4,92% (1613472 тыс. руб.), в 2025г. – 5,36% (1699913 тыс. руб.). увеличение обусловлено увеличением производства продукции растениеводства и животноводства.</w:t>
      </w:r>
    </w:p>
    <w:p w:rsidR="002338AD" w:rsidRDefault="002338AD" w:rsidP="004A40E4">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деятельности КФХ объем произведенных товаров, выполненных работ и услуг собственными силами крестьянских (фермерских) хозяйств в 2022 году составил 709546 тыс. руб., что на 8,7% выше уровня 2021 года (652769 тыс. руб.). В 2023 году планируется снижение данного показателя на 20,48% (снижение производства зерна на 13443 тонны, увеличение производства мяса крс на 208 тонн) и составит 564240 тыс. руб. В перспективе планируется ежегодный рост объема произведенных товаров, выполненных работ и услуг собственными силами крестьянских (фермерских) хозяйств и в 2026 году составит 668134 тыс. руб.</w:t>
      </w:r>
    </w:p>
    <w:p w:rsidR="002338AD" w:rsidRDefault="002338AD" w:rsidP="004A40E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Индекс производства продукции растениеводства и животноводства по всем категориям хозяйств в 2023 году планируется в размере 81,50% от уровня 2022 года за счет снижения показателя по отрасли растениеводства –73,9%, животноводства – 98,6, далее планируется незначительное увеличение данного показателя и в 2026 году составит 101,1%. </w:t>
      </w:r>
    </w:p>
    <w:p w:rsidR="002338AD" w:rsidRDefault="002338AD" w:rsidP="004A40E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Индекс производства в сельскохозяйственных организациях в 2023 году планируется в размере 74,9% за счет снижения показателя по отрасли растениеводства – 69,8%, снижения показателя по отрасли животноводства – </w:t>
      </w:r>
      <w:r>
        <w:rPr>
          <w:rFonts w:ascii="Times New Roman CYR" w:hAnsi="Times New Roman CYR" w:cs="Times New Roman CYR"/>
          <w:sz w:val="28"/>
          <w:szCs w:val="28"/>
        </w:rPr>
        <w:lastRenderedPageBreak/>
        <w:t xml:space="preserve">97,1%, далее планируется незначительное увеличение производства основных видов продукции (зерно, молоко, мясо КРС) и в 2026 году индекс производства составит 101,1%. </w:t>
      </w:r>
    </w:p>
    <w:p w:rsidR="002338AD" w:rsidRDefault="002338AD" w:rsidP="007A1475">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хозяйства населения в 2023 году индекс производства планируется в размере 99,3% за счет снижения производства овощей, молока, мяса, яйцо в ЛПХ, далее в 2024 году планируется увеличение до 100,1%, в 2025 году 100,3% в 2026 году 100,5%.</w:t>
      </w:r>
    </w:p>
    <w:p w:rsidR="002338AD" w:rsidRDefault="002338AD" w:rsidP="004A40E4">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Основные виды выпускаемой продукции:  </w:t>
      </w:r>
    </w:p>
    <w:p w:rsidR="002338AD" w:rsidRDefault="002338AD" w:rsidP="004A40E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зерновые культуры (пшеница, ячмень, овёс);</w:t>
      </w:r>
    </w:p>
    <w:p w:rsidR="002338AD" w:rsidRDefault="002338AD" w:rsidP="004A40E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масляничные культуры (семена рапса);</w:t>
      </w:r>
    </w:p>
    <w:p w:rsidR="002338AD" w:rsidRDefault="002338AD" w:rsidP="004A40E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овощные культуры (морковь, свекла, капуста) в хозяйствах ЛПХ;</w:t>
      </w:r>
    </w:p>
    <w:p w:rsidR="002338AD" w:rsidRDefault="002338AD" w:rsidP="004A40E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картофель в хозяйствах ЛПХ;</w:t>
      </w:r>
    </w:p>
    <w:p w:rsidR="002338AD" w:rsidRDefault="002338AD" w:rsidP="004A40E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молоко;</w:t>
      </w:r>
    </w:p>
    <w:p w:rsidR="002338AD" w:rsidRDefault="002338AD" w:rsidP="004A40E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мясо крупного рогатого скота;</w:t>
      </w:r>
    </w:p>
    <w:p w:rsidR="002338AD" w:rsidRDefault="002338AD" w:rsidP="004A40E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мясо овец в хозяйствах ЛПХ, КФХ;</w:t>
      </w:r>
    </w:p>
    <w:p w:rsidR="002338AD" w:rsidRDefault="002338AD" w:rsidP="004A40E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мясо свиней в хозяйствах ЛПХ:</w:t>
      </w:r>
    </w:p>
    <w:p w:rsidR="002338AD" w:rsidRDefault="002338AD" w:rsidP="00B84489">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яйцо в хозяйствах ЛПХ.</w:t>
      </w:r>
    </w:p>
    <w:p w:rsidR="002338AD" w:rsidRDefault="002338AD" w:rsidP="004A40E4">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сельскохозяйственных организациях прибыль, полученная до налогообложения, составила 762041 тысяч рублей, что выше на 6,55% предыдущего года (715177 тыс. руб.), чистая прибыль 753582 тыс. рублей (2021г – 710384 тыс. руб.). Государственная поддержка сельскохозяйственным организациям в 2022 году из средств бюджетов всех уровней составила 110170 тысяч рублей (2021г. – 119633 тыс. руб.), крестьянским (фермерским) хозяйствам – 142697тыс. рублей (2021г – 78914 тыс. руб.).</w:t>
      </w:r>
    </w:p>
    <w:p w:rsidR="002338AD" w:rsidRDefault="002338AD" w:rsidP="004A40E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Уровень рентабельности с субсидиями составил 61,40 % (в 2021г – 58,52%), без субсидий уровень рентабельности составил 52,42% (в 2021г  -48,69%).</w:t>
      </w:r>
    </w:p>
    <w:p w:rsidR="002338AD" w:rsidRDefault="002338AD" w:rsidP="004A40E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Среднегодовая численность работников по отношению к 2021 году снизилась на 58 человек и составила 441 чел. (2021г – 499 чел.), в том числе занятых в сельскохозяйственном производстве 432 человек (2021г –490чел.).</w:t>
      </w:r>
    </w:p>
    <w:p w:rsidR="002338AD" w:rsidRDefault="002338AD" w:rsidP="004A40E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Среднемесячная заработная плата всех работников состав</w:t>
      </w:r>
      <w:r w:rsidR="004A40E4">
        <w:rPr>
          <w:rFonts w:ascii="Times New Roman CYR" w:hAnsi="Times New Roman CYR" w:cs="Times New Roman CYR"/>
          <w:sz w:val="28"/>
          <w:szCs w:val="28"/>
        </w:rPr>
        <w:t>ила</w:t>
      </w:r>
      <w:r>
        <w:rPr>
          <w:rFonts w:ascii="Times New Roman CYR" w:hAnsi="Times New Roman CYR" w:cs="Times New Roman CYR"/>
          <w:sz w:val="28"/>
          <w:szCs w:val="28"/>
        </w:rPr>
        <w:t xml:space="preserve"> 51473 рубля, занятых в сельскохозяйственном производстве 51858 рублей, темп роста к уровню 2021 года 25,3% и 25,7 % соответственно.</w:t>
      </w:r>
    </w:p>
    <w:p w:rsidR="00B84489" w:rsidRDefault="002338AD" w:rsidP="00B84489">
      <w:pPr>
        <w:autoSpaceDE w:val="0"/>
        <w:autoSpaceDN w:val="0"/>
        <w:adjustRightInd w:val="0"/>
        <w:spacing w:after="0" w:line="240" w:lineRule="auto"/>
        <w:ind w:left="720"/>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Объем инвестиций в основной </w:t>
      </w:r>
      <w:r w:rsidR="004A40E4">
        <w:rPr>
          <w:rFonts w:ascii="Times New Roman CYR" w:hAnsi="Times New Roman CYR" w:cs="Times New Roman CYR"/>
          <w:sz w:val="28"/>
          <w:szCs w:val="28"/>
        </w:rPr>
        <w:t>капитал по сельскохозяйственным</w:t>
      </w:r>
    </w:p>
    <w:p w:rsidR="004A40E4" w:rsidRDefault="002338AD" w:rsidP="00B84489">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предприятиям за 2022 год составил 1790326 тыс. рублей. </w:t>
      </w:r>
    </w:p>
    <w:p w:rsidR="00B84489" w:rsidRDefault="002338AD" w:rsidP="00B84489">
      <w:pPr>
        <w:autoSpaceDE w:val="0"/>
        <w:autoSpaceDN w:val="0"/>
        <w:adjustRightInd w:val="0"/>
        <w:spacing w:after="0" w:line="240" w:lineRule="auto"/>
        <w:ind w:left="720"/>
        <w:jc w:val="both"/>
        <w:rPr>
          <w:rFonts w:ascii="Times New Roman CYR" w:hAnsi="Times New Roman CYR" w:cs="Times New Roman CYR"/>
          <w:sz w:val="28"/>
          <w:szCs w:val="28"/>
        </w:rPr>
      </w:pPr>
      <w:r>
        <w:rPr>
          <w:rFonts w:ascii="Times New Roman CYR" w:hAnsi="Times New Roman CYR" w:cs="Times New Roman CYR"/>
          <w:sz w:val="28"/>
          <w:szCs w:val="28"/>
        </w:rPr>
        <w:t xml:space="preserve">Сельскохозяйственными </w:t>
      </w:r>
      <w:r w:rsidR="00B84489">
        <w:rPr>
          <w:rFonts w:ascii="Times New Roman CYR" w:hAnsi="Times New Roman CYR" w:cs="Times New Roman CYR"/>
          <w:sz w:val="28"/>
          <w:szCs w:val="28"/>
        </w:rPr>
        <w:t>организациями приобретено новой  сельскохо-</w:t>
      </w:r>
    </w:p>
    <w:p w:rsidR="00B84489" w:rsidRDefault="002338AD" w:rsidP="00B84489">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зяйственной техники: </w:t>
      </w:r>
    </w:p>
    <w:p w:rsidR="00B84489" w:rsidRDefault="00B84489" w:rsidP="00B84489">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- 10 тракторов;</w:t>
      </w:r>
    </w:p>
    <w:p w:rsidR="00B84489" w:rsidRDefault="00B84489" w:rsidP="004A40E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sidR="002338AD">
        <w:rPr>
          <w:rFonts w:ascii="Times New Roman CYR" w:hAnsi="Times New Roman CYR" w:cs="Times New Roman CYR"/>
          <w:sz w:val="28"/>
          <w:szCs w:val="28"/>
        </w:rPr>
        <w:t xml:space="preserve"> 4 зерноуборочных </w:t>
      </w:r>
      <w:r>
        <w:rPr>
          <w:rFonts w:ascii="Times New Roman CYR" w:hAnsi="Times New Roman CYR" w:cs="Times New Roman CYR"/>
          <w:sz w:val="28"/>
          <w:szCs w:val="28"/>
        </w:rPr>
        <w:t xml:space="preserve"> комбайна;</w:t>
      </w:r>
    </w:p>
    <w:p w:rsidR="00B84489" w:rsidRDefault="00C800A1" w:rsidP="004A40E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2338AD">
        <w:rPr>
          <w:rFonts w:ascii="Times New Roman CYR" w:hAnsi="Times New Roman CYR" w:cs="Times New Roman CYR"/>
          <w:sz w:val="28"/>
          <w:szCs w:val="28"/>
        </w:rPr>
        <w:t>8 грузовых автомобил</w:t>
      </w:r>
      <w:r w:rsidR="00B84489">
        <w:rPr>
          <w:rFonts w:ascii="Times New Roman CYR" w:hAnsi="Times New Roman CYR" w:cs="Times New Roman CYR"/>
          <w:sz w:val="28"/>
          <w:szCs w:val="28"/>
        </w:rPr>
        <w:t>ей;</w:t>
      </w:r>
    </w:p>
    <w:p w:rsidR="004A40E4" w:rsidRDefault="00B84489" w:rsidP="004A40E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sidR="002338AD">
        <w:rPr>
          <w:rFonts w:ascii="Times New Roman CYR" w:hAnsi="Times New Roman CYR" w:cs="Times New Roman CYR"/>
          <w:sz w:val="28"/>
          <w:szCs w:val="28"/>
        </w:rPr>
        <w:t xml:space="preserve"> 22 единицы прочей сельскохозяйственной техники. </w:t>
      </w:r>
    </w:p>
    <w:p w:rsidR="00C800A1" w:rsidRDefault="002338AD" w:rsidP="004A40E4">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Смонтировано 4 новых зерносушилки, из них 3 в К(Ф)Х.</w:t>
      </w:r>
    </w:p>
    <w:p w:rsidR="00C800A1" w:rsidRDefault="002338AD" w:rsidP="004A40E4">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Коэффициент обновления тракторов составил 5,99 %, зерноуборочных комбайнов – 8,45%,грузовых автомобилей – 5%. </w:t>
      </w:r>
    </w:p>
    <w:p w:rsidR="002338AD" w:rsidRDefault="002338AD" w:rsidP="004A40E4">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Расходы на приобретение основных средств в К(Ф)Х за 2022 год составили 261377 тыс. рублей. (2021г – 214934 тыс. руб.).</w:t>
      </w:r>
    </w:p>
    <w:p w:rsidR="002338AD" w:rsidRDefault="00C800A1" w:rsidP="00C800A1">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2338AD">
        <w:rPr>
          <w:rFonts w:ascii="Times New Roman CYR" w:hAnsi="Times New Roman CYR" w:cs="Times New Roman CYR"/>
          <w:sz w:val="28"/>
          <w:szCs w:val="28"/>
        </w:rPr>
        <w:t>В 2023 году планируется увеличение инвестиций в основной капитал по полному кругу сельскохозяйственных организаций на 25,72%,</w:t>
      </w:r>
      <w:r>
        <w:rPr>
          <w:rFonts w:ascii="Times New Roman CYR" w:hAnsi="Times New Roman CYR" w:cs="Times New Roman CYR"/>
          <w:sz w:val="28"/>
          <w:szCs w:val="28"/>
        </w:rPr>
        <w:t xml:space="preserve"> что</w:t>
      </w:r>
      <w:r w:rsidR="002338AD">
        <w:rPr>
          <w:rFonts w:ascii="Times New Roman CYR" w:hAnsi="Times New Roman CYR" w:cs="Times New Roman CYR"/>
          <w:sz w:val="28"/>
          <w:szCs w:val="28"/>
        </w:rPr>
        <w:t xml:space="preserve"> составит  621734 тыс. руб. (планируется ввод в эксплуатацию коровника на 560 скотомест в ЗАО «Светлолобовское», с участием государственной поддержки приобретается сельскохозяйственн</w:t>
      </w:r>
      <w:r>
        <w:rPr>
          <w:rFonts w:ascii="Times New Roman CYR" w:hAnsi="Times New Roman CYR" w:cs="Times New Roman CYR"/>
          <w:sz w:val="28"/>
          <w:szCs w:val="28"/>
        </w:rPr>
        <w:t>ая техника в КФХ). В 2024 году данный</w:t>
      </w:r>
      <w:r w:rsidR="002338AD">
        <w:rPr>
          <w:rFonts w:ascii="Times New Roman CYR" w:hAnsi="Times New Roman CYR" w:cs="Times New Roman CYR"/>
          <w:sz w:val="28"/>
          <w:szCs w:val="28"/>
        </w:rPr>
        <w:t xml:space="preserve"> показатель составит 627</w:t>
      </w:r>
      <w:r>
        <w:rPr>
          <w:rFonts w:ascii="Times New Roman CYR" w:hAnsi="Times New Roman CYR" w:cs="Times New Roman CYR"/>
          <w:sz w:val="28"/>
          <w:szCs w:val="28"/>
        </w:rPr>
        <w:t>951 тыс. рублей. В перспективе до</w:t>
      </w:r>
      <w:r w:rsidR="002338AD">
        <w:rPr>
          <w:rFonts w:ascii="Times New Roman CYR" w:hAnsi="Times New Roman CYR" w:cs="Times New Roman CYR"/>
          <w:sz w:val="28"/>
          <w:szCs w:val="28"/>
        </w:rPr>
        <w:t xml:space="preserve"> 2026 год</w:t>
      </w:r>
      <w:r>
        <w:rPr>
          <w:rFonts w:ascii="Times New Roman CYR" w:hAnsi="Times New Roman CYR" w:cs="Times New Roman CYR"/>
          <w:sz w:val="28"/>
          <w:szCs w:val="28"/>
        </w:rPr>
        <w:t>а</w:t>
      </w:r>
      <w:r w:rsidR="002338AD">
        <w:rPr>
          <w:rFonts w:ascii="Times New Roman CYR" w:hAnsi="Times New Roman CYR" w:cs="Times New Roman CYR"/>
          <w:sz w:val="28"/>
          <w:szCs w:val="28"/>
        </w:rPr>
        <w:t xml:space="preserve"> запланирован рост данного показателя к уровню 2023 года на 4,6%</w:t>
      </w:r>
      <w:r>
        <w:rPr>
          <w:rFonts w:ascii="Times New Roman CYR" w:hAnsi="Times New Roman CYR" w:cs="Times New Roman CYR"/>
          <w:sz w:val="28"/>
          <w:szCs w:val="28"/>
        </w:rPr>
        <w:t xml:space="preserve">, что </w:t>
      </w:r>
      <w:r w:rsidR="002338AD">
        <w:rPr>
          <w:rFonts w:ascii="Times New Roman CYR" w:hAnsi="Times New Roman CYR" w:cs="Times New Roman CYR"/>
          <w:sz w:val="28"/>
          <w:szCs w:val="28"/>
        </w:rPr>
        <w:t xml:space="preserve"> составит 650200 тыс. руб.</w:t>
      </w:r>
    </w:p>
    <w:p w:rsidR="002338AD" w:rsidRDefault="002338AD">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3.1. Растениеводство</w:t>
      </w:r>
    </w:p>
    <w:p w:rsidR="002338AD" w:rsidRDefault="002338AD">
      <w:pPr>
        <w:widowControl w:val="0"/>
        <w:autoSpaceDE w:val="0"/>
        <w:autoSpaceDN w:val="0"/>
        <w:adjustRightInd w:val="0"/>
        <w:spacing w:after="0" w:line="240" w:lineRule="auto"/>
        <w:rPr>
          <w:rFonts w:ascii="Times New Roman CYR" w:hAnsi="Times New Roman CYR" w:cs="Times New Roman CYR"/>
          <w:sz w:val="24"/>
          <w:szCs w:val="24"/>
        </w:rPr>
      </w:pPr>
    </w:p>
    <w:p w:rsidR="002338AD" w:rsidRDefault="002338AD" w:rsidP="00C800A1">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3.1. Растениеводство</w:t>
      </w:r>
    </w:p>
    <w:p w:rsidR="002338AD" w:rsidRDefault="002338AD" w:rsidP="00C800A1">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На территории района ведущие хозяйства в области растениеводства: ЗАО «Светлолобовское», ЗАО «Интикульское», ЗАО «Новоселовское».</w:t>
      </w:r>
    </w:p>
    <w:p w:rsidR="002338AD" w:rsidRDefault="002338AD" w:rsidP="00C800A1">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Основные виды выпускаемой продукции:  </w:t>
      </w:r>
    </w:p>
    <w:p w:rsidR="002338AD" w:rsidRDefault="002338AD" w:rsidP="00C800A1">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зерновые культуры (пшеница, ячмень, овёс);</w:t>
      </w:r>
    </w:p>
    <w:p w:rsidR="002338AD" w:rsidRDefault="002338AD" w:rsidP="00C800A1">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овощные культуры (морковь, свекла, капуста) в хозяйствах ЛПХ;</w:t>
      </w:r>
    </w:p>
    <w:p w:rsidR="002338AD" w:rsidRDefault="002338AD" w:rsidP="00C800A1">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картофель в хозяйствах ЛПХ.</w:t>
      </w:r>
    </w:p>
    <w:p w:rsidR="002338AD" w:rsidRDefault="002338AD" w:rsidP="00C800A1">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В 2022 году площадь сельскохозяйственных угодий используемых сельскохозяйственными товаропроизводителями составила 115658 га.</w:t>
      </w:r>
    </w:p>
    <w:p w:rsidR="002338AD" w:rsidRDefault="002338AD" w:rsidP="00C800A1">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Посевы сельскохозяйственных культур хозяйств всех категорий размещены на площади 70316 га, (в 2021г –69999га) из них под зерновыми и зернобобовыми культурами было занято 53176 га. (в 2021г – 55549га.). Посевы на территории других районов осуществляют: в Ужурском районе ЗАО «Светлолобовское» на площади 3500 га., ООО «Иваново» на площади 1200 га, в Балахтинском районе И.П. глава К(Ф)Х Алиев А.Г. на площади – 500 га. Снижение посевных площадей зерновых культур в сравнении с 2021 годом связано с увеличением посевов рапса на технические цели,</w:t>
      </w:r>
      <w:r>
        <w:rPr>
          <w:rFonts w:ascii="Calibri" w:hAnsi="Calibri" w:cs="Calibri"/>
        </w:rPr>
        <w:t xml:space="preserve"> </w:t>
      </w:r>
      <w:r>
        <w:rPr>
          <w:rFonts w:ascii="Times New Roman CYR" w:hAnsi="Times New Roman CYR" w:cs="Times New Roman CYR"/>
          <w:sz w:val="28"/>
          <w:szCs w:val="28"/>
        </w:rPr>
        <w:t>что обусловлено высокой рентабельностью и востребованностью семян ярового рапса на внутреннем и внешнем рынке края.</w:t>
      </w:r>
    </w:p>
    <w:p w:rsidR="002338AD" w:rsidRDefault="002338AD" w:rsidP="00C800A1">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Далее в среднесрочной перспективе к 2026 году посевы зерновых культур планируются на площади – 48000 га.</w:t>
      </w:r>
    </w:p>
    <w:p w:rsidR="002338AD" w:rsidRDefault="002338AD" w:rsidP="00C800A1">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Урожайность зерновых культур в весе после доработки в хозяйствах всех категорий в 2022 году составила 31,46 цн./га., в том числе в сельскохозяйственных организациях, – 38,55 цн./га (в 2021 году – 32,6 цн./га),в 2023 году данный показатель планируется 24,46 цн/га, до 2026 года </w:t>
      </w:r>
      <w:r>
        <w:rPr>
          <w:rFonts w:ascii="Times New Roman CYR" w:hAnsi="Times New Roman CYR" w:cs="Times New Roman CYR"/>
          <w:sz w:val="28"/>
          <w:szCs w:val="28"/>
        </w:rPr>
        <w:lastRenderedPageBreak/>
        <w:t>урожайность зерновых культур прогнозируется с незначительным ростом и составит – 25,32 ц/га.</w:t>
      </w:r>
    </w:p>
    <w:p w:rsidR="002338AD" w:rsidRDefault="002338AD" w:rsidP="00C800A1">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2023 году планируется снижение производства зерна на 26,29% по отношению к 2022 году (151313,7 тонн) за счет снижения посевных площадей зерновых культур на 2499 га, (увеличения посевов рапса), снижения урожайности на 7,0 цн/га., далее в среднесрочной перспективе планируется незначительное увеличение производства зерна (в весе после доработки), за счёт стабильной урожайности зерновых и незначительного роста увеличения посевных площадей. В 2026 году данный показатель составит 121520 тонн, что ниже на 9,36 % к среднему показателю за 2015 – 2022гг (132898,6 тонн).  </w:t>
      </w:r>
    </w:p>
    <w:p w:rsidR="002338AD" w:rsidRDefault="002338AD" w:rsidP="00C800A1">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За 2022 год в целом по отрасли растениеводства в сельскохозяйственных организациях получена прибыль в размере 580540 тыс. руб. (в 2021 году прибыль в сумме - 651211 тыс. руб.). </w:t>
      </w:r>
    </w:p>
    <w:p w:rsidR="002338AD" w:rsidRDefault="002338AD" w:rsidP="00C800A1">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Уровень рентабельности по отрасли растениеводства составил 83,3 % (в 2021г – 94,62%).</w:t>
      </w:r>
    </w:p>
    <w:p w:rsidR="002338AD" w:rsidRDefault="002338AD">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3.2 Животноводство</w:t>
      </w:r>
    </w:p>
    <w:p w:rsidR="002338AD" w:rsidRDefault="002338AD">
      <w:pPr>
        <w:widowControl w:val="0"/>
        <w:autoSpaceDE w:val="0"/>
        <w:autoSpaceDN w:val="0"/>
        <w:adjustRightInd w:val="0"/>
        <w:spacing w:after="0" w:line="240" w:lineRule="auto"/>
        <w:rPr>
          <w:rFonts w:ascii="Times New Roman CYR" w:hAnsi="Times New Roman CYR" w:cs="Times New Roman CYR"/>
          <w:sz w:val="24"/>
          <w:szCs w:val="24"/>
        </w:rPr>
      </w:pPr>
    </w:p>
    <w:p w:rsidR="002338AD" w:rsidRDefault="002338AD" w:rsidP="00750330">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Основными производителями продукции животноводства (мясо, молоко) являются: ЗАО «Светлолобовское», ЗАО «Интикульское», личные подсобные хозяйства граждан, К(ФХ) (мясо КРС).</w:t>
      </w:r>
      <w:r>
        <w:rPr>
          <w:rFonts w:ascii="Calibri" w:hAnsi="Calibri" w:cs="Calibri"/>
        </w:rPr>
        <w:t xml:space="preserve"> </w:t>
      </w:r>
      <w:r>
        <w:rPr>
          <w:rFonts w:ascii="Times New Roman CYR" w:hAnsi="Times New Roman CYR" w:cs="Times New Roman CYR"/>
          <w:sz w:val="28"/>
          <w:szCs w:val="28"/>
        </w:rPr>
        <w:t>К концу 2022 года ликвидирована отрасль животноводства в АО «Интикульское»</w:t>
      </w:r>
      <w:r w:rsidR="00750330">
        <w:rPr>
          <w:rFonts w:ascii="Times New Roman CYR" w:hAnsi="Times New Roman CYR" w:cs="Times New Roman CYR"/>
          <w:sz w:val="28"/>
          <w:szCs w:val="28"/>
        </w:rPr>
        <w:t>.</w:t>
      </w:r>
    </w:p>
    <w:p w:rsidR="002338AD" w:rsidRDefault="002338AD" w:rsidP="0075033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Основные виды выпускаемой продукции:</w:t>
      </w:r>
    </w:p>
    <w:p w:rsidR="002338AD" w:rsidRDefault="002338AD" w:rsidP="0075033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молоко;</w:t>
      </w:r>
    </w:p>
    <w:p w:rsidR="002338AD" w:rsidRDefault="002338AD" w:rsidP="0075033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мясо крупного рогатого скота;</w:t>
      </w:r>
    </w:p>
    <w:p w:rsidR="002338AD" w:rsidRDefault="002338AD" w:rsidP="0075033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мясо овец в хозяйствах ЛПХ, КФХ;</w:t>
      </w:r>
    </w:p>
    <w:p w:rsidR="002338AD" w:rsidRDefault="002338AD" w:rsidP="0075033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мясо свиней, овец в хозяйствах ЛПХ. </w:t>
      </w:r>
    </w:p>
    <w:p w:rsidR="002338AD" w:rsidRDefault="002338AD" w:rsidP="00750330">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отрасли животноводства следует отметить, что производственные показатели в пределах 2021 года. В се</w:t>
      </w:r>
      <w:r w:rsidR="00750330">
        <w:rPr>
          <w:rFonts w:ascii="Times New Roman CYR" w:hAnsi="Times New Roman CYR" w:cs="Times New Roman CYR"/>
          <w:sz w:val="28"/>
          <w:szCs w:val="28"/>
        </w:rPr>
        <w:t>льскохозяйственных предприятиях</w:t>
      </w:r>
      <w:r>
        <w:rPr>
          <w:rFonts w:ascii="Times New Roman CYR" w:hAnsi="Times New Roman CYR" w:cs="Times New Roman CYR"/>
          <w:sz w:val="28"/>
          <w:szCs w:val="28"/>
        </w:rPr>
        <w:t xml:space="preserve"> поголовье крупного рогатого скота на конец года снизилось на 641 голову и составило 5992 головы, в том числе коров – 1882 головы, в сравнении с аналогичным периодом предыдущего года снижение общего поголовья крупного рогатого скота состав</w:t>
      </w:r>
      <w:r w:rsidR="00750330">
        <w:rPr>
          <w:rFonts w:ascii="Times New Roman CYR" w:hAnsi="Times New Roman CYR" w:cs="Times New Roman CYR"/>
          <w:sz w:val="28"/>
          <w:szCs w:val="28"/>
        </w:rPr>
        <w:t>ило</w:t>
      </w:r>
      <w:r>
        <w:rPr>
          <w:rFonts w:ascii="Times New Roman CYR" w:hAnsi="Times New Roman CYR" w:cs="Times New Roman CYR"/>
          <w:sz w:val="28"/>
          <w:szCs w:val="28"/>
        </w:rPr>
        <w:t xml:space="preserve"> 9,66 %. Поголовье коров </w:t>
      </w:r>
      <w:r w:rsidR="00F036B1">
        <w:rPr>
          <w:rFonts w:ascii="Times New Roman CYR" w:hAnsi="Times New Roman CYR" w:cs="Times New Roman CYR"/>
          <w:sz w:val="28"/>
          <w:szCs w:val="28"/>
        </w:rPr>
        <w:t xml:space="preserve">всего </w:t>
      </w:r>
      <w:r>
        <w:rPr>
          <w:rFonts w:ascii="Times New Roman CYR" w:hAnsi="Times New Roman CYR" w:cs="Times New Roman CYR"/>
          <w:sz w:val="28"/>
          <w:szCs w:val="28"/>
        </w:rPr>
        <w:t>снизилось на 28 голов (в АО «Интикульское» ликвидировали поголовье крупного рогатого скота</w:t>
      </w:r>
      <w:r w:rsidR="00F036B1">
        <w:rPr>
          <w:rFonts w:ascii="Times New Roman CYR" w:hAnsi="Times New Roman CYR" w:cs="Times New Roman CYR"/>
          <w:sz w:val="28"/>
          <w:szCs w:val="28"/>
        </w:rPr>
        <w:t>, поголовье коров в ЗАО «Светлолобовское» увеличилось на 93 головы.</w:t>
      </w:r>
    </w:p>
    <w:p w:rsidR="002338AD" w:rsidRDefault="002338AD" w:rsidP="00F036B1">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 учетом ЛПХ поголовье КРС составило в 2022 году 11575 голов (2021 – 11956 голов) в 2023 году ожидается – 11962 голов</w:t>
      </w:r>
      <w:r w:rsidR="00F036B1">
        <w:rPr>
          <w:rFonts w:ascii="Times New Roman CYR" w:hAnsi="Times New Roman CYR" w:cs="Times New Roman CYR"/>
          <w:sz w:val="28"/>
          <w:szCs w:val="28"/>
        </w:rPr>
        <w:t>ы</w:t>
      </w:r>
      <w:r>
        <w:rPr>
          <w:rFonts w:ascii="Times New Roman CYR" w:hAnsi="Times New Roman CYR" w:cs="Times New Roman CYR"/>
          <w:sz w:val="28"/>
          <w:szCs w:val="28"/>
        </w:rPr>
        <w:t xml:space="preserve"> снижение поголовья в сельскохозяйственных организациях на 337 голов (ликвидация отрасли животноводства в АО «Интикульское»), увеличение поголовья в ЛПХ на 279 голов, в ЛПХ – 445</w:t>
      </w:r>
      <w:r w:rsidR="00F036B1">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голов, к 2026 году поголовье КРС составит 12235 голов. </w:t>
      </w:r>
    </w:p>
    <w:p w:rsidR="002338AD" w:rsidRDefault="002338AD" w:rsidP="00F036B1">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В 2022 году </w:t>
      </w:r>
      <w:r w:rsidR="00F036B1">
        <w:rPr>
          <w:rFonts w:ascii="Times New Roman CYR" w:hAnsi="Times New Roman CYR" w:cs="Times New Roman CYR"/>
          <w:sz w:val="28"/>
          <w:szCs w:val="28"/>
        </w:rPr>
        <w:t xml:space="preserve">в сельскохозяйственных организациях </w:t>
      </w:r>
      <w:r>
        <w:rPr>
          <w:rFonts w:ascii="Times New Roman CYR" w:hAnsi="Times New Roman CYR" w:cs="Times New Roman CYR"/>
          <w:sz w:val="28"/>
          <w:szCs w:val="28"/>
        </w:rPr>
        <w:t xml:space="preserve">увеличилось поголовье коров на 168 голов и составило 4571 голова, в 2023 году </w:t>
      </w:r>
      <w:r w:rsidR="007F476D">
        <w:rPr>
          <w:rFonts w:ascii="Times New Roman CYR" w:hAnsi="Times New Roman CYR" w:cs="Times New Roman CYR"/>
          <w:sz w:val="28"/>
          <w:szCs w:val="28"/>
        </w:rPr>
        <w:t>данный</w:t>
      </w:r>
      <w:r>
        <w:rPr>
          <w:rFonts w:ascii="Times New Roman CYR" w:hAnsi="Times New Roman CYR" w:cs="Times New Roman CYR"/>
          <w:sz w:val="28"/>
          <w:szCs w:val="28"/>
        </w:rPr>
        <w:t xml:space="preserve"> показатель </w:t>
      </w:r>
      <w:r w:rsidR="007F476D">
        <w:rPr>
          <w:rFonts w:ascii="Times New Roman CYR" w:hAnsi="Times New Roman CYR" w:cs="Times New Roman CYR"/>
          <w:sz w:val="28"/>
          <w:szCs w:val="28"/>
        </w:rPr>
        <w:t>запланирован на в количестве</w:t>
      </w:r>
      <w:r>
        <w:rPr>
          <w:rFonts w:ascii="Times New Roman CYR" w:hAnsi="Times New Roman CYR" w:cs="Times New Roman CYR"/>
          <w:sz w:val="28"/>
          <w:szCs w:val="28"/>
        </w:rPr>
        <w:t xml:space="preserve"> 4532 головы (снижение за счет </w:t>
      </w:r>
      <w:r w:rsidR="007F476D">
        <w:rPr>
          <w:rFonts w:ascii="Times New Roman CYR" w:hAnsi="Times New Roman CYR" w:cs="Times New Roman CYR"/>
          <w:sz w:val="28"/>
          <w:szCs w:val="28"/>
        </w:rPr>
        <w:t>ликвидации животноводства</w:t>
      </w:r>
      <w:r>
        <w:rPr>
          <w:rFonts w:ascii="Times New Roman CYR" w:hAnsi="Times New Roman CYR" w:cs="Times New Roman CYR"/>
          <w:sz w:val="28"/>
          <w:szCs w:val="28"/>
        </w:rPr>
        <w:t xml:space="preserve"> в АО «Интикульское» на 269 голов, увеличение поголовья в КФХ ЛПХ на 230 голов, к 2026 году этот показатель составит 4643 головы.</w:t>
      </w:r>
    </w:p>
    <w:p w:rsidR="002338AD" w:rsidRDefault="002338AD" w:rsidP="00F036B1">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2022 году следует отметить развитие скотоводства в крестьянских (фермерских) хозяйствах, поголовье крупного рогатого скота мясного и молочного направления на конец</w:t>
      </w:r>
      <w:r w:rsidR="007F476D">
        <w:rPr>
          <w:rFonts w:ascii="Times New Roman CYR" w:hAnsi="Times New Roman CYR" w:cs="Times New Roman CYR"/>
          <w:sz w:val="28"/>
          <w:szCs w:val="28"/>
        </w:rPr>
        <w:t xml:space="preserve"> года</w:t>
      </w:r>
      <w:r>
        <w:rPr>
          <w:rFonts w:ascii="Times New Roman CYR" w:hAnsi="Times New Roman CYR" w:cs="Times New Roman CYR"/>
          <w:sz w:val="28"/>
          <w:szCs w:val="28"/>
        </w:rPr>
        <w:t>, включенных в сводный отчет по К(Ф)Х составило 3165 головы, что на 35,82% выше предыдущего года. Увеличение поголовья в КФХ связано с предоставлением грантов индивидуальным предпринимателям, фермерам на развитие животноводства в районе.</w:t>
      </w:r>
    </w:p>
    <w:p w:rsidR="002338AD" w:rsidRDefault="002338AD" w:rsidP="00750330">
      <w:pPr>
        <w:autoSpaceDE w:val="0"/>
        <w:autoSpaceDN w:val="0"/>
        <w:adjustRightInd w:val="0"/>
        <w:spacing w:after="0" w:line="240" w:lineRule="auto"/>
        <w:jc w:val="both"/>
        <w:rPr>
          <w:rFonts w:ascii="Times New Roman CYR" w:hAnsi="Times New Roman CYR" w:cs="Times New Roman CYR"/>
          <w:sz w:val="28"/>
          <w:szCs w:val="28"/>
        </w:rPr>
      </w:pPr>
    </w:p>
    <w:p w:rsidR="002338AD" w:rsidRDefault="002338AD" w:rsidP="007F476D">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1 января текущего года поголовье овец составило 1317 голов. В 2023 году поголовье овец </w:t>
      </w:r>
      <w:r w:rsidR="007F476D">
        <w:rPr>
          <w:rFonts w:ascii="Times New Roman CYR" w:hAnsi="Times New Roman CYR" w:cs="Times New Roman CYR"/>
          <w:sz w:val="28"/>
          <w:szCs w:val="28"/>
        </w:rPr>
        <w:t xml:space="preserve">планируется </w:t>
      </w:r>
      <w:r>
        <w:rPr>
          <w:rFonts w:ascii="Times New Roman CYR" w:hAnsi="Times New Roman CYR" w:cs="Times New Roman CYR"/>
          <w:sz w:val="28"/>
          <w:szCs w:val="28"/>
        </w:rPr>
        <w:t>увеличит</w:t>
      </w:r>
      <w:r w:rsidR="007F476D">
        <w:rPr>
          <w:rFonts w:ascii="Times New Roman CYR" w:hAnsi="Times New Roman CYR" w:cs="Times New Roman CYR"/>
          <w:sz w:val="28"/>
          <w:szCs w:val="28"/>
        </w:rPr>
        <w:t>ь</w:t>
      </w:r>
      <w:r>
        <w:rPr>
          <w:rFonts w:ascii="Times New Roman CYR" w:hAnsi="Times New Roman CYR" w:cs="Times New Roman CYR"/>
          <w:sz w:val="28"/>
          <w:szCs w:val="28"/>
        </w:rPr>
        <w:t xml:space="preserve"> до 1330 голов, к 2026 году данный показатель планируется довести до 1480 голов, прогнозируется увеличение поголовья овец в ЛПХ.</w:t>
      </w:r>
    </w:p>
    <w:p w:rsidR="002338AD" w:rsidRDefault="002338AD" w:rsidP="00F86D97">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202</w:t>
      </w:r>
      <w:r w:rsidR="00CB4A47">
        <w:rPr>
          <w:rFonts w:ascii="Times New Roman CYR" w:hAnsi="Times New Roman CYR" w:cs="Times New Roman CYR"/>
          <w:sz w:val="28"/>
          <w:szCs w:val="28"/>
        </w:rPr>
        <w:t>2</w:t>
      </w:r>
      <w:r>
        <w:rPr>
          <w:rFonts w:ascii="Times New Roman CYR" w:hAnsi="Times New Roman CYR" w:cs="Times New Roman CYR"/>
          <w:sz w:val="28"/>
          <w:szCs w:val="28"/>
        </w:rPr>
        <w:t xml:space="preserve"> году производством молока занималось одно сельскохозяйственное предприятие (ЗАО «Светлолобовское»), два К(Ф)Х, ЛПХ. </w:t>
      </w:r>
    </w:p>
    <w:p w:rsidR="002338AD" w:rsidRDefault="00F86D97" w:rsidP="00F86D97">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w:t>
      </w:r>
      <w:r w:rsidR="002338AD">
        <w:rPr>
          <w:rFonts w:ascii="Times New Roman CYR" w:hAnsi="Times New Roman CYR" w:cs="Times New Roman CYR"/>
          <w:sz w:val="28"/>
          <w:szCs w:val="28"/>
        </w:rPr>
        <w:t>аловое производство молока в хозяйствах всех категорий за 2022 год составило 16919 тонн, что ниже показателя  2021 года на 64</w:t>
      </w:r>
      <w:r>
        <w:rPr>
          <w:rFonts w:ascii="Times New Roman CYR" w:hAnsi="Times New Roman CYR" w:cs="Times New Roman CYR"/>
          <w:sz w:val="28"/>
          <w:szCs w:val="28"/>
        </w:rPr>
        <w:t xml:space="preserve"> </w:t>
      </w:r>
      <w:r w:rsidR="002338AD">
        <w:rPr>
          <w:rFonts w:ascii="Times New Roman CYR" w:hAnsi="Times New Roman CYR" w:cs="Times New Roman CYR"/>
          <w:sz w:val="28"/>
          <w:szCs w:val="28"/>
        </w:rPr>
        <w:t>тонны (2021 – 16983 тонн</w:t>
      </w:r>
      <w:r>
        <w:rPr>
          <w:rFonts w:ascii="Times New Roman CYR" w:hAnsi="Times New Roman CYR" w:cs="Times New Roman CYR"/>
          <w:sz w:val="28"/>
          <w:szCs w:val="28"/>
        </w:rPr>
        <w:t>ы</w:t>
      </w:r>
      <w:r w:rsidR="002338AD">
        <w:rPr>
          <w:rFonts w:ascii="Times New Roman CYR" w:hAnsi="Times New Roman CYR" w:cs="Times New Roman CYR"/>
          <w:sz w:val="28"/>
          <w:szCs w:val="28"/>
        </w:rPr>
        <w:t>.).</w:t>
      </w:r>
      <w:r w:rsidR="002338AD">
        <w:rPr>
          <w:rFonts w:ascii="Calibri" w:hAnsi="Calibri" w:cs="Calibri"/>
        </w:rPr>
        <w:t xml:space="preserve"> </w:t>
      </w:r>
      <w:r w:rsidR="002338AD">
        <w:rPr>
          <w:rFonts w:ascii="Times New Roman CYR" w:hAnsi="Times New Roman CYR" w:cs="Times New Roman CYR"/>
          <w:sz w:val="28"/>
          <w:szCs w:val="28"/>
        </w:rPr>
        <w:t xml:space="preserve">В сравнении с 2021 годом продуктивность коров увеличилась на 1295 кг. и составила 7362 кг. на фуражную корову. С учётом ЛПХ населения, К(Ф)Х производство молока в 2023 году планируется с увеличением на 4,21%, что составит 17632 тонны (за счет увеличения продуктивности коров в ЗАО «Светлолобовское»). В 2024-2026 гг. планируется увеличение производства молока в пределах 1,1% </w:t>
      </w:r>
      <w:r>
        <w:rPr>
          <w:rFonts w:ascii="Times New Roman CYR" w:hAnsi="Times New Roman CYR" w:cs="Times New Roman CYR"/>
          <w:sz w:val="28"/>
          <w:szCs w:val="28"/>
        </w:rPr>
        <w:t xml:space="preserve"> </w:t>
      </w:r>
      <w:r w:rsidR="002338AD">
        <w:rPr>
          <w:rFonts w:ascii="Times New Roman CYR" w:hAnsi="Times New Roman CYR" w:cs="Times New Roman CYR"/>
          <w:sz w:val="28"/>
          <w:szCs w:val="28"/>
        </w:rPr>
        <w:t>ежегодно и в 2026 году составит 17690 тонн.</w:t>
      </w:r>
    </w:p>
    <w:p w:rsidR="002338AD" w:rsidRDefault="002338AD" w:rsidP="00F86D97">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2022 году занимались выращиванием крупного рогатого скота по мясной технологии 27 сельхозтоваропроизводителей, из них 25 КФХ. </w:t>
      </w:r>
    </w:p>
    <w:p w:rsidR="00F86D97" w:rsidRDefault="002338AD" w:rsidP="00F86D97">
      <w:pPr>
        <w:autoSpaceDE w:val="0"/>
        <w:autoSpaceDN w:val="0"/>
        <w:adjustRightInd w:val="0"/>
        <w:spacing w:after="0" w:line="240" w:lineRule="auto"/>
        <w:ind w:left="720"/>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Производство скота и птицы на убой (в живом весе) с учётом ЛПХ, К(Ф)Х </w:t>
      </w:r>
    </w:p>
    <w:p w:rsidR="00F86D97" w:rsidRDefault="002338AD" w:rsidP="00F86D97">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в 2022 году составило 3332 тонн</w:t>
      </w:r>
      <w:r w:rsidR="00F86D97">
        <w:rPr>
          <w:rFonts w:ascii="Times New Roman CYR" w:hAnsi="Times New Roman CYR" w:cs="Times New Roman CYR"/>
          <w:sz w:val="28"/>
          <w:szCs w:val="28"/>
        </w:rPr>
        <w:t>ы</w:t>
      </w:r>
      <w:r>
        <w:rPr>
          <w:rFonts w:ascii="Times New Roman CYR" w:hAnsi="Times New Roman CYR" w:cs="Times New Roman CYR"/>
          <w:sz w:val="28"/>
          <w:szCs w:val="28"/>
        </w:rPr>
        <w:t xml:space="preserve">, что на 453 тонны ниже показателя 2021 года. </w:t>
      </w:r>
    </w:p>
    <w:p w:rsidR="002338AD" w:rsidRDefault="002338AD" w:rsidP="00F86D97">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2023 году планируется увеличение на 0,24 %, что составит 3340 тонн. В среднесрочной перспективе данный показатель незначительно увеличится и к 2026 году составит –3381 тонна. </w:t>
      </w:r>
    </w:p>
    <w:p w:rsidR="002338AD" w:rsidRDefault="002338AD" w:rsidP="00F86D97">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2022 году два хозяйства района имели статус племенных репродукторов - это ЗАО «Светлолобовское», и АО «Интикульское, которое является одним из немногих в крае племенным репродуктором по мясному скотоводству, по разведению  герефордской породы. Существенную роль в выручке, полученной от продажи крупного рогатого скота в живом весе имеет, реализация племенного скота. За год было продано 111 голов на сумму 20153,7 тыс. рублей, цена реализации 1 племенной головы составила 181 тыс. рублей.</w:t>
      </w:r>
    </w:p>
    <w:p w:rsidR="002338AD" w:rsidRDefault="002338AD" w:rsidP="00A40790">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В 2023 году продажа планируется </w:t>
      </w:r>
      <w:r w:rsidR="00A40790">
        <w:rPr>
          <w:rFonts w:ascii="Times New Roman CYR" w:hAnsi="Times New Roman CYR" w:cs="Times New Roman CYR"/>
          <w:sz w:val="28"/>
          <w:szCs w:val="28"/>
        </w:rPr>
        <w:t xml:space="preserve"> в количестве </w:t>
      </w:r>
      <w:r>
        <w:rPr>
          <w:rFonts w:ascii="Times New Roman CYR" w:hAnsi="Times New Roman CYR" w:cs="Times New Roman CYR"/>
          <w:sz w:val="28"/>
          <w:szCs w:val="28"/>
        </w:rPr>
        <w:t xml:space="preserve">295 голов, в том числе КРС молочного направления в ЗАО «Светлолобовское». К 2026 году продажа племенного крупного рогатого скота молочного направления составит 230 голов. </w:t>
      </w:r>
    </w:p>
    <w:p w:rsidR="002338AD" w:rsidRDefault="002338AD" w:rsidP="00A40790">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2022 году по сельскохозяйственным организациям по отрасли животноводства, с учетом первичной переработки получена прибыль в сумме 67364 тыс. рублей, в 2021 г - 13457тыс. руб. По итогам работы 2022 года отрасль животноводства рентабельна, рентабельность составила 12,35%, </w:t>
      </w:r>
      <w:r w:rsidR="00A40790">
        <w:rPr>
          <w:rFonts w:ascii="Times New Roman CYR" w:hAnsi="Times New Roman CYR" w:cs="Times New Roman CYR"/>
          <w:sz w:val="28"/>
          <w:szCs w:val="28"/>
        </w:rPr>
        <w:t>приемущественно</w:t>
      </w:r>
      <w:r>
        <w:rPr>
          <w:rFonts w:ascii="Times New Roman CYR" w:hAnsi="Times New Roman CYR" w:cs="Times New Roman CYR"/>
          <w:sz w:val="28"/>
          <w:szCs w:val="28"/>
        </w:rPr>
        <w:t xml:space="preserve"> за счет производства молока.</w:t>
      </w:r>
    </w:p>
    <w:p w:rsidR="002338AD" w:rsidRDefault="002338AD">
      <w:pPr>
        <w:widowControl w:val="0"/>
        <w:autoSpaceDE w:val="0"/>
        <w:autoSpaceDN w:val="0"/>
        <w:adjustRightInd w:val="0"/>
        <w:spacing w:after="0" w:line="240" w:lineRule="auto"/>
        <w:rPr>
          <w:rFonts w:ascii="Times New Roman CYR" w:hAnsi="Times New Roman CYR" w:cs="Times New Roman CYR"/>
          <w:sz w:val="24"/>
          <w:szCs w:val="24"/>
        </w:rPr>
      </w:pPr>
    </w:p>
    <w:p w:rsidR="002338AD" w:rsidRDefault="002338AD">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2338AD" w:rsidRDefault="002338AD">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4. Строительство</w:t>
      </w:r>
    </w:p>
    <w:p w:rsidR="002338AD" w:rsidRDefault="002338AD">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2338AD" w:rsidRDefault="002338AD">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4.1. Жилищное строительство</w:t>
      </w:r>
    </w:p>
    <w:p w:rsidR="002338AD" w:rsidRDefault="002338AD">
      <w:pPr>
        <w:widowControl w:val="0"/>
        <w:autoSpaceDE w:val="0"/>
        <w:autoSpaceDN w:val="0"/>
        <w:adjustRightInd w:val="0"/>
        <w:spacing w:after="0" w:line="240" w:lineRule="auto"/>
        <w:rPr>
          <w:rFonts w:ascii="Times New Roman CYR" w:hAnsi="Times New Roman CYR" w:cs="Times New Roman CYR"/>
          <w:sz w:val="24"/>
          <w:szCs w:val="24"/>
        </w:rPr>
      </w:pPr>
    </w:p>
    <w:p w:rsidR="002338AD" w:rsidRDefault="002338AD" w:rsidP="009C4E1A">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На территории Новоселовского района</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по данным Красноярскстата</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на 01.01.2023 года общая площадь жилищного фонда всех форм собственности составила 311,21 тыс.м</w:t>
      </w:r>
      <w:r>
        <w:rPr>
          <w:rFonts w:ascii="Times New Roman CYR" w:hAnsi="Times New Roman CYR" w:cs="Times New Roman CYR"/>
          <w:sz w:val="28"/>
          <w:szCs w:val="28"/>
          <w:vertAlign w:val="superscript"/>
        </w:rPr>
        <w:t>2</w:t>
      </w:r>
      <w:r>
        <w:rPr>
          <w:rFonts w:ascii="Times New Roman CYR" w:hAnsi="Times New Roman CYR" w:cs="Times New Roman CYR"/>
          <w:sz w:val="28"/>
          <w:szCs w:val="28"/>
        </w:rPr>
        <w:t xml:space="preserve">. </w:t>
      </w:r>
    </w:p>
    <w:p w:rsidR="002338AD" w:rsidRDefault="002338AD" w:rsidP="004E289B">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Ввод в эксплуатацию жилых домов за счёт всех источников финансирования за 2022 год составил 2027 м</w:t>
      </w:r>
      <w:r>
        <w:rPr>
          <w:rFonts w:ascii="Times New Roman CYR" w:hAnsi="Times New Roman CYR" w:cs="Times New Roman CYR"/>
          <w:sz w:val="28"/>
          <w:szCs w:val="28"/>
          <w:vertAlign w:val="superscript"/>
        </w:rPr>
        <w:t>2</w:t>
      </w:r>
      <w:r>
        <w:rPr>
          <w:rFonts w:ascii="Times New Roman CYR" w:hAnsi="Times New Roman CYR" w:cs="Times New Roman CYR"/>
          <w:sz w:val="28"/>
          <w:szCs w:val="28"/>
        </w:rPr>
        <w:t xml:space="preserve"> общей площади, в том числе:</w:t>
      </w:r>
    </w:p>
    <w:p w:rsidR="002338AD" w:rsidRDefault="002338AD" w:rsidP="009C4E1A">
      <w:pPr>
        <w:autoSpaceDE w:val="0"/>
        <w:autoSpaceDN w:val="0"/>
        <w:adjustRightInd w:val="0"/>
        <w:spacing w:after="0" w:line="240" w:lineRule="auto"/>
        <w:jc w:val="both"/>
        <w:rPr>
          <w:rFonts w:ascii="Times New Roman CYR" w:hAnsi="Times New Roman CYR" w:cs="Times New Roman CYR"/>
          <w:sz w:val="28"/>
          <w:szCs w:val="28"/>
          <w:vertAlign w:val="subscript"/>
        </w:rPr>
      </w:pPr>
      <w:r>
        <w:rPr>
          <w:rFonts w:ascii="Times New Roman CYR" w:hAnsi="Times New Roman CYR" w:cs="Times New Roman CYR"/>
          <w:sz w:val="28"/>
          <w:szCs w:val="28"/>
        </w:rPr>
        <w:t>- ввод в эксплуатацию индивидуальных жилых домов, построенных населением – 2027 м</w:t>
      </w:r>
      <w:r>
        <w:rPr>
          <w:rFonts w:ascii="Times New Roman CYR" w:hAnsi="Times New Roman CYR" w:cs="Times New Roman CYR"/>
          <w:sz w:val="28"/>
          <w:szCs w:val="28"/>
          <w:vertAlign w:val="superscript"/>
        </w:rPr>
        <w:t xml:space="preserve">2 </w:t>
      </w:r>
      <w:r>
        <w:rPr>
          <w:rFonts w:ascii="Times New Roman CYR" w:hAnsi="Times New Roman CYR" w:cs="Times New Roman CYR"/>
          <w:sz w:val="28"/>
          <w:szCs w:val="28"/>
          <w:vertAlign w:val="subscript"/>
        </w:rPr>
        <w:t>.</w:t>
      </w:r>
    </w:p>
    <w:p w:rsidR="002338AD" w:rsidRDefault="002338AD" w:rsidP="004E289B">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2023 году </w:t>
      </w:r>
      <w:r w:rsidR="004E289B">
        <w:rPr>
          <w:rFonts w:ascii="Times New Roman CYR" w:hAnsi="Times New Roman CYR" w:cs="Times New Roman CYR"/>
          <w:sz w:val="28"/>
          <w:szCs w:val="28"/>
        </w:rPr>
        <w:t xml:space="preserve">и на перспективу до 2026 года </w:t>
      </w:r>
      <w:r>
        <w:rPr>
          <w:rFonts w:ascii="Times New Roman CYR" w:hAnsi="Times New Roman CYR" w:cs="Times New Roman CYR"/>
          <w:sz w:val="28"/>
          <w:szCs w:val="28"/>
        </w:rPr>
        <w:t>планируется ввести по 2000м</w:t>
      </w:r>
      <w:r>
        <w:rPr>
          <w:rFonts w:ascii="Times New Roman CYR" w:hAnsi="Times New Roman CYR" w:cs="Times New Roman CYR"/>
          <w:sz w:val="28"/>
          <w:szCs w:val="28"/>
          <w:vertAlign w:val="superscript"/>
        </w:rPr>
        <w:t xml:space="preserve">2 </w:t>
      </w:r>
      <w:r>
        <w:rPr>
          <w:rFonts w:ascii="Times New Roman CYR" w:hAnsi="Times New Roman CYR" w:cs="Times New Roman CYR"/>
          <w:sz w:val="28"/>
          <w:szCs w:val="28"/>
        </w:rPr>
        <w:t xml:space="preserve">ежегодно. </w:t>
      </w:r>
    </w:p>
    <w:p w:rsidR="002338AD" w:rsidRDefault="002338AD" w:rsidP="009C4E1A">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Площадь земельных участков, предоставленных для жилищного строительства в 2022 году составила 1,7315 га. </w:t>
      </w:r>
    </w:p>
    <w:p w:rsidR="002338AD" w:rsidRDefault="002338AD" w:rsidP="009C4E1A">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Всего было выделено 13 земельных участка для ИЖС общей площадью -  1,7315 га.  </w:t>
      </w:r>
    </w:p>
    <w:p w:rsidR="002338AD" w:rsidRDefault="002338AD" w:rsidP="009C4E1A">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t>В 2023 году и в перспективе до 2026 г. планируется выделение земельных участков для ИЖС общей площадью по 1,70 га. ежегодно.</w:t>
      </w:r>
    </w:p>
    <w:p w:rsidR="002338AD" w:rsidRDefault="002338AD">
      <w:pPr>
        <w:autoSpaceDE w:val="0"/>
        <w:autoSpaceDN w:val="0"/>
        <w:adjustRightInd w:val="0"/>
        <w:rPr>
          <w:rFonts w:ascii="Times New Roman CYR" w:hAnsi="Times New Roman CYR" w:cs="Times New Roman CY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510"/>
        <w:gridCol w:w="993"/>
        <w:gridCol w:w="992"/>
        <w:gridCol w:w="992"/>
        <w:gridCol w:w="1134"/>
        <w:gridCol w:w="1134"/>
        <w:gridCol w:w="1134"/>
      </w:tblGrid>
      <w:tr w:rsidR="002338AD" w:rsidTr="009C4E1A">
        <w:tblPrEx>
          <w:tblCellMar>
            <w:top w:w="0" w:type="dxa"/>
            <w:bottom w:w="0" w:type="dxa"/>
          </w:tblCellMar>
        </w:tblPrEx>
        <w:trPr>
          <w:trHeight w:val="300"/>
        </w:trPr>
        <w:tc>
          <w:tcPr>
            <w:tcW w:w="3510" w:type="dxa"/>
            <w:vMerge w:val="restart"/>
            <w:tcBorders>
              <w:top w:val="single" w:sz="4" w:space="0" w:color="auto"/>
              <w:bottom w:val="single" w:sz="4" w:space="0" w:color="auto"/>
              <w:right w:val="single" w:sz="4" w:space="0" w:color="auto"/>
            </w:tcBorders>
          </w:tcPr>
          <w:p w:rsidR="002338AD" w:rsidRDefault="002338AD">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Наименование показателя и единицы измерения</w:t>
            </w:r>
          </w:p>
        </w:tc>
        <w:tc>
          <w:tcPr>
            <w:tcW w:w="6379" w:type="dxa"/>
            <w:gridSpan w:val="6"/>
            <w:tcBorders>
              <w:top w:val="single" w:sz="4" w:space="0" w:color="auto"/>
              <w:left w:val="single" w:sz="4" w:space="0" w:color="auto"/>
              <w:bottom w:val="single" w:sz="4" w:space="0" w:color="auto"/>
            </w:tcBorders>
          </w:tcPr>
          <w:p w:rsidR="002338AD" w:rsidRDefault="002338AD">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Значения показателя</w:t>
            </w:r>
          </w:p>
        </w:tc>
      </w:tr>
      <w:tr w:rsidR="002338AD" w:rsidTr="009C4E1A">
        <w:tblPrEx>
          <w:tblCellMar>
            <w:top w:w="0" w:type="dxa"/>
            <w:bottom w:w="0" w:type="dxa"/>
          </w:tblCellMar>
        </w:tblPrEx>
        <w:trPr>
          <w:trHeight w:val="600"/>
        </w:trPr>
        <w:tc>
          <w:tcPr>
            <w:tcW w:w="3510" w:type="dxa"/>
            <w:vMerge/>
            <w:tcBorders>
              <w:top w:val="single" w:sz="4" w:space="0" w:color="auto"/>
              <w:bottom w:val="single" w:sz="4" w:space="0" w:color="auto"/>
              <w:right w:val="single" w:sz="4" w:space="0" w:color="auto"/>
            </w:tcBorders>
          </w:tcPr>
          <w:p w:rsidR="002338AD" w:rsidRDefault="002338AD">
            <w:pPr>
              <w:autoSpaceDE w:val="0"/>
              <w:autoSpaceDN w:val="0"/>
              <w:adjustRightInd w:val="0"/>
              <w:rPr>
                <w:rFonts w:ascii="Times New Roman CYR" w:hAnsi="Times New Roman CYR" w:cs="Times New Roman CYR"/>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2338AD" w:rsidRDefault="002338AD">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2021 факт</w:t>
            </w:r>
          </w:p>
        </w:tc>
        <w:tc>
          <w:tcPr>
            <w:tcW w:w="992" w:type="dxa"/>
            <w:tcBorders>
              <w:top w:val="single" w:sz="4" w:space="0" w:color="auto"/>
              <w:left w:val="single" w:sz="4" w:space="0" w:color="auto"/>
              <w:bottom w:val="single" w:sz="4" w:space="0" w:color="auto"/>
              <w:right w:val="single" w:sz="4" w:space="0" w:color="auto"/>
            </w:tcBorders>
            <w:vAlign w:val="center"/>
          </w:tcPr>
          <w:p w:rsidR="002338AD" w:rsidRDefault="002338AD">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2022 факт</w:t>
            </w:r>
          </w:p>
        </w:tc>
        <w:tc>
          <w:tcPr>
            <w:tcW w:w="992" w:type="dxa"/>
            <w:tcBorders>
              <w:top w:val="single" w:sz="4" w:space="0" w:color="auto"/>
              <w:left w:val="single" w:sz="4" w:space="0" w:color="auto"/>
              <w:bottom w:val="single" w:sz="4" w:space="0" w:color="auto"/>
              <w:right w:val="single" w:sz="4" w:space="0" w:color="auto"/>
            </w:tcBorders>
            <w:vAlign w:val="center"/>
          </w:tcPr>
          <w:p w:rsidR="002338AD" w:rsidRDefault="002338AD">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2023 оценка</w:t>
            </w:r>
          </w:p>
        </w:tc>
        <w:tc>
          <w:tcPr>
            <w:tcW w:w="1134" w:type="dxa"/>
            <w:tcBorders>
              <w:top w:val="single" w:sz="4" w:space="0" w:color="auto"/>
              <w:left w:val="single" w:sz="4" w:space="0" w:color="auto"/>
              <w:bottom w:val="single" w:sz="4" w:space="0" w:color="auto"/>
              <w:right w:val="single" w:sz="4" w:space="0" w:color="auto"/>
            </w:tcBorders>
            <w:vAlign w:val="center"/>
          </w:tcPr>
          <w:p w:rsidR="002338AD" w:rsidRDefault="002338AD">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2024 прогноз</w:t>
            </w:r>
          </w:p>
        </w:tc>
        <w:tc>
          <w:tcPr>
            <w:tcW w:w="1134" w:type="dxa"/>
            <w:tcBorders>
              <w:top w:val="single" w:sz="4" w:space="0" w:color="auto"/>
              <w:left w:val="single" w:sz="4" w:space="0" w:color="auto"/>
              <w:bottom w:val="single" w:sz="4" w:space="0" w:color="auto"/>
              <w:right w:val="nil"/>
            </w:tcBorders>
            <w:vAlign w:val="center"/>
          </w:tcPr>
          <w:p w:rsidR="002338AD" w:rsidRDefault="002338AD">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2025 прогноз</w:t>
            </w:r>
          </w:p>
        </w:tc>
        <w:tc>
          <w:tcPr>
            <w:tcW w:w="1134" w:type="dxa"/>
            <w:tcBorders>
              <w:top w:val="single" w:sz="4" w:space="0" w:color="auto"/>
              <w:left w:val="single" w:sz="4" w:space="0" w:color="auto"/>
              <w:bottom w:val="single" w:sz="4" w:space="0" w:color="auto"/>
            </w:tcBorders>
          </w:tcPr>
          <w:p w:rsidR="009C4E1A" w:rsidRDefault="002338AD" w:rsidP="009C4E1A">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2026</w:t>
            </w:r>
          </w:p>
          <w:p w:rsidR="002338AD" w:rsidRDefault="002338AD" w:rsidP="009C4E1A">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прогноз</w:t>
            </w:r>
          </w:p>
        </w:tc>
      </w:tr>
      <w:tr w:rsidR="002338AD" w:rsidTr="009C4E1A">
        <w:tblPrEx>
          <w:tblCellMar>
            <w:top w:w="0" w:type="dxa"/>
            <w:bottom w:w="0" w:type="dxa"/>
          </w:tblCellMar>
        </w:tblPrEx>
        <w:trPr>
          <w:trHeight w:val="600"/>
        </w:trPr>
        <w:tc>
          <w:tcPr>
            <w:tcW w:w="3510" w:type="dxa"/>
            <w:tcBorders>
              <w:top w:val="single" w:sz="4" w:space="0" w:color="auto"/>
              <w:bottom w:val="single" w:sz="4" w:space="0" w:color="auto"/>
              <w:right w:val="single" w:sz="4" w:space="0" w:color="auto"/>
            </w:tcBorders>
          </w:tcPr>
          <w:p w:rsidR="002338AD" w:rsidRDefault="002338AD" w:rsidP="009C4E1A">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Площадь земельных участков, предоставленных для строительства, га,  всего</w:t>
            </w:r>
          </w:p>
        </w:tc>
        <w:tc>
          <w:tcPr>
            <w:tcW w:w="993" w:type="dxa"/>
            <w:tcBorders>
              <w:top w:val="single" w:sz="4" w:space="0" w:color="auto"/>
              <w:left w:val="single" w:sz="4" w:space="0" w:color="auto"/>
              <w:bottom w:val="single" w:sz="4" w:space="0" w:color="auto"/>
              <w:right w:val="single" w:sz="4" w:space="0" w:color="auto"/>
            </w:tcBorders>
            <w:vAlign w:val="center"/>
          </w:tcPr>
          <w:p w:rsidR="002338AD" w:rsidRDefault="002338AD" w:rsidP="009C4E1A">
            <w:pPr>
              <w:autoSpaceDE w:val="0"/>
              <w:autoSpaceDN w:val="0"/>
              <w:adjustRightInd w:val="0"/>
              <w:spacing w:after="0"/>
              <w:jc w:val="center"/>
              <w:rPr>
                <w:rFonts w:ascii="Times New Roman CYR" w:hAnsi="Times New Roman CYR" w:cs="Times New Roman CYR"/>
                <w:sz w:val="24"/>
                <w:szCs w:val="24"/>
              </w:rPr>
            </w:pPr>
            <w:r>
              <w:rPr>
                <w:rFonts w:ascii="Times New Roman CYR" w:hAnsi="Times New Roman CYR" w:cs="Times New Roman CYR"/>
                <w:sz w:val="24"/>
                <w:szCs w:val="24"/>
              </w:rPr>
              <w:t>2,92</w:t>
            </w:r>
          </w:p>
        </w:tc>
        <w:tc>
          <w:tcPr>
            <w:tcW w:w="992" w:type="dxa"/>
            <w:tcBorders>
              <w:top w:val="single" w:sz="4" w:space="0" w:color="auto"/>
              <w:left w:val="single" w:sz="4" w:space="0" w:color="auto"/>
              <w:bottom w:val="single" w:sz="4" w:space="0" w:color="auto"/>
              <w:right w:val="single" w:sz="4" w:space="0" w:color="auto"/>
            </w:tcBorders>
            <w:vAlign w:val="center"/>
          </w:tcPr>
          <w:p w:rsidR="002338AD" w:rsidRDefault="002338AD" w:rsidP="009C4E1A">
            <w:pPr>
              <w:autoSpaceDE w:val="0"/>
              <w:autoSpaceDN w:val="0"/>
              <w:adjustRightInd w:val="0"/>
              <w:spacing w:after="0"/>
              <w:rPr>
                <w:rFonts w:ascii="Times New Roman CYR" w:hAnsi="Times New Roman CYR" w:cs="Times New Roman CYR"/>
                <w:sz w:val="24"/>
                <w:szCs w:val="24"/>
              </w:rPr>
            </w:pPr>
            <w:r>
              <w:rPr>
                <w:rFonts w:ascii="Times New Roman CYR" w:hAnsi="Times New Roman CYR" w:cs="Times New Roman CYR"/>
                <w:sz w:val="24"/>
                <w:szCs w:val="24"/>
              </w:rPr>
              <w:t>1,73</w:t>
            </w:r>
          </w:p>
        </w:tc>
        <w:tc>
          <w:tcPr>
            <w:tcW w:w="992" w:type="dxa"/>
            <w:tcBorders>
              <w:top w:val="single" w:sz="4" w:space="0" w:color="auto"/>
              <w:left w:val="single" w:sz="4" w:space="0" w:color="auto"/>
              <w:bottom w:val="single" w:sz="4" w:space="0" w:color="auto"/>
              <w:right w:val="single" w:sz="4" w:space="0" w:color="auto"/>
            </w:tcBorders>
            <w:vAlign w:val="center"/>
          </w:tcPr>
          <w:p w:rsidR="002338AD" w:rsidRDefault="002338AD" w:rsidP="009C4E1A">
            <w:pPr>
              <w:autoSpaceDE w:val="0"/>
              <w:autoSpaceDN w:val="0"/>
              <w:adjustRightInd w:val="0"/>
              <w:spacing w:after="0"/>
              <w:rPr>
                <w:rFonts w:ascii="Times New Roman CYR" w:hAnsi="Times New Roman CYR" w:cs="Times New Roman CYR"/>
                <w:sz w:val="24"/>
                <w:szCs w:val="24"/>
              </w:rPr>
            </w:pPr>
            <w:r>
              <w:rPr>
                <w:rFonts w:ascii="Times New Roman CYR" w:hAnsi="Times New Roman CYR" w:cs="Times New Roman CYR"/>
                <w:sz w:val="24"/>
                <w:szCs w:val="24"/>
              </w:rPr>
              <w:t>1,70</w:t>
            </w:r>
          </w:p>
        </w:tc>
        <w:tc>
          <w:tcPr>
            <w:tcW w:w="1134" w:type="dxa"/>
            <w:tcBorders>
              <w:top w:val="single" w:sz="4" w:space="0" w:color="auto"/>
              <w:left w:val="single" w:sz="4" w:space="0" w:color="auto"/>
              <w:bottom w:val="single" w:sz="4" w:space="0" w:color="auto"/>
              <w:right w:val="single" w:sz="4" w:space="0" w:color="auto"/>
            </w:tcBorders>
            <w:vAlign w:val="center"/>
          </w:tcPr>
          <w:p w:rsidR="002338AD" w:rsidRDefault="002338AD" w:rsidP="009C4E1A">
            <w:pPr>
              <w:autoSpaceDE w:val="0"/>
              <w:autoSpaceDN w:val="0"/>
              <w:adjustRightInd w:val="0"/>
              <w:spacing w:after="0"/>
              <w:rPr>
                <w:rFonts w:ascii="Times New Roman CYR" w:hAnsi="Times New Roman CYR" w:cs="Times New Roman CYR"/>
                <w:sz w:val="24"/>
                <w:szCs w:val="24"/>
              </w:rPr>
            </w:pPr>
            <w:r>
              <w:rPr>
                <w:rFonts w:ascii="Times New Roman CYR" w:hAnsi="Times New Roman CYR" w:cs="Times New Roman CYR"/>
                <w:sz w:val="24"/>
                <w:szCs w:val="24"/>
              </w:rPr>
              <w:t>1,70</w:t>
            </w:r>
          </w:p>
        </w:tc>
        <w:tc>
          <w:tcPr>
            <w:tcW w:w="1134" w:type="dxa"/>
            <w:tcBorders>
              <w:top w:val="single" w:sz="4" w:space="0" w:color="auto"/>
              <w:left w:val="single" w:sz="4" w:space="0" w:color="auto"/>
              <w:bottom w:val="single" w:sz="4" w:space="0" w:color="auto"/>
              <w:right w:val="nil"/>
            </w:tcBorders>
            <w:vAlign w:val="center"/>
          </w:tcPr>
          <w:p w:rsidR="002338AD" w:rsidRDefault="002338AD" w:rsidP="009C4E1A">
            <w:pPr>
              <w:autoSpaceDE w:val="0"/>
              <w:autoSpaceDN w:val="0"/>
              <w:adjustRightInd w:val="0"/>
              <w:spacing w:after="0"/>
              <w:rPr>
                <w:rFonts w:ascii="Times New Roman CYR" w:hAnsi="Times New Roman CYR" w:cs="Times New Roman CYR"/>
                <w:sz w:val="24"/>
                <w:szCs w:val="24"/>
              </w:rPr>
            </w:pPr>
            <w:r>
              <w:rPr>
                <w:rFonts w:ascii="Times New Roman CYR" w:hAnsi="Times New Roman CYR" w:cs="Times New Roman CYR"/>
                <w:sz w:val="24"/>
                <w:szCs w:val="24"/>
              </w:rPr>
              <w:t>1,70</w:t>
            </w:r>
          </w:p>
        </w:tc>
        <w:tc>
          <w:tcPr>
            <w:tcW w:w="1134" w:type="dxa"/>
            <w:tcBorders>
              <w:top w:val="single" w:sz="4" w:space="0" w:color="auto"/>
              <w:left w:val="single" w:sz="4" w:space="0" w:color="auto"/>
              <w:bottom w:val="single" w:sz="4" w:space="0" w:color="auto"/>
            </w:tcBorders>
            <w:vAlign w:val="center"/>
          </w:tcPr>
          <w:p w:rsidR="002338AD" w:rsidRDefault="002338AD" w:rsidP="009C4E1A">
            <w:pPr>
              <w:autoSpaceDE w:val="0"/>
              <w:autoSpaceDN w:val="0"/>
              <w:adjustRightInd w:val="0"/>
              <w:spacing w:after="0"/>
              <w:rPr>
                <w:rFonts w:ascii="Times New Roman CYR" w:hAnsi="Times New Roman CYR" w:cs="Times New Roman CYR"/>
                <w:sz w:val="24"/>
                <w:szCs w:val="24"/>
              </w:rPr>
            </w:pPr>
            <w:r>
              <w:rPr>
                <w:rFonts w:ascii="Times New Roman CYR" w:hAnsi="Times New Roman CYR" w:cs="Times New Roman CYR"/>
                <w:sz w:val="24"/>
                <w:szCs w:val="24"/>
              </w:rPr>
              <w:t>1,70</w:t>
            </w:r>
          </w:p>
        </w:tc>
      </w:tr>
      <w:tr w:rsidR="002338AD" w:rsidTr="009C4E1A">
        <w:tblPrEx>
          <w:tblCellMar>
            <w:top w:w="0" w:type="dxa"/>
            <w:bottom w:w="0" w:type="dxa"/>
          </w:tblCellMar>
        </w:tblPrEx>
        <w:trPr>
          <w:trHeight w:val="555"/>
        </w:trPr>
        <w:tc>
          <w:tcPr>
            <w:tcW w:w="3510" w:type="dxa"/>
            <w:tcBorders>
              <w:top w:val="single" w:sz="4" w:space="0" w:color="auto"/>
              <w:bottom w:val="single" w:sz="4" w:space="0" w:color="auto"/>
              <w:right w:val="single" w:sz="4" w:space="0" w:color="auto"/>
            </w:tcBorders>
          </w:tcPr>
          <w:p w:rsidR="002338AD" w:rsidRDefault="002338AD" w:rsidP="009C4E1A">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 для жилищного строительства (в т.ч. для ИЖС),  га</w:t>
            </w:r>
          </w:p>
        </w:tc>
        <w:tc>
          <w:tcPr>
            <w:tcW w:w="993" w:type="dxa"/>
            <w:tcBorders>
              <w:top w:val="single" w:sz="4" w:space="0" w:color="auto"/>
              <w:left w:val="single" w:sz="4" w:space="0" w:color="auto"/>
              <w:bottom w:val="single" w:sz="4" w:space="0" w:color="auto"/>
              <w:right w:val="single" w:sz="4" w:space="0" w:color="auto"/>
            </w:tcBorders>
            <w:vAlign w:val="center"/>
          </w:tcPr>
          <w:p w:rsidR="002338AD" w:rsidRDefault="002338AD" w:rsidP="009C4E1A">
            <w:pPr>
              <w:autoSpaceDE w:val="0"/>
              <w:autoSpaceDN w:val="0"/>
              <w:adjustRightInd w:val="0"/>
              <w:spacing w:after="0"/>
              <w:jc w:val="center"/>
              <w:rPr>
                <w:rFonts w:ascii="Times New Roman CYR" w:hAnsi="Times New Roman CYR" w:cs="Times New Roman CYR"/>
                <w:sz w:val="24"/>
                <w:szCs w:val="24"/>
              </w:rPr>
            </w:pPr>
            <w:r>
              <w:rPr>
                <w:rFonts w:ascii="Times New Roman CYR" w:hAnsi="Times New Roman CYR" w:cs="Times New Roman CYR"/>
                <w:sz w:val="24"/>
                <w:szCs w:val="24"/>
              </w:rPr>
              <w:t>2,92</w:t>
            </w:r>
          </w:p>
        </w:tc>
        <w:tc>
          <w:tcPr>
            <w:tcW w:w="992" w:type="dxa"/>
            <w:tcBorders>
              <w:top w:val="single" w:sz="4" w:space="0" w:color="auto"/>
              <w:left w:val="single" w:sz="4" w:space="0" w:color="auto"/>
              <w:bottom w:val="single" w:sz="4" w:space="0" w:color="auto"/>
              <w:right w:val="single" w:sz="4" w:space="0" w:color="auto"/>
            </w:tcBorders>
            <w:vAlign w:val="center"/>
          </w:tcPr>
          <w:p w:rsidR="002338AD" w:rsidRDefault="002338AD" w:rsidP="009C4E1A">
            <w:pPr>
              <w:autoSpaceDE w:val="0"/>
              <w:autoSpaceDN w:val="0"/>
              <w:adjustRightInd w:val="0"/>
              <w:spacing w:after="0"/>
              <w:rPr>
                <w:rFonts w:ascii="Times New Roman CYR" w:hAnsi="Times New Roman CYR" w:cs="Times New Roman CYR"/>
                <w:sz w:val="24"/>
                <w:szCs w:val="24"/>
              </w:rPr>
            </w:pPr>
            <w:r>
              <w:rPr>
                <w:rFonts w:ascii="Times New Roman CYR" w:hAnsi="Times New Roman CYR" w:cs="Times New Roman CYR"/>
                <w:sz w:val="24"/>
                <w:szCs w:val="24"/>
              </w:rPr>
              <w:t>1,73</w:t>
            </w:r>
          </w:p>
        </w:tc>
        <w:tc>
          <w:tcPr>
            <w:tcW w:w="992" w:type="dxa"/>
            <w:tcBorders>
              <w:top w:val="single" w:sz="4" w:space="0" w:color="auto"/>
              <w:left w:val="single" w:sz="4" w:space="0" w:color="auto"/>
              <w:bottom w:val="single" w:sz="4" w:space="0" w:color="auto"/>
              <w:right w:val="single" w:sz="4" w:space="0" w:color="auto"/>
            </w:tcBorders>
            <w:vAlign w:val="center"/>
          </w:tcPr>
          <w:p w:rsidR="002338AD" w:rsidRDefault="002338AD" w:rsidP="009C4E1A">
            <w:pPr>
              <w:autoSpaceDE w:val="0"/>
              <w:autoSpaceDN w:val="0"/>
              <w:adjustRightInd w:val="0"/>
              <w:spacing w:after="0"/>
              <w:rPr>
                <w:rFonts w:ascii="Times New Roman CYR" w:hAnsi="Times New Roman CYR" w:cs="Times New Roman CYR"/>
                <w:sz w:val="24"/>
                <w:szCs w:val="24"/>
              </w:rPr>
            </w:pPr>
            <w:r>
              <w:rPr>
                <w:rFonts w:ascii="Times New Roman CYR" w:hAnsi="Times New Roman CYR" w:cs="Times New Roman CYR"/>
                <w:sz w:val="24"/>
                <w:szCs w:val="24"/>
              </w:rPr>
              <w:t>1,70</w:t>
            </w:r>
          </w:p>
        </w:tc>
        <w:tc>
          <w:tcPr>
            <w:tcW w:w="1134" w:type="dxa"/>
            <w:tcBorders>
              <w:top w:val="single" w:sz="4" w:space="0" w:color="auto"/>
              <w:left w:val="single" w:sz="4" w:space="0" w:color="auto"/>
              <w:bottom w:val="single" w:sz="4" w:space="0" w:color="auto"/>
              <w:right w:val="single" w:sz="4" w:space="0" w:color="auto"/>
            </w:tcBorders>
            <w:vAlign w:val="center"/>
          </w:tcPr>
          <w:p w:rsidR="002338AD" w:rsidRDefault="002338AD" w:rsidP="009C4E1A">
            <w:pPr>
              <w:autoSpaceDE w:val="0"/>
              <w:autoSpaceDN w:val="0"/>
              <w:adjustRightInd w:val="0"/>
              <w:spacing w:after="0"/>
              <w:rPr>
                <w:rFonts w:ascii="Times New Roman CYR" w:hAnsi="Times New Roman CYR" w:cs="Times New Roman CYR"/>
                <w:sz w:val="24"/>
                <w:szCs w:val="24"/>
              </w:rPr>
            </w:pPr>
            <w:r>
              <w:rPr>
                <w:rFonts w:ascii="Times New Roman CYR" w:hAnsi="Times New Roman CYR" w:cs="Times New Roman CYR"/>
                <w:sz w:val="24"/>
                <w:szCs w:val="24"/>
              </w:rPr>
              <w:t>1,70</w:t>
            </w:r>
          </w:p>
        </w:tc>
        <w:tc>
          <w:tcPr>
            <w:tcW w:w="1134" w:type="dxa"/>
            <w:tcBorders>
              <w:top w:val="single" w:sz="4" w:space="0" w:color="auto"/>
              <w:left w:val="single" w:sz="4" w:space="0" w:color="auto"/>
              <w:bottom w:val="single" w:sz="4" w:space="0" w:color="auto"/>
              <w:right w:val="nil"/>
            </w:tcBorders>
            <w:vAlign w:val="center"/>
          </w:tcPr>
          <w:p w:rsidR="002338AD" w:rsidRDefault="002338AD" w:rsidP="009C4E1A">
            <w:pPr>
              <w:autoSpaceDE w:val="0"/>
              <w:autoSpaceDN w:val="0"/>
              <w:adjustRightInd w:val="0"/>
              <w:spacing w:after="0"/>
              <w:rPr>
                <w:rFonts w:ascii="Times New Roman CYR" w:hAnsi="Times New Roman CYR" w:cs="Times New Roman CYR"/>
                <w:sz w:val="24"/>
                <w:szCs w:val="24"/>
              </w:rPr>
            </w:pPr>
            <w:r>
              <w:rPr>
                <w:rFonts w:ascii="Times New Roman CYR" w:hAnsi="Times New Roman CYR" w:cs="Times New Roman CYR"/>
                <w:sz w:val="24"/>
                <w:szCs w:val="24"/>
              </w:rPr>
              <w:t>1,70</w:t>
            </w:r>
          </w:p>
        </w:tc>
        <w:tc>
          <w:tcPr>
            <w:tcW w:w="1134" w:type="dxa"/>
            <w:tcBorders>
              <w:top w:val="single" w:sz="4" w:space="0" w:color="auto"/>
              <w:left w:val="single" w:sz="4" w:space="0" w:color="auto"/>
              <w:bottom w:val="single" w:sz="4" w:space="0" w:color="auto"/>
            </w:tcBorders>
            <w:vAlign w:val="center"/>
          </w:tcPr>
          <w:p w:rsidR="002338AD" w:rsidRDefault="002338AD" w:rsidP="009C4E1A">
            <w:pPr>
              <w:autoSpaceDE w:val="0"/>
              <w:autoSpaceDN w:val="0"/>
              <w:adjustRightInd w:val="0"/>
              <w:spacing w:after="0"/>
              <w:rPr>
                <w:rFonts w:ascii="Times New Roman CYR" w:hAnsi="Times New Roman CYR" w:cs="Times New Roman CYR"/>
                <w:sz w:val="24"/>
                <w:szCs w:val="24"/>
              </w:rPr>
            </w:pPr>
            <w:r>
              <w:rPr>
                <w:rFonts w:ascii="Times New Roman CYR" w:hAnsi="Times New Roman CYR" w:cs="Times New Roman CYR"/>
                <w:sz w:val="24"/>
                <w:szCs w:val="24"/>
              </w:rPr>
              <w:t>1,70</w:t>
            </w:r>
          </w:p>
        </w:tc>
      </w:tr>
      <w:tr w:rsidR="002338AD" w:rsidTr="009C4E1A">
        <w:tblPrEx>
          <w:tblCellMar>
            <w:top w:w="0" w:type="dxa"/>
            <w:bottom w:w="0" w:type="dxa"/>
          </w:tblCellMar>
        </w:tblPrEx>
        <w:trPr>
          <w:trHeight w:val="765"/>
        </w:trPr>
        <w:tc>
          <w:tcPr>
            <w:tcW w:w="3510" w:type="dxa"/>
            <w:tcBorders>
              <w:top w:val="single" w:sz="4" w:space="0" w:color="auto"/>
              <w:bottom w:val="single" w:sz="4" w:space="0" w:color="auto"/>
              <w:right w:val="single" w:sz="4" w:space="0" w:color="auto"/>
            </w:tcBorders>
          </w:tcPr>
          <w:p w:rsidR="002338AD" w:rsidRDefault="002338AD" w:rsidP="009C4E1A">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1.2. для комплексного освоения в целях жилищного строительства, га</w:t>
            </w:r>
          </w:p>
        </w:tc>
        <w:tc>
          <w:tcPr>
            <w:tcW w:w="993" w:type="dxa"/>
            <w:tcBorders>
              <w:top w:val="single" w:sz="4" w:space="0" w:color="auto"/>
              <w:left w:val="single" w:sz="4" w:space="0" w:color="auto"/>
              <w:bottom w:val="single" w:sz="4" w:space="0" w:color="auto"/>
              <w:right w:val="single" w:sz="4" w:space="0" w:color="auto"/>
            </w:tcBorders>
            <w:vAlign w:val="center"/>
          </w:tcPr>
          <w:p w:rsidR="002338AD" w:rsidRDefault="002338AD" w:rsidP="009C4E1A">
            <w:pPr>
              <w:autoSpaceDE w:val="0"/>
              <w:autoSpaceDN w:val="0"/>
              <w:adjustRightInd w:val="0"/>
              <w:spacing w:after="0"/>
              <w:jc w:val="center"/>
              <w:rPr>
                <w:rFonts w:ascii="Times New Roman CYR" w:hAnsi="Times New Roman CYR" w:cs="Times New Roman CYR"/>
                <w:sz w:val="24"/>
                <w:szCs w:val="24"/>
              </w:rPr>
            </w:pPr>
            <w:r>
              <w:rPr>
                <w:rFonts w:ascii="Times New Roman CYR" w:hAnsi="Times New Roman CYR" w:cs="Times New Roman CYR"/>
                <w:sz w:val="24"/>
                <w:szCs w:val="24"/>
              </w:rPr>
              <w:t>0,00</w:t>
            </w:r>
          </w:p>
        </w:tc>
        <w:tc>
          <w:tcPr>
            <w:tcW w:w="992" w:type="dxa"/>
            <w:tcBorders>
              <w:top w:val="single" w:sz="4" w:space="0" w:color="auto"/>
              <w:left w:val="single" w:sz="4" w:space="0" w:color="auto"/>
              <w:bottom w:val="single" w:sz="4" w:space="0" w:color="auto"/>
              <w:right w:val="single" w:sz="4" w:space="0" w:color="auto"/>
            </w:tcBorders>
            <w:vAlign w:val="center"/>
          </w:tcPr>
          <w:p w:rsidR="002338AD" w:rsidRDefault="002338AD" w:rsidP="009C4E1A">
            <w:pPr>
              <w:autoSpaceDE w:val="0"/>
              <w:autoSpaceDN w:val="0"/>
              <w:adjustRightInd w:val="0"/>
              <w:spacing w:after="0"/>
              <w:rPr>
                <w:rFonts w:ascii="Times New Roman CYR" w:hAnsi="Times New Roman CYR" w:cs="Times New Roman CYR"/>
                <w:sz w:val="24"/>
                <w:szCs w:val="24"/>
              </w:rPr>
            </w:pPr>
            <w:r>
              <w:rPr>
                <w:rFonts w:ascii="Times New Roman CYR" w:hAnsi="Times New Roman CYR" w:cs="Times New Roman CYR"/>
                <w:sz w:val="24"/>
                <w:szCs w:val="24"/>
              </w:rPr>
              <w:t>0,00</w:t>
            </w:r>
          </w:p>
        </w:tc>
        <w:tc>
          <w:tcPr>
            <w:tcW w:w="992" w:type="dxa"/>
            <w:tcBorders>
              <w:top w:val="single" w:sz="4" w:space="0" w:color="auto"/>
              <w:left w:val="single" w:sz="4" w:space="0" w:color="auto"/>
              <w:bottom w:val="single" w:sz="4" w:space="0" w:color="auto"/>
              <w:right w:val="single" w:sz="4" w:space="0" w:color="auto"/>
            </w:tcBorders>
            <w:vAlign w:val="center"/>
          </w:tcPr>
          <w:p w:rsidR="002338AD" w:rsidRDefault="002338AD" w:rsidP="009C4E1A">
            <w:pPr>
              <w:autoSpaceDE w:val="0"/>
              <w:autoSpaceDN w:val="0"/>
              <w:adjustRightInd w:val="0"/>
              <w:spacing w:after="0"/>
              <w:rPr>
                <w:rFonts w:ascii="Times New Roman CYR" w:hAnsi="Times New Roman CYR" w:cs="Times New Roman CYR"/>
                <w:sz w:val="24"/>
                <w:szCs w:val="24"/>
              </w:rPr>
            </w:pPr>
            <w:r>
              <w:rPr>
                <w:rFonts w:ascii="Times New Roman CYR" w:hAnsi="Times New Roman CYR" w:cs="Times New Roman CYR"/>
                <w:sz w:val="24"/>
                <w:szCs w:val="24"/>
              </w:rPr>
              <w:t>0,00</w:t>
            </w:r>
          </w:p>
        </w:tc>
        <w:tc>
          <w:tcPr>
            <w:tcW w:w="1134" w:type="dxa"/>
            <w:tcBorders>
              <w:top w:val="single" w:sz="4" w:space="0" w:color="auto"/>
              <w:left w:val="single" w:sz="4" w:space="0" w:color="auto"/>
              <w:bottom w:val="single" w:sz="4" w:space="0" w:color="auto"/>
              <w:right w:val="single" w:sz="4" w:space="0" w:color="auto"/>
            </w:tcBorders>
            <w:vAlign w:val="center"/>
          </w:tcPr>
          <w:p w:rsidR="002338AD" w:rsidRDefault="002338AD" w:rsidP="009C4E1A">
            <w:pPr>
              <w:autoSpaceDE w:val="0"/>
              <w:autoSpaceDN w:val="0"/>
              <w:adjustRightInd w:val="0"/>
              <w:spacing w:after="0"/>
              <w:rPr>
                <w:rFonts w:ascii="Times New Roman CYR" w:hAnsi="Times New Roman CYR" w:cs="Times New Roman CYR"/>
                <w:sz w:val="24"/>
                <w:szCs w:val="24"/>
              </w:rPr>
            </w:pPr>
            <w:r>
              <w:rPr>
                <w:rFonts w:ascii="Times New Roman CYR" w:hAnsi="Times New Roman CYR" w:cs="Times New Roman CYR"/>
                <w:sz w:val="24"/>
                <w:szCs w:val="24"/>
              </w:rPr>
              <w:t>0,00</w:t>
            </w:r>
          </w:p>
        </w:tc>
        <w:tc>
          <w:tcPr>
            <w:tcW w:w="1134" w:type="dxa"/>
            <w:tcBorders>
              <w:top w:val="single" w:sz="4" w:space="0" w:color="auto"/>
              <w:left w:val="single" w:sz="4" w:space="0" w:color="auto"/>
              <w:bottom w:val="single" w:sz="4" w:space="0" w:color="auto"/>
              <w:right w:val="nil"/>
            </w:tcBorders>
            <w:vAlign w:val="center"/>
          </w:tcPr>
          <w:p w:rsidR="002338AD" w:rsidRDefault="002338AD" w:rsidP="009C4E1A">
            <w:pPr>
              <w:autoSpaceDE w:val="0"/>
              <w:autoSpaceDN w:val="0"/>
              <w:adjustRightInd w:val="0"/>
              <w:spacing w:after="0"/>
              <w:rPr>
                <w:rFonts w:ascii="Times New Roman CYR" w:hAnsi="Times New Roman CYR" w:cs="Times New Roman CYR"/>
                <w:sz w:val="24"/>
                <w:szCs w:val="24"/>
              </w:rPr>
            </w:pPr>
            <w:r>
              <w:rPr>
                <w:rFonts w:ascii="Times New Roman CYR" w:hAnsi="Times New Roman CYR" w:cs="Times New Roman CYR"/>
                <w:sz w:val="24"/>
                <w:szCs w:val="24"/>
              </w:rPr>
              <w:t>0,00</w:t>
            </w:r>
          </w:p>
        </w:tc>
        <w:tc>
          <w:tcPr>
            <w:tcW w:w="1134" w:type="dxa"/>
            <w:tcBorders>
              <w:top w:val="single" w:sz="4" w:space="0" w:color="auto"/>
              <w:left w:val="single" w:sz="4" w:space="0" w:color="auto"/>
              <w:bottom w:val="single" w:sz="4" w:space="0" w:color="auto"/>
            </w:tcBorders>
            <w:vAlign w:val="center"/>
          </w:tcPr>
          <w:p w:rsidR="002338AD" w:rsidRDefault="002338AD" w:rsidP="009C4E1A">
            <w:pPr>
              <w:autoSpaceDE w:val="0"/>
              <w:autoSpaceDN w:val="0"/>
              <w:adjustRightInd w:val="0"/>
              <w:spacing w:after="0"/>
              <w:rPr>
                <w:rFonts w:ascii="Times New Roman CYR" w:hAnsi="Times New Roman CYR" w:cs="Times New Roman CYR"/>
                <w:sz w:val="24"/>
                <w:szCs w:val="24"/>
              </w:rPr>
            </w:pPr>
            <w:r>
              <w:rPr>
                <w:rFonts w:ascii="Times New Roman CYR" w:hAnsi="Times New Roman CYR" w:cs="Times New Roman CYR"/>
                <w:sz w:val="24"/>
                <w:szCs w:val="24"/>
              </w:rPr>
              <w:t>0,00</w:t>
            </w:r>
          </w:p>
        </w:tc>
      </w:tr>
      <w:tr w:rsidR="002338AD" w:rsidTr="009C4E1A">
        <w:tblPrEx>
          <w:tblCellMar>
            <w:top w:w="0" w:type="dxa"/>
            <w:bottom w:w="0" w:type="dxa"/>
          </w:tblCellMar>
        </w:tblPrEx>
        <w:trPr>
          <w:trHeight w:val="600"/>
        </w:trPr>
        <w:tc>
          <w:tcPr>
            <w:tcW w:w="3510" w:type="dxa"/>
            <w:tcBorders>
              <w:top w:val="single" w:sz="4" w:space="0" w:color="auto"/>
              <w:bottom w:val="single" w:sz="4" w:space="0" w:color="auto"/>
              <w:right w:val="single" w:sz="4" w:space="0" w:color="auto"/>
            </w:tcBorders>
          </w:tcPr>
          <w:p w:rsidR="002338AD" w:rsidRDefault="002338AD" w:rsidP="009C4E1A">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 для строительства объектов, не являющихся объектами жилищного строительства, га</w:t>
            </w:r>
          </w:p>
        </w:tc>
        <w:tc>
          <w:tcPr>
            <w:tcW w:w="993" w:type="dxa"/>
            <w:tcBorders>
              <w:top w:val="single" w:sz="4" w:space="0" w:color="auto"/>
              <w:left w:val="single" w:sz="4" w:space="0" w:color="auto"/>
              <w:bottom w:val="single" w:sz="4" w:space="0" w:color="auto"/>
              <w:right w:val="single" w:sz="4" w:space="0" w:color="auto"/>
            </w:tcBorders>
            <w:vAlign w:val="center"/>
          </w:tcPr>
          <w:p w:rsidR="002338AD" w:rsidRDefault="002338AD" w:rsidP="009C4E1A">
            <w:pPr>
              <w:autoSpaceDE w:val="0"/>
              <w:autoSpaceDN w:val="0"/>
              <w:adjustRightInd w:val="0"/>
              <w:spacing w:after="0"/>
              <w:jc w:val="center"/>
              <w:rPr>
                <w:rFonts w:ascii="Times New Roman CYR" w:hAnsi="Times New Roman CYR" w:cs="Times New Roman CYR"/>
                <w:sz w:val="24"/>
                <w:szCs w:val="24"/>
              </w:rPr>
            </w:pPr>
            <w:r>
              <w:rPr>
                <w:rFonts w:ascii="Times New Roman CYR" w:hAnsi="Times New Roman CYR" w:cs="Times New Roman CYR"/>
                <w:sz w:val="24"/>
                <w:szCs w:val="24"/>
              </w:rPr>
              <w:t>0,00</w:t>
            </w:r>
          </w:p>
        </w:tc>
        <w:tc>
          <w:tcPr>
            <w:tcW w:w="992" w:type="dxa"/>
            <w:tcBorders>
              <w:top w:val="single" w:sz="4" w:space="0" w:color="auto"/>
              <w:left w:val="single" w:sz="4" w:space="0" w:color="auto"/>
              <w:bottom w:val="single" w:sz="4" w:space="0" w:color="auto"/>
              <w:right w:val="single" w:sz="4" w:space="0" w:color="auto"/>
            </w:tcBorders>
            <w:vAlign w:val="center"/>
          </w:tcPr>
          <w:p w:rsidR="002338AD" w:rsidRDefault="002338AD" w:rsidP="009C4E1A">
            <w:pPr>
              <w:autoSpaceDE w:val="0"/>
              <w:autoSpaceDN w:val="0"/>
              <w:adjustRightInd w:val="0"/>
              <w:spacing w:after="0"/>
              <w:rPr>
                <w:rFonts w:ascii="Times New Roman CYR" w:hAnsi="Times New Roman CYR" w:cs="Times New Roman CYR"/>
                <w:sz w:val="24"/>
                <w:szCs w:val="24"/>
              </w:rPr>
            </w:pPr>
            <w:r>
              <w:rPr>
                <w:rFonts w:ascii="Times New Roman CYR" w:hAnsi="Times New Roman CYR" w:cs="Times New Roman CYR"/>
                <w:sz w:val="24"/>
                <w:szCs w:val="24"/>
              </w:rPr>
              <w:t>0,00</w:t>
            </w:r>
          </w:p>
        </w:tc>
        <w:tc>
          <w:tcPr>
            <w:tcW w:w="992" w:type="dxa"/>
            <w:tcBorders>
              <w:top w:val="single" w:sz="4" w:space="0" w:color="auto"/>
              <w:left w:val="single" w:sz="4" w:space="0" w:color="auto"/>
              <w:bottom w:val="single" w:sz="4" w:space="0" w:color="auto"/>
              <w:right w:val="single" w:sz="4" w:space="0" w:color="auto"/>
            </w:tcBorders>
            <w:vAlign w:val="center"/>
          </w:tcPr>
          <w:p w:rsidR="002338AD" w:rsidRDefault="002338AD" w:rsidP="009C4E1A">
            <w:pPr>
              <w:autoSpaceDE w:val="0"/>
              <w:autoSpaceDN w:val="0"/>
              <w:adjustRightInd w:val="0"/>
              <w:spacing w:after="0"/>
              <w:rPr>
                <w:rFonts w:ascii="Times New Roman CYR" w:hAnsi="Times New Roman CYR" w:cs="Times New Roman CYR"/>
                <w:sz w:val="24"/>
                <w:szCs w:val="24"/>
              </w:rPr>
            </w:pPr>
            <w:r>
              <w:rPr>
                <w:rFonts w:ascii="Times New Roman CYR" w:hAnsi="Times New Roman CYR" w:cs="Times New Roman CYR"/>
                <w:sz w:val="24"/>
                <w:szCs w:val="24"/>
              </w:rPr>
              <w:t>0,00</w:t>
            </w:r>
          </w:p>
        </w:tc>
        <w:tc>
          <w:tcPr>
            <w:tcW w:w="1134" w:type="dxa"/>
            <w:tcBorders>
              <w:top w:val="single" w:sz="4" w:space="0" w:color="auto"/>
              <w:left w:val="single" w:sz="4" w:space="0" w:color="auto"/>
              <w:bottom w:val="single" w:sz="4" w:space="0" w:color="auto"/>
              <w:right w:val="single" w:sz="4" w:space="0" w:color="auto"/>
            </w:tcBorders>
            <w:vAlign w:val="center"/>
          </w:tcPr>
          <w:p w:rsidR="002338AD" w:rsidRDefault="002338AD" w:rsidP="009C4E1A">
            <w:pPr>
              <w:autoSpaceDE w:val="0"/>
              <w:autoSpaceDN w:val="0"/>
              <w:adjustRightInd w:val="0"/>
              <w:spacing w:after="0"/>
              <w:rPr>
                <w:rFonts w:ascii="Times New Roman CYR" w:hAnsi="Times New Roman CYR" w:cs="Times New Roman CYR"/>
                <w:sz w:val="24"/>
                <w:szCs w:val="24"/>
              </w:rPr>
            </w:pPr>
            <w:r>
              <w:rPr>
                <w:rFonts w:ascii="Times New Roman CYR" w:hAnsi="Times New Roman CYR" w:cs="Times New Roman CYR"/>
                <w:sz w:val="24"/>
                <w:szCs w:val="24"/>
              </w:rPr>
              <w:t>0,00</w:t>
            </w:r>
          </w:p>
        </w:tc>
        <w:tc>
          <w:tcPr>
            <w:tcW w:w="1134" w:type="dxa"/>
            <w:tcBorders>
              <w:top w:val="single" w:sz="4" w:space="0" w:color="auto"/>
              <w:left w:val="single" w:sz="4" w:space="0" w:color="auto"/>
              <w:bottom w:val="single" w:sz="4" w:space="0" w:color="auto"/>
              <w:right w:val="nil"/>
            </w:tcBorders>
            <w:vAlign w:val="center"/>
          </w:tcPr>
          <w:p w:rsidR="002338AD" w:rsidRDefault="002338AD" w:rsidP="009C4E1A">
            <w:pPr>
              <w:autoSpaceDE w:val="0"/>
              <w:autoSpaceDN w:val="0"/>
              <w:adjustRightInd w:val="0"/>
              <w:spacing w:after="0"/>
              <w:rPr>
                <w:rFonts w:ascii="Times New Roman CYR" w:hAnsi="Times New Roman CYR" w:cs="Times New Roman CYR"/>
                <w:sz w:val="24"/>
                <w:szCs w:val="24"/>
              </w:rPr>
            </w:pPr>
            <w:r>
              <w:rPr>
                <w:rFonts w:ascii="Times New Roman CYR" w:hAnsi="Times New Roman CYR" w:cs="Times New Roman CYR"/>
                <w:sz w:val="24"/>
                <w:szCs w:val="24"/>
              </w:rPr>
              <w:t>0,00</w:t>
            </w:r>
          </w:p>
        </w:tc>
        <w:tc>
          <w:tcPr>
            <w:tcW w:w="1134" w:type="dxa"/>
            <w:tcBorders>
              <w:top w:val="single" w:sz="4" w:space="0" w:color="auto"/>
              <w:left w:val="single" w:sz="4" w:space="0" w:color="auto"/>
              <w:bottom w:val="single" w:sz="4" w:space="0" w:color="auto"/>
            </w:tcBorders>
            <w:vAlign w:val="center"/>
          </w:tcPr>
          <w:p w:rsidR="002338AD" w:rsidRDefault="002338AD" w:rsidP="009C4E1A">
            <w:pPr>
              <w:autoSpaceDE w:val="0"/>
              <w:autoSpaceDN w:val="0"/>
              <w:adjustRightInd w:val="0"/>
              <w:spacing w:after="0"/>
              <w:rPr>
                <w:rFonts w:ascii="Times New Roman CYR" w:hAnsi="Times New Roman CYR" w:cs="Times New Roman CYR"/>
                <w:sz w:val="24"/>
                <w:szCs w:val="24"/>
              </w:rPr>
            </w:pPr>
            <w:r>
              <w:rPr>
                <w:rFonts w:ascii="Times New Roman CYR" w:hAnsi="Times New Roman CYR" w:cs="Times New Roman CYR"/>
                <w:sz w:val="24"/>
                <w:szCs w:val="24"/>
              </w:rPr>
              <w:t>0,00</w:t>
            </w:r>
          </w:p>
        </w:tc>
      </w:tr>
    </w:tbl>
    <w:p w:rsidR="002338AD" w:rsidRDefault="002338AD">
      <w:pPr>
        <w:widowControl w:val="0"/>
        <w:autoSpaceDE w:val="0"/>
        <w:autoSpaceDN w:val="0"/>
        <w:adjustRightInd w:val="0"/>
        <w:spacing w:after="0" w:line="240" w:lineRule="auto"/>
        <w:rPr>
          <w:rFonts w:ascii="Times New Roman CYR" w:hAnsi="Times New Roman CYR" w:cs="Times New Roman CYR"/>
          <w:sz w:val="24"/>
          <w:szCs w:val="24"/>
        </w:rPr>
      </w:pPr>
    </w:p>
    <w:p w:rsidR="002338AD" w:rsidRDefault="002338AD">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2338AD" w:rsidRDefault="002338AD">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5. Инвестиции</w:t>
      </w:r>
    </w:p>
    <w:p w:rsidR="002338AD" w:rsidRDefault="002338AD">
      <w:pPr>
        <w:widowControl w:val="0"/>
        <w:autoSpaceDE w:val="0"/>
        <w:autoSpaceDN w:val="0"/>
        <w:adjustRightInd w:val="0"/>
        <w:spacing w:after="0" w:line="240" w:lineRule="auto"/>
        <w:rPr>
          <w:rFonts w:ascii="Times New Roman CYR" w:hAnsi="Times New Roman CYR" w:cs="Times New Roman CYR"/>
          <w:sz w:val="24"/>
          <w:szCs w:val="24"/>
        </w:rPr>
      </w:pPr>
    </w:p>
    <w:p w:rsidR="002338AD" w:rsidRDefault="002338AD">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В 2022 году объем инвестиций в основной капитал за счет всех источников финансирования по полному кругу хозяйствующих субъектов составил – 700088 тыс.  руб. и увеличился к уровню прошлого года на 18,34% (108508 тыс. рублей).</w:t>
      </w:r>
    </w:p>
    <w:p w:rsidR="002338AD" w:rsidRDefault="002338AD">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Объём инвестиций в основной капитал за счет средств бюджетов всех уровней в 2022 году составил 179732 тыс. рублей – и увеличился к уровню прошлого года на </w:t>
      </w:r>
      <w:r w:rsidR="00B35720">
        <w:rPr>
          <w:rFonts w:ascii="Times New Roman CYR" w:hAnsi="Times New Roman CYR" w:cs="Times New Roman CYR"/>
          <w:sz w:val="28"/>
          <w:szCs w:val="28"/>
        </w:rPr>
        <w:t>35,36</w:t>
      </w:r>
      <w:r>
        <w:rPr>
          <w:rFonts w:ascii="Times New Roman CYR" w:hAnsi="Times New Roman CYR" w:cs="Times New Roman CYR"/>
          <w:sz w:val="28"/>
          <w:szCs w:val="28"/>
        </w:rPr>
        <w:t>% (</w:t>
      </w:r>
      <w:r w:rsidR="00E10247">
        <w:rPr>
          <w:rFonts w:ascii="Times New Roman CYR" w:hAnsi="Times New Roman CYR" w:cs="Times New Roman CYR"/>
          <w:sz w:val="28"/>
          <w:szCs w:val="28"/>
        </w:rPr>
        <w:t>46951</w:t>
      </w:r>
      <w:r>
        <w:rPr>
          <w:rFonts w:ascii="Times New Roman CYR" w:hAnsi="Times New Roman CYR" w:cs="Times New Roman CYR"/>
          <w:sz w:val="28"/>
          <w:szCs w:val="28"/>
        </w:rPr>
        <w:t xml:space="preserve"> тыс. рублей), значительное увеличение за счет средств федерального бюджета.</w:t>
      </w:r>
    </w:p>
    <w:p w:rsidR="002338AD" w:rsidRDefault="002338AD">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В 2023 году запланировано увеличение данного показателя на 9,11%, что составит 763894,85 тыс. рублей.  Увеличение  за счет того, что  в 2023 году запланированы с увеличением инвестиции по сельскохозяйственной отрасли и за счет бюджетных средств:</w:t>
      </w:r>
    </w:p>
    <w:p w:rsidR="002338AD" w:rsidRDefault="002338AD">
      <w:pPr>
        <w:autoSpaceDE w:val="0"/>
        <w:autoSpaceDN w:val="0"/>
        <w:adjustRightInd w:val="0"/>
        <w:spacing w:after="0" w:line="24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рамках </w:t>
      </w:r>
      <w:r>
        <w:rPr>
          <w:rFonts w:ascii="Times New Roman CYR" w:hAnsi="Times New Roman CYR" w:cs="Times New Roman CYR"/>
          <w:b/>
          <w:bCs/>
          <w:color w:val="000000"/>
          <w:sz w:val="28"/>
          <w:szCs w:val="28"/>
        </w:rPr>
        <w:t>ГП «Развитие образования»</w:t>
      </w:r>
      <w:r>
        <w:rPr>
          <w:rFonts w:ascii="Times New Roman CYR" w:hAnsi="Times New Roman CYR" w:cs="Times New Roman CYR"/>
          <w:color w:val="000000"/>
          <w:sz w:val="28"/>
          <w:szCs w:val="28"/>
        </w:rPr>
        <w:t xml:space="preserve"> на 2023 год запланированы финансовые средства в сумме 68</w:t>
      </w:r>
      <w:r w:rsidR="00DD25CD">
        <w:rPr>
          <w:rFonts w:ascii="Times New Roman CYR" w:hAnsi="Times New Roman CYR" w:cs="Times New Roman CYR"/>
          <w:color w:val="000000"/>
          <w:sz w:val="28"/>
          <w:szCs w:val="28"/>
        </w:rPr>
        <w:t> 436,6</w:t>
      </w:r>
      <w:r>
        <w:rPr>
          <w:rFonts w:ascii="Times New Roman CYR" w:hAnsi="Times New Roman CYR" w:cs="Times New Roman CYR"/>
          <w:color w:val="000000"/>
          <w:sz w:val="28"/>
          <w:szCs w:val="28"/>
        </w:rPr>
        <w:t xml:space="preserve"> тыс. рублей, </w:t>
      </w:r>
      <w:r>
        <w:rPr>
          <w:rFonts w:ascii="Times New Roman CYR" w:hAnsi="Times New Roman CYR" w:cs="Times New Roman CYR"/>
          <w:sz w:val="28"/>
          <w:szCs w:val="28"/>
        </w:rPr>
        <w:t>в том числе:</w:t>
      </w:r>
    </w:p>
    <w:p w:rsidR="002338AD" w:rsidRDefault="002338AD">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МБОУ «Комская СОШ № 4» (капремонт пищеблока) – 751,1 тыс. руб.;</w:t>
      </w:r>
    </w:p>
    <w:p w:rsidR="002338AD" w:rsidRDefault="002338AD">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МБОУ «Бараитская СОШ № 8» (капремонт пищеблока, туалетов) – 2 981,1 тыс. руб.;</w:t>
      </w:r>
    </w:p>
    <w:p w:rsidR="002338AD" w:rsidRDefault="002338AD">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 МБОУ ДО «Новоселовский Центр творчества и туризма» (Приобретение, поставка и монтаж сборно – разборного модульного здания пищеблока с обеденным залом на 250 посадочных мест для нужд детского оздоровительного лагеря «Соснячок») – </w:t>
      </w:r>
      <w:r w:rsidR="00DD25CD">
        <w:rPr>
          <w:rFonts w:ascii="Times New Roman CYR" w:hAnsi="Times New Roman CYR" w:cs="Times New Roman CYR"/>
          <w:sz w:val="28"/>
          <w:szCs w:val="28"/>
        </w:rPr>
        <w:t xml:space="preserve">25236 </w:t>
      </w:r>
      <w:r>
        <w:rPr>
          <w:rFonts w:ascii="Times New Roman CYR" w:hAnsi="Times New Roman CYR" w:cs="Times New Roman CYR"/>
          <w:sz w:val="28"/>
          <w:szCs w:val="28"/>
        </w:rPr>
        <w:t xml:space="preserve"> тыс. руб.;</w:t>
      </w:r>
    </w:p>
    <w:p w:rsidR="002338AD" w:rsidRDefault="002338AD">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МБОУ «Легостаевская СОШ № 11» (капитальный ремонт спортзала) – 5 159 тыс. руб.;</w:t>
      </w:r>
    </w:p>
    <w:p w:rsidR="002338AD" w:rsidRDefault="002338AD">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МБОУ «Толстомысенская СОШ №7» (капитальный ремонт здания школы) – 32 191,1 тыс. руб.;</w:t>
      </w:r>
    </w:p>
    <w:p w:rsidR="002338AD" w:rsidRDefault="002338AD">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приобретение учебного, наглядного оборудования для «Точки Роста» – 2 121,3 тыс. руб.</w:t>
      </w:r>
    </w:p>
    <w:p w:rsidR="002338AD" w:rsidRDefault="002338AD">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рамках </w:t>
      </w:r>
      <w:r>
        <w:rPr>
          <w:rFonts w:ascii="Times New Roman CYR" w:hAnsi="Times New Roman CYR" w:cs="Times New Roman CYR"/>
          <w:b/>
          <w:bCs/>
          <w:sz w:val="28"/>
          <w:szCs w:val="28"/>
        </w:rPr>
        <w:t>ГП «Молодежь Красноярского края в 21 веке»</w:t>
      </w:r>
      <w:r>
        <w:rPr>
          <w:rFonts w:ascii="Times New Roman CYR" w:hAnsi="Times New Roman CYR" w:cs="Times New Roman CYR"/>
          <w:sz w:val="28"/>
          <w:szCs w:val="28"/>
        </w:rPr>
        <w:t>:</w:t>
      </w:r>
    </w:p>
    <w:p w:rsidR="002338AD" w:rsidRDefault="002338AD">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МБУ МЦ «Молодежный квартал» (ПСД и капремонт здания) –17 980 тыс. рублей.</w:t>
      </w:r>
    </w:p>
    <w:p w:rsidR="002338AD" w:rsidRDefault="002338AD">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рамках </w:t>
      </w:r>
      <w:r>
        <w:rPr>
          <w:rFonts w:ascii="Times New Roman CYR" w:hAnsi="Times New Roman CYR" w:cs="Times New Roman CYR"/>
          <w:b/>
          <w:bCs/>
          <w:sz w:val="28"/>
          <w:szCs w:val="28"/>
        </w:rPr>
        <w:t>ГП «Содействие развитию местного самоуправления»</w:t>
      </w:r>
      <w:r>
        <w:rPr>
          <w:rFonts w:ascii="Times New Roman CYR" w:hAnsi="Times New Roman CYR" w:cs="Times New Roman CYR"/>
          <w:sz w:val="28"/>
          <w:szCs w:val="28"/>
        </w:rPr>
        <w:t>:</w:t>
      </w:r>
    </w:p>
    <w:p w:rsidR="002338AD" w:rsidRDefault="002338AD">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МБДОУ «Новоселовский детский сад «Росинка» № 24» (капитальный ремонт здания и ПСД на капремонт здания) – 7 872,6 тыс. руб.</w:t>
      </w:r>
    </w:p>
    <w:p w:rsidR="002338AD" w:rsidRDefault="002338AD">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приложением 68 «Перечень строек и объектов на 2023 год и плановый период 2024-2025 годов» к Закону края о бюджете от 09.12.2022 № 4-1351 запланировано строительство досугового центра на 150 мест в п. Кома (разработка ПСД) – 10 000 тыс. руб. и строительство водоочистного комплекса с присоединением к существующей водопроводной сети п. Анаш Новоселовского района – 27 507 тыс. руб.</w:t>
      </w:r>
    </w:p>
    <w:p w:rsidR="002338AD" w:rsidRDefault="002338AD">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В министерство промышленности, энергетики и ЖКХ Красноярского края были предоставлены пакеты документов для выделения финансовых средств в рамках региональной программы по модернизации систем коммунальной инфраструктуры на 2023-2024 годы за счет средств публично-правовой компании «Фонд развития территорий» на ремонт сетей водоотведения и водоснабжения района на сумму 108 000,00 тыс. руб., том числе:</w:t>
      </w:r>
    </w:p>
    <w:p w:rsidR="002338AD" w:rsidRDefault="002338A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b/>
          <w:bCs/>
          <w:sz w:val="28"/>
          <w:szCs w:val="28"/>
        </w:rPr>
        <w:t>– </w:t>
      </w:r>
      <w:r>
        <w:rPr>
          <w:rFonts w:ascii="Times New Roman CYR" w:hAnsi="Times New Roman CYR" w:cs="Times New Roman CYR"/>
          <w:sz w:val="28"/>
          <w:szCs w:val="28"/>
        </w:rPr>
        <w:t>федеральный бюджет – 63 899,28 тыс. руб.;</w:t>
      </w:r>
    </w:p>
    <w:p w:rsidR="002338AD" w:rsidRDefault="002338A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b/>
          <w:bCs/>
          <w:sz w:val="28"/>
          <w:szCs w:val="28"/>
        </w:rPr>
        <w:t>– </w:t>
      </w:r>
      <w:r>
        <w:rPr>
          <w:rFonts w:ascii="Times New Roman CYR" w:hAnsi="Times New Roman CYR" w:cs="Times New Roman CYR"/>
          <w:sz w:val="28"/>
          <w:szCs w:val="28"/>
        </w:rPr>
        <w:t>краевой бюджет – 43 020,72 тыс. руб.;</w:t>
      </w:r>
    </w:p>
    <w:p w:rsidR="002338AD" w:rsidRDefault="002338A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b/>
          <w:bCs/>
          <w:sz w:val="28"/>
          <w:szCs w:val="28"/>
        </w:rPr>
        <w:t>– </w:t>
      </w:r>
      <w:r>
        <w:rPr>
          <w:rFonts w:ascii="Times New Roman CYR" w:hAnsi="Times New Roman CYR" w:cs="Times New Roman CYR"/>
          <w:sz w:val="28"/>
          <w:szCs w:val="28"/>
        </w:rPr>
        <w:t>местный бюджет – 1 080,00 тыс. руб.</w:t>
      </w:r>
    </w:p>
    <w:p w:rsidR="002338AD" w:rsidRDefault="002338AD">
      <w:pPr>
        <w:autoSpaceDE w:val="0"/>
        <w:autoSpaceDN w:val="0"/>
        <w:adjustRightInd w:val="0"/>
        <w:spacing w:after="0" w:line="240" w:lineRule="auto"/>
        <w:jc w:val="both"/>
        <w:rPr>
          <w:rFonts w:ascii="Times New Roman CYR" w:hAnsi="Times New Roman CYR" w:cs="Times New Roman CYR"/>
          <w:sz w:val="28"/>
          <w:szCs w:val="28"/>
        </w:rPr>
      </w:pPr>
    </w:p>
    <w:p w:rsidR="002338AD" w:rsidRDefault="002338AD">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2022 году объем инвестиций в основной капитал (за исключением бюджетных средств) в расчете на 1 человека населения составил 36186,72 рубля и увеличился к уровню прошлого года на 48,99%. В 2023 году значение показателя планируется в размере 39191,22 руб., в перспективе до 2026 года показатель запланирован с ростом (за счет увеличения инвестиций по отрасли «Сельское хозяйство и уменьшения численности населения)  и в 2026 году составит – 51169,28  рублей. </w:t>
      </w:r>
    </w:p>
    <w:p w:rsidR="002338AD" w:rsidRDefault="002338AD">
      <w:pPr>
        <w:autoSpaceDE w:val="0"/>
        <w:autoSpaceDN w:val="0"/>
        <w:adjustRightInd w:val="0"/>
        <w:spacing w:after="0" w:line="240" w:lineRule="auto"/>
        <w:ind w:left="-1418"/>
        <w:jc w:val="both"/>
        <w:rPr>
          <w:rFonts w:ascii="Times New Roman CYR" w:hAnsi="Times New Roman CYR" w:cs="Times New Roman CY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27"/>
        <w:gridCol w:w="860"/>
        <w:gridCol w:w="891"/>
        <w:gridCol w:w="952"/>
        <w:gridCol w:w="992"/>
        <w:gridCol w:w="992"/>
        <w:gridCol w:w="992"/>
        <w:gridCol w:w="993"/>
        <w:gridCol w:w="992"/>
      </w:tblGrid>
      <w:tr w:rsidR="002338AD" w:rsidTr="00D75ADF">
        <w:tblPrEx>
          <w:tblCellMar>
            <w:top w:w="0" w:type="dxa"/>
            <w:bottom w:w="0" w:type="dxa"/>
          </w:tblCellMar>
        </w:tblPrEx>
        <w:trPr>
          <w:trHeight w:val="1035"/>
        </w:trPr>
        <w:tc>
          <w:tcPr>
            <w:tcW w:w="2127" w:type="dxa"/>
            <w:tcBorders>
              <w:top w:val="single" w:sz="4" w:space="0" w:color="auto"/>
              <w:bottom w:val="single" w:sz="4" w:space="0" w:color="auto"/>
              <w:right w:val="single" w:sz="4" w:space="0" w:color="auto"/>
            </w:tcBorders>
            <w:shd w:val="clear" w:color="000000" w:fill="FFFFFF"/>
            <w:vAlign w:val="center"/>
          </w:tcPr>
          <w:p w:rsidR="002338AD" w:rsidRDefault="002338AD">
            <w:pPr>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Наименование показателя</w:t>
            </w:r>
          </w:p>
        </w:tc>
        <w:tc>
          <w:tcPr>
            <w:tcW w:w="860" w:type="dxa"/>
            <w:tcBorders>
              <w:top w:val="single" w:sz="4" w:space="0" w:color="auto"/>
              <w:left w:val="single" w:sz="4" w:space="0" w:color="auto"/>
              <w:bottom w:val="single" w:sz="4" w:space="0" w:color="auto"/>
              <w:right w:val="single" w:sz="4" w:space="0" w:color="auto"/>
            </w:tcBorders>
            <w:shd w:val="clear" w:color="000000" w:fill="FFFFFF"/>
          </w:tcPr>
          <w:p w:rsidR="002338AD" w:rsidRDefault="002338AD">
            <w:pPr>
              <w:autoSpaceDE w:val="0"/>
              <w:autoSpaceDN w:val="0"/>
              <w:adjustRightInd w:val="0"/>
              <w:spacing w:after="0" w:line="240" w:lineRule="auto"/>
              <w:jc w:val="center"/>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2022</w:t>
            </w:r>
          </w:p>
          <w:p w:rsidR="002338AD" w:rsidRDefault="002338AD">
            <w:pPr>
              <w:autoSpaceDE w:val="0"/>
              <w:autoSpaceDN w:val="0"/>
              <w:adjustRightInd w:val="0"/>
              <w:spacing w:after="0" w:line="240" w:lineRule="auto"/>
              <w:jc w:val="center"/>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факт</w:t>
            </w:r>
          </w:p>
        </w:tc>
        <w:tc>
          <w:tcPr>
            <w:tcW w:w="891" w:type="dxa"/>
            <w:tcBorders>
              <w:top w:val="single" w:sz="4" w:space="0" w:color="auto"/>
              <w:left w:val="single" w:sz="4" w:space="0" w:color="auto"/>
              <w:bottom w:val="single" w:sz="4" w:space="0" w:color="auto"/>
              <w:right w:val="single" w:sz="4" w:space="0" w:color="auto"/>
            </w:tcBorders>
            <w:shd w:val="clear" w:color="000000" w:fill="FFFFFF"/>
          </w:tcPr>
          <w:p w:rsidR="002338AD" w:rsidRDefault="002338AD">
            <w:pPr>
              <w:autoSpaceDE w:val="0"/>
              <w:autoSpaceDN w:val="0"/>
              <w:adjustRightInd w:val="0"/>
              <w:spacing w:after="0" w:line="240" w:lineRule="auto"/>
              <w:ind w:left="-108"/>
              <w:jc w:val="center"/>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2023 оценка</w:t>
            </w:r>
          </w:p>
        </w:tc>
        <w:tc>
          <w:tcPr>
            <w:tcW w:w="952" w:type="dxa"/>
            <w:tcBorders>
              <w:top w:val="single" w:sz="4" w:space="0" w:color="auto"/>
              <w:left w:val="single" w:sz="4" w:space="0" w:color="auto"/>
              <w:bottom w:val="single" w:sz="4" w:space="0" w:color="auto"/>
              <w:right w:val="single" w:sz="4" w:space="0" w:color="auto"/>
            </w:tcBorders>
            <w:shd w:val="clear" w:color="000000" w:fill="FFFFFF"/>
          </w:tcPr>
          <w:p w:rsidR="002338AD" w:rsidRDefault="002338AD">
            <w:pPr>
              <w:autoSpaceDE w:val="0"/>
              <w:autoSpaceDN w:val="0"/>
              <w:adjustRightInd w:val="0"/>
              <w:spacing w:after="0" w:line="240" w:lineRule="auto"/>
              <w:jc w:val="center"/>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2024</w:t>
            </w:r>
          </w:p>
          <w:p w:rsidR="002338AD" w:rsidRDefault="002338AD">
            <w:pPr>
              <w:autoSpaceDE w:val="0"/>
              <w:autoSpaceDN w:val="0"/>
              <w:adjustRightInd w:val="0"/>
              <w:spacing w:after="0" w:line="240" w:lineRule="auto"/>
              <w:ind w:left="-149"/>
              <w:jc w:val="center"/>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 xml:space="preserve">прогноз </w:t>
            </w:r>
          </w:p>
          <w:p w:rsidR="002338AD" w:rsidRDefault="002338AD">
            <w:pPr>
              <w:autoSpaceDE w:val="0"/>
              <w:autoSpaceDN w:val="0"/>
              <w:adjustRightInd w:val="0"/>
              <w:spacing w:after="0" w:line="240" w:lineRule="auto"/>
              <w:ind w:left="-149"/>
              <w:jc w:val="center"/>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 xml:space="preserve">1 </w:t>
            </w:r>
          </w:p>
          <w:p w:rsidR="002338AD" w:rsidRDefault="002338AD">
            <w:pPr>
              <w:autoSpaceDE w:val="0"/>
              <w:autoSpaceDN w:val="0"/>
              <w:adjustRightInd w:val="0"/>
              <w:spacing w:after="0" w:line="240" w:lineRule="auto"/>
              <w:ind w:left="-149"/>
              <w:jc w:val="center"/>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вариант</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2338AD" w:rsidRDefault="002338AD">
            <w:pPr>
              <w:autoSpaceDE w:val="0"/>
              <w:autoSpaceDN w:val="0"/>
              <w:adjustRightInd w:val="0"/>
              <w:spacing w:after="0" w:line="240" w:lineRule="auto"/>
              <w:jc w:val="center"/>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2024</w:t>
            </w:r>
          </w:p>
          <w:p w:rsidR="002338AD" w:rsidRDefault="002338AD">
            <w:pPr>
              <w:autoSpaceDE w:val="0"/>
              <w:autoSpaceDN w:val="0"/>
              <w:adjustRightInd w:val="0"/>
              <w:spacing w:after="0" w:line="240" w:lineRule="auto"/>
              <w:ind w:left="-108"/>
              <w:jc w:val="center"/>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прогноз</w:t>
            </w:r>
          </w:p>
          <w:p w:rsidR="002338AD" w:rsidRDefault="002338AD">
            <w:pPr>
              <w:autoSpaceDE w:val="0"/>
              <w:autoSpaceDN w:val="0"/>
              <w:adjustRightInd w:val="0"/>
              <w:spacing w:after="0" w:line="240" w:lineRule="auto"/>
              <w:ind w:left="-108"/>
              <w:jc w:val="center"/>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 xml:space="preserve"> 2 </w:t>
            </w:r>
          </w:p>
          <w:p w:rsidR="002338AD" w:rsidRDefault="002338AD">
            <w:pPr>
              <w:autoSpaceDE w:val="0"/>
              <w:autoSpaceDN w:val="0"/>
              <w:adjustRightInd w:val="0"/>
              <w:spacing w:after="0" w:line="240" w:lineRule="auto"/>
              <w:ind w:left="-108"/>
              <w:jc w:val="center"/>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вариант</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2338AD" w:rsidRDefault="002338AD">
            <w:pPr>
              <w:autoSpaceDE w:val="0"/>
              <w:autoSpaceDN w:val="0"/>
              <w:adjustRightInd w:val="0"/>
              <w:spacing w:after="0" w:line="240" w:lineRule="auto"/>
              <w:jc w:val="center"/>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2025</w:t>
            </w:r>
          </w:p>
          <w:p w:rsidR="002338AD" w:rsidRDefault="002338AD">
            <w:pPr>
              <w:autoSpaceDE w:val="0"/>
              <w:autoSpaceDN w:val="0"/>
              <w:adjustRightInd w:val="0"/>
              <w:spacing w:after="0" w:line="240" w:lineRule="auto"/>
              <w:ind w:left="-108"/>
              <w:jc w:val="center"/>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Прогноз</w:t>
            </w:r>
          </w:p>
          <w:p w:rsidR="002338AD" w:rsidRDefault="002338AD">
            <w:pPr>
              <w:autoSpaceDE w:val="0"/>
              <w:autoSpaceDN w:val="0"/>
              <w:adjustRightInd w:val="0"/>
              <w:spacing w:after="0" w:line="240" w:lineRule="auto"/>
              <w:ind w:left="-108"/>
              <w:jc w:val="center"/>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 xml:space="preserve"> 1 вариант</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2338AD" w:rsidRDefault="002338AD">
            <w:pPr>
              <w:autoSpaceDE w:val="0"/>
              <w:autoSpaceDN w:val="0"/>
              <w:adjustRightInd w:val="0"/>
              <w:spacing w:after="0" w:line="240" w:lineRule="auto"/>
              <w:jc w:val="center"/>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2025</w:t>
            </w:r>
          </w:p>
          <w:p w:rsidR="002338AD" w:rsidRDefault="002338AD">
            <w:pPr>
              <w:autoSpaceDE w:val="0"/>
              <w:autoSpaceDN w:val="0"/>
              <w:adjustRightInd w:val="0"/>
              <w:spacing w:after="0" w:line="240" w:lineRule="auto"/>
              <w:ind w:left="-108"/>
              <w:jc w:val="center"/>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 xml:space="preserve">прогноз </w:t>
            </w:r>
          </w:p>
          <w:p w:rsidR="002338AD" w:rsidRDefault="002338AD">
            <w:pPr>
              <w:autoSpaceDE w:val="0"/>
              <w:autoSpaceDN w:val="0"/>
              <w:adjustRightInd w:val="0"/>
              <w:spacing w:after="0" w:line="240" w:lineRule="auto"/>
              <w:ind w:left="-108"/>
              <w:jc w:val="center"/>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2 вариант</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2338AD" w:rsidRDefault="002338AD">
            <w:pPr>
              <w:autoSpaceDE w:val="0"/>
              <w:autoSpaceDN w:val="0"/>
              <w:adjustRightInd w:val="0"/>
              <w:spacing w:after="0" w:line="240" w:lineRule="auto"/>
              <w:jc w:val="center"/>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2026</w:t>
            </w:r>
          </w:p>
          <w:p w:rsidR="002338AD" w:rsidRDefault="002338AD">
            <w:pPr>
              <w:autoSpaceDE w:val="0"/>
              <w:autoSpaceDN w:val="0"/>
              <w:adjustRightInd w:val="0"/>
              <w:spacing w:after="0" w:line="240" w:lineRule="auto"/>
              <w:ind w:left="-108"/>
              <w:jc w:val="center"/>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 xml:space="preserve">прогноз </w:t>
            </w:r>
          </w:p>
          <w:p w:rsidR="002338AD" w:rsidRDefault="002338AD">
            <w:pPr>
              <w:autoSpaceDE w:val="0"/>
              <w:autoSpaceDN w:val="0"/>
              <w:adjustRightInd w:val="0"/>
              <w:spacing w:after="0" w:line="240" w:lineRule="auto"/>
              <w:ind w:left="-108"/>
              <w:jc w:val="center"/>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1 вариант</w:t>
            </w:r>
          </w:p>
        </w:tc>
        <w:tc>
          <w:tcPr>
            <w:tcW w:w="992" w:type="dxa"/>
            <w:tcBorders>
              <w:top w:val="single" w:sz="4" w:space="0" w:color="auto"/>
              <w:left w:val="single" w:sz="4" w:space="0" w:color="auto"/>
              <w:bottom w:val="single" w:sz="4" w:space="0" w:color="auto"/>
            </w:tcBorders>
            <w:shd w:val="clear" w:color="000000" w:fill="FFFFFF"/>
          </w:tcPr>
          <w:p w:rsidR="002338AD" w:rsidRDefault="002338AD">
            <w:pPr>
              <w:autoSpaceDE w:val="0"/>
              <w:autoSpaceDN w:val="0"/>
              <w:adjustRightInd w:val="0"/>
              <w:spacing w:after="0" w:line="240" w:lineRule="auto"/>
              <w:jc w:val="center"/>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2026</w:t>
            </w:r>
          </w:p>
          <w:p w:rsidR="002338AD" w:rsidRDefault="002338AD">
            <w:pPr>
              <w:autoSpaceDE w:val="0"/>
              <w:autoSpaceDN w:val="0"/>
              <w:adjustRightInd w:val="0"/>
              <w:spacing w:after="0" w:line="240" w:lineRule="auto"/>
              <w:ind w:left="-108"/>
              <w:jc w:val="center"/>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Прогноз</w:t>
            </w:r>
          </w:p>
          <w:p w:rsidR="002338AD" w:rsidRDefault="002338AD">
            <w:pPr>
              <w:autoSpaceDE w:val="0"/>
              <w:autoSpaceDN w:val="0"/>
              <w:adjustRightInd w:val="0"/>
              <w:spacing w:after="0" w:line="240" w:lineRule="auto"/>
              <w:ind w:left="-108"/>
              <w:jc w:val="center"/>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 xml:space="preserve"> 2 вариант</w:t>
            </w:r>
          </w:p>
        </w:tc>
      </w:tr>
      <w:tr w:rsidR="002338AD" w:rsidTr="00D75ADF">
        <w:tblPrEx>
          <w:tblCellMar>
            <w:top w:w="0" w:type="dxa"/>
            <w:bottom w:w="0" w:type="dxa"/>
          </w:tblCellMar>
        </w:tblPrEx>
        <w:trPr>
          <w:trHeight w:val="525"/>
        </w:trPr>
        <w:tc>
          <w:tcPr>
            <w:tcW w:w="2127" w:type="dxa"/>
            <w:tcBorders>
              <w:top w:val="single" w:sz="4" w:space="0" w:color="auto"/>
              <w:bottom w:val="single" w:sz="4" w:space="0" w:color="auto"/>
              <w:right w:val="single" w:sz="4" w:space="0" w:color="auto"/>
            </w:tcBorders>
            <w:vAlign w:val="center"/>
          </w:tcPr>
          <w:p w:rsidR="002338AD" w:rsidRDefault="002338AD">
            <w:pPr>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Объем инвестиций в основной капитал -всего, тыс. рублей*</w:t>
            </w:r>
          </w:p>
        </w:tc>
        <w:tc>
          <w:tcPr>
            <w:tcW w:w="860" w:type="dxa"/>
            <w:tcBorders>
              <w:top w:val="single" w:sz="4" w:space="0" w:color="auto"/>
              <w:left w:val="single" w:sz="4" w:space="0" w:color="auto"/>
              <w:bottom w:val="single" w:sz="4" w:space="0" w:color="auto"/>
              <w:right w:val="single" w:sz="4" w:space="0" w:color="auto"/>
            </w:tcBorders>
            <w:vAlign w:val="center"/>
          </w:tcPr>
          <w:p w:rsidR="002338AD" w:rsidRDefault="002338AD">
            <w:pPr>
              <w:autoSpaceDE w:val="0"/>
              <w:autoSpaceDN w:val="0"/>
              <w:adjustRightInd w:val="0"/>
              <w:spacing w:after="0" w:line="240" w:lineRule="auto"/>
              <w:jc w:val="right"/>
              <w:rPr>
                <w:rFonts w:ascii="Times New Roman CYR" w:hAnsi="Times New Roman CYR" w:cs="Times New Roman CYR"/>
                <w:sz w:val="18"/>
                <w:szCs w:val="18"/>
              </w:rPr>
            </w:pPr>
            <w:r>
              <w:rPr>
                <w:rFonts w:ascii="Times New Roman CYR" w:hAnsi="Times New Roman CYR" w:cs="Times New Roman CYR"/>
                <w:sz w:val="18"/>
                <w:szCs w:val="18"/>
              </w:rPr>
              <w:t>576049</w:t>
            </w:r>
          </w:p>
        </w:tc>
        <w:tc>
          <w:tcPr>
            <w:tcW w:w="891" w:type="dxa"/>
            <w:tcBorders>
              <w:top w:val="single" w:sz="4" w:space="0" w:color="auto"/>
              <w:left w:val="single" w:sz="4" w:space="0" w:color="auto"/>
              <w:bottom w:val="single" w:sz="4" w:space="0" w:color="auto"/>
              <w:right w:val="single" w:sz="4" w:space="0" w:color="auto"/>
            </w:tcBorders>
            <w:vAlign w:val="center"/>
          </w:tcPr>
          <w:p w:rsidR="002338AD" w:rsidRDefault="002338AD">
            <w:pPr>
              <w:autoSpaceDE w:val="0"/>
              <w:autoSpaceDN w:val="0"/>
              <w:adjustRightInd w:val="0"/>
              <w:spacing w:after="0" w:line="240" w:lineRule="auto"/>
              <w:jc w:val="right"/>
              <w:rPr>
                <w:rFonts w:ascii="Times New Roman CYR" w:hAnsi="Times New Roman CYR" w:cs="Times New Roman CYR"/>
                <w:sz w:val="18"/>
                <w:szCs w:val="18"/>
              </w:rPr>
            </w:pPr>
            <w:r>
              <w:rPr>
                <w:rFonts w:ascii="Times New Roman CYR" w:hAnsi="Times New Roman CYR" w:cs="Times New Roman CYR"/>
                <w:sz w:val="18"/>
                <w:szCs w:val="18"/>
              </w:rPr>
              <w:t>633653,9</w:t>
            </w:r>
          </w:p>
        </w:tc>
        <w:tc>
          <w:tcPr>
            <w:tcW w:w="952" w:type="dxa"/>
            <w:tcBorders>
              <w:top w:val="single" w:sz="4" w:space="0" w:color="auto"/>
              <w:left w:val="single" w:sz="4" w:space="0" w:color="auto"/>
              <w:bottom w:val="single" w:sz="4" w:space="0" w:color="auto"/>
              <w:right w:val="single" w:sz="4" w:space="0" w:color="auto"/>
            </w:tcBorders>
            <w:vAlign w:val="center"/>
          </w:tcPr>
          <w:p w:rsidR="002338AD" w:rsidRDefault="002338AD">
            <w:pPr>
              <w:autoSpaceDE w:val="0"/>
              <w:autoSpaceDN w:val="0"/>
              <w:adjustRightInd w:val="0"/>
              <w:spacing w:after="0" w:line="240" w:lineRule="auto"/>
              <w:jc w:val="right"/>
              <w:rPr>
                <w:rFonts w:ascii="Times New Roman CYR" w:hAnsi="Times New Roman CYR" w:cs="Times New Roman CYR"/>
                <w:sz w:val="18"/>
                <w:szCs w:val="18"/>
              </w:rPr>
            </w:pPr>
            <w:r>
              <w:rPr>
                <w:rFonts w:ascii="Times New Roman CYR" w:hAnsi="Times New Roman CYR" w:cs="Times New Roman CYR"/>
                <w:sz w:val="18"/>
                <w:szCs w:val="18"/>
              </w:rPr>
              <w:t>674841,4</w:t>
            </w:r>
          </w:p>
        </w:tc>
        <w:tc>
          <w:tcPr>
            <w:tcW w:w="992" w:type="dxa"/>
            <w:tcBorders>
              <w:top w:val="single" w:sz="4" w:space="0" w:color="auto"/>
              <w:left w:val="single" w:sz="4" w:space="0" w:color="auto"/>
              <w:bottom w:val="single" w:sz="4" w:space="0" w:color="auto"/>
              <w:right w:val="single" w:sz="4" w:space="0" w:color="auto"/>
            </w:tcBorders>
            <w:vAlign w:val="center"/>
          </w:tcPr>
          <w:p w:rsidR="002338AD" w:rsidRDefault="002338AD">
            <w:pPr>
              <w:autoSpaceDE w:val="0"/>
              <w:autoSpaceDN w:val="0"/>
              <w:adjustRightInd w:val="0"/>
              <w:spacing w:after="0" w:line="240" w:lineRule="auto"/>
              <w:jc w:val="right"/>
              <w:rPr>
                <w:rFonts w:ascii="Times New Roman CYR" w:hAnsi="Times New Roman CYR" w:cs="Times New Roman CYR"/>
                <w:sz w:val="18"/>
                <w:szCs w:val="18"/>
              </w:rPr>
            </w:pPr>
            <w:r>
              <w:rPr>
                <w:rFonts w:ascii="Times New Roman CYR" w:hAnsi="Times New Roman CYR" w:cs="Times New Roman CYR"/>
                <w:sz w:val="18"/>
                <w:szCs w:val="18"/>
              </w:rPr>
              <w:t>678009</w:t>
            </w:r>
          </w:p>
        </w:tc>
        <w:tc>
          <w:tcPr>
            <w:tcW w:w="992" w:type="dxa"/>
            <w:tcBorders>
              <w:top w:val="single" w:sz="4" w:space="0" w:color="auto"/>
              <w:left w:val="single" w:sz="4" w:space="0" w:color="auto"/>
              <w:bottom w:val="single" w:sz="4" w:space="0" w:color="auto"/>
              <w:right w:val="single" w:sz="4" w:space="0" w:color="auto"/>
            </w:tcBorders>
            <w:vAlign w:val="center"/>
          </w:tcPr>
          <w:p w:rsidR="002338AD" w:rsidRDefault="002338AD">
            <w:pPr>
              <w:autoSpaceDE w:val="0"/>
              <w:autoSpaceDN w:val="0"/>
              <w:adjustRightInd w:val="0"/>
              <w:spacing w:after="0" w:line="240" w:lineRule="auto"/>
              <w:jc w:val="right"/>
              <w:rPr>
                <w:rFonts w:ascii="Times New Roman CYR" w:hAnsi="Times New Roman CYR" w:cs="Times New Roman CYR"/>
                <w:sz w:val="18"/>
                <w:szCs w:val="18"/>
              </w:rPr>
            </w:pPr>
            <w:r>
              <w:rPr>
                <w:rFonts w:ascii="Times New Roman CYR" w:hAnsi="Times New Roman CYR" w:cs="Times New Roman CYR"/>
                <w:sz w:val="18"/>
                <w:szCs w:val="18"/>
              </w:rPr>
              <w:t>718215</w:t>
            </w:r>
          </w:p>
        </w:tc>
        <w:tc>
          <w:tcPr>
            <w:tcW w:w="992" w:type="dxa"/>
            <w:tcBorders>
              <w:top w:val="single" w:sz="4" w:space="0" w:color="auto"/>
              <w:left w:val="single" w:sz="4" w:space="0" w:color="auto"/>
              <w:bottom w:val="single" w:sz="4" w:space="0" w:color="auto"/>
              <w:right w:val="single" w:sz="4" w:space="0" w:color="auto"/>
            </w:tcBorders>
            <w:vAlign w:val="center"/>
          </w:tcPr>
          <w:p w:rsidR="002338AD" w:rsidRDefault="002338AD">
            <w:pPr>
              <w:autoSpaceDE w:val="0"/>
              <w:autoSpaceDN w:val="0"/>
              <w:adjustRightInd w:val="0"/>
              <w:spacing w:after="0" w:line="240" w:lineRule="auto"/>
              <w:jc w:val="right"/>
              <w:rPr>
                <w:rFonts w:ascii="Times New Roman CYR" w:hAnsi="Times New Roman CYR" w:cs="Times New Roman CYR"/>
                <w:sz w:val="18"/>
                <w:szCs w:val="18"/>
              </w:rPr>
            </w:pPr>
            <w:r>
              <w:rPr>
                <w:rFonts w:ascii="Times New Roman CYR" w:hAnsi="Times New Roman CYR" w:cs="Times New Roman CYR"/>
                <w:sz w:val="18"/>
                <w:szCs w:val="18"/>
              </w:rPr>
              <w:t>725470</w:t>
            </w:r>
          </w:p>
        </w:tc>
        <w:tc>
          <w:tcPr>
            <w:tcW w:w="993" w:type="dxa"/>
            <w:tcBorders>
              <w:top w:val="single" w:sz="4" w:space="0" w:color="auto"/>
              <w:left w:val="single" w:sz="4" w:space="0" w:color="auto"/>
              <w:bottom w:val="single" w:sz="4" w:space="0" w:color="auto"/>
              <w:right w:val="single" w:sz="4" w:space="0" w:color="auto"/>
            </w:tcBorders>
            <w:vAlign w:val="center"/>
          </w:tcPr>
          <w:p w:rsidR="002338AD" w:rsidRDefault="002338AD">
            <w:pPr>
              <w:autoSpaceDE w:val="0"/>
              <w:autoSpaceDN w:val="0"/>
              <w:adjustRightInd w:val="0"/>
              <w:spacing w:after="0" w:line="240" w:lineRule="auto"/>
              <w:jc w:val="right"/>
              <w:rPr>
                <w:rFonts w:ascii="Times New Roman CYR" w:hAnsi="Times New Roman CYR" w:cs="Times New Roman CYR"/>
                <w:sz w:val="18"/>
                <w:szCs w:val="18"/>
              </w:rPr>
            </w:pPr>
            <w:r>
              <w:rPr>
                <w:rFonts w:ascii="Times New Roman CYR" w:hAnsi="Times New Roman CYR" w:cs="Times New Roman CYR"/>
                <w:sz w:val="18"/>
                <w:szCs w:val="18"/>
              </w:rPr>
              <w:t>754126,1</w:t>
            </w:r>
          </w:p>
        </w:tc>
        <w:tc>
          <w:tcPr>
            <w:tcW w:w="992" w:type="dxa"/>
            <w:tcBorders>
              <w:top w:val="single" w:sz="4" w:space="0" w:color="auto"/>
              <w:left w:val="single" w:sz="4" w:space="0" w:color="auto"/>
              <w:bottom w:val="single" w:sz="4" w:space="0" w:color="auto"/>
            </w:tcBorders>
            <w:vAlign w:val="center"/>
          </w:tcPr>
          <w:p w:rsidR="002338AD" w:rsidRDefault="002338AD">
            <w:pPr>
              <w:autoSpaceDE w:val="0"/>
              <w:autoSpaceDN w:val="0"/>
              <w:adjustRightInd w:val="0"/>
              <w:spacing w:after="0" w:line="240" w:lineRule="auto"/>
              <w:jc w:val="right"/>
              <w:rPr>
                <w:rFonts w:ascii="Times New Roman CYR" w:hAnsi="Times New Roman CYR" w:cs="Times New Roman CYR"/>
                <w:sz w:val="18"/>
                <w:szCs w:val="18"/>
              </w:rPr>
            </w:pPr>
            <w:r>
              <w:rPr>
                <w:rFonts w:ascii="Times New Roman CYR" w:hAnsi="Times New Roman CYR" w:cs="Times New Roman CYR"/>
                <w:sz w:val="18"/>
                <w:szCs w:val="18"/>
              </w:rPr>
              <w:t>761743,5</w:t>
            </w:r>
          </w:p>
        </w:tc>
      </w:tr>
      <w:tr w:rsidR="002338AD" w:rsidTr="00D75ADF">
        <w:tblPrEx>
          <w:tblCellMar>
            <w:top w:w="0" w:type="dxa"/>
            <w:bottom w:w="0" w:type="dxa"/>
          </w:tblCellMar>
        </w:tblPrEx>
        <w:trPr>
          <w:trHeight w:val="315"/>
        </w:trPr>
        <w:tc>
          <w:tcPr>
            <w:tcW w:w="2127" w:type="dxa"/>
            <w:tcBorders>
              <w:top w:val="single" w:sz="4" w:space="0" w:color="auto"/>
              <w:bottom w:val="single" w:sz="4" w:space="0" w:color="auto"/>
              <w:right w:val="single" w:sz="4" w:space="0" w:color="auto"/>
            </w:tcBorders>
            <w:vAlign w:val="center"/>
          </w:tcPr>
          <w:p w:rsidR="002338AD" w:rsidRDefault="002338AD">
            <w:pPr>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Из них бюджетные средства</w:t>
            </w:r>
          </w:p>
        </w:tc>
        <w:tc>
          <w:tcPr>
            <w:tcW w:w="860" w:type="dxa"/>
            <w:tcBorders>
              <w:top w:val="single" w:sz="4" w:space="0" w:color="auto"/>
              <w:left w:val="single" w:sz="4" w:space="0" w:color="auto"/>
              <w:bottom w:val="single" w:sz="4" w:space="0" w:color="auto"/>
              <w:right w:val="single" w:sz="4" w:space="0" w:color="auto"/>
            </w:tcBorders>
            <w:vAlign w:val="center"/>
          </w:tcPr>
          <w:p w:rsidR="002338AD" w:rsidRDefault="002338AD">
            <w:pPr>
              <w:autoSpaceDE w:val="0"/>
              <w:autoSpaceDN w:val="0"/>
              <w:adjustRightInd w:val="0"/>
              <w:spacing w:after="0" w:line="240" w:lineRule="auto"/>
              <w:jc w:val="right"/>
              <w:rPr>
                <w:rFonts w:ascii="Times New Roman CYR" w:hAnsi="Times New Roman CYR" w:cs="Times New Roman CYR"/>
                <w:sz w:val="18"/>
                <w:szCs w:val="18"/>
              </w:rPr>
            </w:pPr>
            <w:r>
              <w:rPr>
                <w:rFonts w:ascii="Times New Roman CYR" w:hAnsi="Times New Roman CYR" w:cs="Times New Roman CYR"/>
                <w:sz w:val="18"/>
                <w:szCs w:val="18"/>
              </w:rPr>
              <w:t>179732</w:t>
            </w:r>
          </w:p>
        </w:tc>
        <w:tc>
          <w:tcPr>
            <w:tcW w:w="891" w:type="dxa"/>
            <w:tcBorders>
              <w:top w:val="single" w:sz="4" w:space="0" w:color="auto"/>
              <w:left w:val="single" w:sz="4" w:space="0" w:color="auto"/>
              <w:bottom w:val="single" w:sz="4" w:space="0" w:color="auto"/>
              <w:right w:val="single" w:sz="4" w:space="0" w:color="auto"/>
            </w:tcBorders>
            <w:vAlign w:val="center"/>
          </w:tcPr>
          <w:p w:rsidR="002338AD" w:rsidRDefault="002338AD">
            <w:pPr>
              <w:autoSpaceDE w:val="0"/>
              <w:autoSpaceDN w:val="0"/>
              <w:adjustRightInd w:val="0"/>
              <w:spacing w:after="0" w:line="240" w:lineRule="auto"/>
              <w:jc w:val="right"/>
              <w:rPr>
                <w:rFonts w:ascii="Times New Roman CYR" w:hAnsi="Times New Roman CYR" w:cs="Times New Roman CYR"/>
                <w:sz w:val="18"/>
                <w:szCs w:val="18"/>
              </w:rPr>
            </w:pPr>
            <w:r>
              <w:rPr>
                <w:rFonts w:ascii="Times New Roman CYR" w:hAnsi="Times New Roman CYR" w:cs="Times New Roman CYR"/>
                <w:sz w:val="18"/>
                <w:szCs w:val="18"/>
              </w:rPr>
              <w:t>212505</w:t>
            </w:r>
          </w:p>
        </w:tc>
        <w:tc>
          <w:tcPr>
            <w:tcW w:w="952" w:type="dxa"/>
            <w:tcBorders>
              <w:top w:val="single" w:sz="4" w:space="0" w:color="auto"/>
              <w:left w:val="single" w:sz="4" w:space="0" w:color="auto"/>
              <w:bottom w:val="single" w:sz="4" w:space="0" w:color="auto"/>
              <w:right w:val="single" w:sz="4" w:space="0" w:color="auto"/>
            </w:tcBorders>
            <w:vAlign w:val="center"/>
          </w:tcPr>
          <w:p w:rsidR="002338AD" w:rsidRDefault="002338AD">
            <w:pPr>
              <w:autoSpaceDE w:val="0"/>
              <w:autoSpaceDN w:val="0"/>
              <w:adjustRightInd w:val="0"/>
              <w:spacing w:after="0" w:line="240" w:lineRule="auto"/>
              <w:jc w:val="right"/>
              <w:rPr>
                <w:rFonts w:ascii="Times New Roman CYR" w:hAnsi="Times New Roman CYR" w:cs="Times New Roman CYR"/>
                <w:sz w:val="18"/>
                <w:szCs w:val="18"/>
              </w:rPr>
            </w:pPr>
            <w:r>
              <w:rPr>
                <w:rFonts w:ascii="Times New Roman CYR" w:hAnsi="Times New Roman CYR" w:cs="Times New Roman CYR"/>
                <w:sz w:val="18"/>
                <w:szCs w:val="18"/>
              </w:rPr>
              <w:t>217817,6</w:t>
            </w:r>
          </w:p>
        </w:tc>
        <w:tc>
          <w:tcPr>
            <w:tcW w:w="992" w:type="dxa"/>
            <w:tcBorders>
              <w:top w:val="single" w:sz="4" w:space="0" w:color="auto"/>
              <w:left w:val="single" w:sz="4" w:space="0" w:color="auto"/>
              <w:bottom w:val="single" w:sz="4" w:space="0" w:color="auto"/>
              <w:right w:val="single" w:sz="4" w:space="0" w:color="auto"/>
            </w:tcBorders>
            <w:vAlign w:val="center"/>
          </w:tcPr>
          <w:p w:rsidR="002338AD" w:rsidRDefault="002338AD">
            <w:pPr>
              <w:autoSpaceDE w:val="0"/>
              <w:autoSpaceDN w:val="0"/>
              <w:adjustRightInd w:val="0"/>
              <w:spacing w:after="0" w:line="240" w:lineRule="auto"/>
              <w:jc w:val="right"/>
              <w:rPr>
                <w:rFonts w:ascii="Times New Roman CYR" w:hAnsi="Times New Roman CYR" w:cs="Times New Roman CYR"/>
                <w:sz w:val="18"/>
                <w:szCs w:val="18"/>
              </w:rPr>
            </w:pPr>
            <w:r>
              <w:rPr>
                <w:rFonts w:ascii="Times New Roman CYR" w:hAnsi="Times New Roman CYR" w:cs="Times New Roman CYR"/>
                <w:sz w:val="18"/>
                <w:szCs w:val="18"/>
              </w:rPr>
              <w:t>219996</w:t>
            </w:r>
          </w:p>
        </w:tc>
        <w:tc>
          <w:tcPr>
            <w:tcW w:w="992" w:type="dxa"/>
            <w:tcBorders>
              <w:top w:val="single" w:sz="4" w:space="0" w:color="auto"/>
              <w:left w:val="single" w:sz="4" w:space="0" w:color="auto"/>
              <w:bottom w:val="single" w:sz="4" w:space="0" w:color="auto"/>
              <w:right w:val="single" w:sz="4" w:space="0" w:color="auto"/>
            </w:tcBorders>
            <w:vAlign w:val="center"/>
          </w:tcPr>
          <w:p w:rsidR="002338AD" w:rsidRDefault="002338AD">
            <w:pPr>
              <w:autoSpaceDE w:val="0"/>
              <w:autoSpaceDN w:val="0"/>
              <w:adjustRightInd w:val="0"/>
              <w:spacing w:after="0" w:line="240" w:lineRule="auto"/>
              <w:jc w:val="right"/>
              <w:rPr>
                <w:rFonts w:ascii="Times New Roman CYR" w:hAnsi="Times New Roman CYR" w:cs="Times New Roman CYR"/>
                <w:sz w:val="18"/>
                <w:szCs w:val="18"/>
              </w:rPr>
            </w:pPr>
            <w:r>
              <w:rPr>
                <w:rFonts w:ascii="Times New Roman CYR" w:hAnsi="Times New Roman CYR" w:cs="Times New Roman CYR"/>
                <w:sz w:val="18"/>
                <w:szCs w:val="18"/>
              </w:rPr>
              <w:t>231758</w:t>
            </w:r>
          </w:p>
        </w:tc>
        <w:tc>
          <w:tcPr>
            <w:tcW w:w="992" w:type="dxa"/>
            <w:tcBorders>
              <w:top w:val="single" w:sz="4" w:space="0" w:color="auto"/>
              <w:left w:val="single" w:sz="4" w:space="0" w:color="auto"/>
              <w:bottom w:val="single" w:sz="4" w:space="0" w:color="auto"/>
              <w:right w:val="single" w:sz="4" w:space="0" w:color="auto"/>
            </w:tcBorders>
            <w:vAlign w:val="center"/>
          </w:tcPr>
          <w:p w:rsidR="002338AD" w:rsidRDefault="002338AD">
            <w:pPr>
              <w:autoSpaceDE w:val="0"/>
              <w:autoSpaceDN w:val="0"/>
              <w:adjustRightInd w:val="0"/>
              <w:spacing w:after="0" w:line="240" w:lineRule="auto"/>
              <w:jc w:val="right"/>
              <w:rPr>
                <w:rFonts w:ascii="Times New Roman CYR" w:hAnsi="Times New Roman CYR" w:cs="Times New Roman CYR"/>
                <w:sz w:val="18"/>
                <w:szCs w:val="18"/>
              </w:rPr>
            </w:pPr>
            <w:r>
              <w:rPr>
                <w:rFonts w:ascii="Times New Roman CYR" w:hAnsi="Times New Roman CYR" w:cs="Times New Roman CYR"/>
                <w:sz w:val="18"/>
                <w:szCs w:val="18"/>
              </w:rPr>
              <w:t>231126</w:t>
            </w:r>
          </w:p>
        </w:tc>
        <w:tc>
          <w:tcPr>
            <w:tcW w:w="993" w:type="dxa"/>
            <w:tcBorders>
              <w:top w:val="single" w:sz="4" w:space="0" w:color="auto"/>
              <w:left w:val="single" w:sz="4" w:space="0" w:color="auto"/>
              <w:bottom w:val="single" w:sz="4" w:space="0" w:color="auto"/>
              <w:right w:val="single" w:sz="4" w:space="0" w:color="auto"/>
            </w:tcBorders>
            <w:vAlign w:val="center"/>
          </w:tcPr>
          <w:p w:rsidR="002338AD" w:rsidRDefault="002338AD">
            <w:pPr>
              <w:autoSpaceDE w:val="0"/>
              <w:autoSpaceDN w:val="0"/>
              <w:adjustRightInd w:val="0"/>
              <w:spacing w:after="0" w:line="240" w:lineRule="auto"/>
              <w:jc w:val="right"/>
              <w:rPr>
                <w:rFonts w:ascii="Times New Roman CYR" w:hAnsi="Times New Roman CYR" w:cs="Times New Roman CYR"/>
                <w:sz w:val="18"/>
                <w:szCs w:val="18"/>
              </w:rPr>
            </w:pPr>
            <w:r>
              <w:rPr>
                <w:rFonts w:ascii="Times New Roman CYR" w:hAnsi="Times New Roman CYR" w:cs="Times New Roman CYR"/>
                <w:sz w:val="18"/>
                <w:szCs w:val="18"/>
              </w:rPr>
              <w:t>243345,9</w:t>
            </w:r>
          </w:p>
        </w:tc>
        <w:tc>
          <w:tcPr>
            <w:tcW w:w="992" w:type="dxa"/>
            <w:tcBorders>
              <w:top w:val="single" w:sz="4" w:space="0" w:color="auto"/>
              <w:left w:val="single" w:sz="4" w:space="0" w:color="auto"/>
              <w:bottom w:val="single" w:sz="4" w:space="0" w:color="auto"/>
            </w:tcBorders>
            <w:vAlign w:val="center"/>
          </w:tcPr>
          <w:p w:rsidR="002338AD" w:rsidRDefault="002338AD">
            <w:pPr>
              <w:autoSpaceDE w:val="0"/>
              <w:autoSpaceDN w:val="0"/>
              <w:adjustRightInd w:val="0"/>
              <w:spacing w:after="0" w:line="240" w:lineRule="auto"/>
              <w:jc w:val="right"/>
              <w:rPr>
                <w:rFonts w:ascii="Times New Roman CYR" w:hAnsi="Times New Roman CYR" w:cs="Times New Roman CYR"/>
                <w:sz w:val="18"/>
                <w:szCs w:val="18"/>
              </w:rPr>
            </w:pPr>
            <w:r>
              <w:rPr>
                <w:rFonts w:ascii="Times New Roman CYR" w:hAnsi="Times New Roman CYR" w:cs="Times New Roman CYR"/>
                <w:sz w:val="18"/>
                <w:szCs w:val="18"/>
              </w:rPr>
              <w:t>242682,3</w:t>
            </w:r>
          </w:p>
        </w:tc>
      </w:tr>
      <w:tr w:rsidR="002338AD" w:rsidTr="00D75ADF">
        <w:tblPrEx>
          <w:tblCellMar>
            <w:top w:w="0" w:type="dxa"/>
            <w:bottom w:w="0" w:type="dxa"/>
          </w:tblCellMar>
        </w:tblPrEx>
        <w:trPr>
          <w:trHeight w:val="525"/>
        </w:trPr>
        <w:tc>
          <w:tcPr>
            <w:tcW w:w="2127" w:type="dxa"/>
            <w:tcBorders>
              <w:top w:val="single" w:sz="4" w:space="0" w:color="auto"/>
              <w:bottom w:val="single" w:sz="4" w:space="0" w:color="auto"/>
              <w:right w:val="single" w:sz="4" w:space="0" w:color="auto"/>
            </w:tcBorders>
            <w:shd w:val="clear" w:color="000000" w:fill="FFFFFF"/>
            <w:vAlign w:val="center"/>
          </w:tcPr>
          <w:p w:rsidR="002338AD" w:rsidRDefault="002338AD">
            <w:pPr>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Объем инвестиций без бюджетных средств, тыс .рублей</w:t>
            </w:r>
          </w:p>
        </w:tc>
        <w:tc>
          <w:tcPr>
            <w:tcW w:w="860" w:type="dxa"/>
            <w:tcBorders>
              <w:top w:val="single" w:sz="4" w:space="0" w:color="auto"/>
              <w:left w:val="single" w:sz="4" w:space="0" w:color="auto"/>
              <w:bottom w:val="single" w:sz="4" w:space="0" w:color="auto"/>
              <w:right w:val="single" w:sz="4" w:space="0" w:color="auto"/>
            </w:tcBorders>
            <w:shd w:val="clear" w:color="000000" w:fill="FFFFFF"/>
            <w:vAlign w:val="center"/>
          </w:tcPr>
          <w:p w:rsidR="002338AD" w:rsidRDefault="002338AD">
            <w:pPr>
              <w:autoSpaceDE w:val="0"/>
              <w:autoSpaceDN w:val="0"/>
              <w:adjustRightInd w:val="0"/>
              <w:spacing w:after="0" w:line="240" w:lineRule="auto"/>
              <w:jc w:val="right"/>
              <w:rPr>
                <w:rFonts w:ascii="Times New Roman CYR" w:hAnsi="Times New Roman CYR" w:cs="Times New Roman CYR"/>
                <w:sz w:val="18"/>
                <w:szCs w:val="18"/>
              </w:rPr>
            </w:pPr>
            <w:r>
              <w:rPr>
                <w:rFonts w:ascii="Times New Roman CYR" w:hAnsi="Times New Roman CYR" w:cs="Times New Roman CYR"/>
                <w:sz w:val="18"/>
                <w:szCs w:val="18"/>
              </w:rPr>
              <w:t>396 317</w:t>
            </w:r>
          </w:p>
        </w:tc>
        <w:tc>
          <w:tcPr>
            <w:tcW w:w="891" w:type="dxa"/>
            <w:tcBorders>
              <w:top w:val="single" w:sz="4" w:space="0" w:color="auto"/>
              <w:left w:val="single" w:sz="4" w:space="0" w:color="auto"/>
              <w:bottom w:val="single" w:sz="4" w:space="0" w:color="auto"/>
              <w:right w:val="single" w:sz="4" w:space="0" w:color="auto"/>
            </w:tcBorders>
            <w:shd w:val="clear" w:color="000000" w:fill="FFFFFF"/>
            <w:vAlign w:val="center"/>
          </w:tcPr>
          <w:p w:rsidR="002338AD" w:rsidRDefault="002338AD">
            <w:pPr>
              <w:autoSpaceDE w:val="0"/>
              <w:autoSpaceDN w:val="0"/>
              <w:adjustRightInd w:val="0"/>
              <w:spacing w:after="0" w:line="240" w:lineRule="auto"/>
              <w:jc w:val="right"/>
              <w:rPr>
                <w:rFonts w:ascii="Times New Roman CYR" w:hAnsi="Times New Roman CYR" w:cs="Times New Roman CYR"/>
                <w:sz w:val="18"/>
                <w:szCs w:val="18"/>
              </w:rPr>
            </w:pPr>
            <w:r>
              <w:rPr>
                <w:rFonts w:ascii="Times New Roman CYR" w:hAnsi="Times New Roman CYR" w:cs="Times New Roman CYR"/>
                <w:sz w:val="18"/>
                <w:szCs w:val="18"/>
              </w:rPr>
              <w:t>421 149</w:t>
            </w:r>
          </w:p>
        </w:tc>
        <w:tc>
          <w:tcPr>
            <w:tcW w:w="952" w:type="dxa"/>
            <w:tcBorders>
              <w:top w:val="single" w:sz="4" w:space="0" w:color="auto"/>
              <w:left w:val="single" w:sz="4" w:space="0" w:color="auto"/>
              <w:bottom w:val="single" w:sz="4" w:space="0" w:color="auto"/>
              <w:right w:val="single" w:sz="4" w:space="0" w:color="auto"/>
            </w:tcBorders>
            <w:shd w:val="clear" w:color="000000" w:fill="FFFFFF"/>
            <w:vAlign w:val="center"/>
          </w:tcPr>
          <w:p w:rsidR="002338AD" w:rsidRDefault="002338AD">
            <w:pPr>
              <w:autoSpaceDE w:val="0"/>
              <w:autoSpaceDN w:val="0"/>
              <w:adjustRightInd w:val="0"/>
              <w:spacing w:after="0" w:line="240" w:lineRule="auto"/>
              <w:jc w:val="right"/>
              <w:rPr>
                <w:rFonts w:ascii="Times New Roman CYR" w:hAnsi="Times New Roman CYR" w:cs="Times New Roman CYR"/>
                <w:sz w:val="18"/>
                <w:szCs w:val="18"/>
              </w:rPr>
            </w:pPr>
            <w:r>
              <w:rPr>
                <w:rFonts w:ascii="Times New Roman CYR" w:hAnsi="Times New Roman CYR" w:cs="Times New Roman CYR"/>
                <w:sz w:val="18"/>
                <w:szCs w:val="18"/>
              </w:rPr>
              <w:t>457 024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338AD" w:rsidRDefault="002338AD">
            <w:pPr>
              <w:autoSpaceDE w:val="0"/>
              <w:autoSpaceDN w:val="0"/>
              <w:adjustRightInd w:val="0"/>
              <w:spacing w:after="0" w:line="240" w:lineRule="auto"/>
              <w:jc w:val="right"/>
              <w:rPr>
                <w:rFonts w:ascii="Times New Roman CYR" w:hAnsi="Times New Roman CYR" w:cs="Times New Roman CYR"/>
                <w:sz w:val="18"/>
                <w:szCs w:val="18"/>
              </w:rPr>
            </w:pPr>
            <w:r>
              <w:rPr>
                <w:rFonts w:ascii="Times New Roman CYR" w:hAnsi="Times New Roman CYR" w:cs="Times New Roman CYR"/>
                <w:sz w:val="18"/>
                <w:szCs w:val="18"/>
              </w:rPr>
              <w:t>458 013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338AD" w:rsidRDefault="002338AD">
            <w:pPr>
              <w:autoSpaceDE w:val="0"/>
              <w:autoSpaceDN w:val="0"/>
              <w:adjustRightInd w:val="0"/>
              <w:spacing w:after="0" w:line="240" w:lineRule="auto"/>
              <w:jc w:val="right"/>
              <w:rPr>
                <w:rFonts w:ascii="Times New Roman CYR" w:hAnsi="Times New Roman CYR" w:cs="Times New Roman CYR"/>
                <w:sz w:val="18"/>
                <w:szCs w:val="18"/>
              </w:rPr>
            </w:pPr>
            <w:r>
              <w:rPr>
                <w:rFonts w:ascii="Times New Roman CYR" w:hAnsi="Times New Roman CYR" w:cs="Times New Roman CYR"/>
                <w:sz w:val="18"/>
                <w:szCs w:val="18"/>
              </w:rPr>
              <w:t>486 457</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338AD" w:rsidRDefault="002338AD">
            <w:pPr>
              <w:autoSpaceDE w:val="0"/>
              <w:autoSpaceDN w:val="0"/>
              <w:adjustRightInd w:val="0"/>
              <w:spacing w:after="0" w:line="240" w:lineRule="auto"/>
              <w:jc w:val="right"/>
              <w:rPr>
                <w:rFonts w:ascii="Times New Roman CYR" w:hAnsi="Times New Roman CYR" w:cs="Times New Roman CYR"/>
                <w:sz w:val="18"/>
                <w:szCs w:val="18"/>
              </w:rPr>
            </w:pPr>
            <w:r>
              <w:rPr>
                <w:rFonts w:ascii="Times New Roman CYR" w:hAnsi="Times New Roman CYR" w:cs="Times New Roman CYR"/>
                <w:sz w:val="18"/>
                <w:szCs w:val="18"/>
              </w:rPr>
              <w:t>494 344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2338AD" w:rsidRDefault="002338AD">
            <w:pPr>
              <w:autoSpaceDE w:val="0"/>
              <w:autoSpaceDN w:val="0"/>
              <w:adjustRightInd w:val="0"/>
              <w:spacing w:after="0" w:line="240" w:lineRule="auto"/>
              <w:jc w:val="right"/>
              <w:rPr>
                <w:rFonts w:ascii="Times New Roman CYR" w:hAnsi="Times New Roman CYR" w:cs="Times New Roman CYR"/>
                <w:sz w:val="18"/>
                <w:szCs w:val="18"/>
              </w:rPr>
            </w:pPr>
            <w:r>
              <w:rPr>
                <w:rFonts w:ascii="Times New Roman CYR" w:hAnsi="Times New Roman CYR" w:cs="Times New Roman CYR"/>
                <w:sz w:val="18"/>
                <w:szCs w:val="18"/>
              </w:rPr>
              <w:t>510 780</w:t>
            </w:r>
          </w:p>
        </w:tc>
        <w:tc>
          <w:tcPr>
            <w:tcW w:w="992" w:type="dxa"/>
            <w:tcBorders>
              <w:top w:val="single" w:sz="4" w:space="0" w:color="auto"/>
              <w:left w:val="single" w:sz="4" w:space="0" w:color="auto"/>
              <w:bottom w:val="single" w:sz="4" w:space="0" w:color="auto"/>
            </w:tcBorders>
            <w:shd w:val="clear" w:color="000000" w:fill="FFFFFF"/>
            <w:vAlign w:val="center"/>
          </w:tcPr>
          <w:p w:rsidR="002338AD" w:rsidRDefault="002338AD">
            <w:pPr>
              <w:autoSpaceDE w:val="0"/>
              <w:autoSpaceDN w:val="0"/>
              <w:adjustRightInd w:val="0"/>
              <w:spacing w:after="0" w:line="240" w:lineRule="auto"/>
              <w:jc w:val="right"/>
              <w:rPr>
                <w:rFonts w:ascii="Times New Roman CYR" w:hAnsi="Times New Roman CYR" w:cs="Times New Roman CYR"/>
                <w:sz w:val="18"/>
                <w:szCs w:val="18"/>
              </w:rPr>
            </w:pPr>
            <w:r>
              <w:rPr>
                <w:rFonts w:ascii="Times New Roman CYR" w:hAnsi="Times New Roman CYR" w:cs="Times New Roman CYR"/>
                <w:sz w:val="18"/>
                <w:szCs w:val="18"/>
              </w:rPr>
              <w:t>519 061</w:t>
            </w:r>
          </w:p>
        </w:tc>
      </w:tr>
      <w:tr w:rsidR="002338AD" w:rsidTr="00D75ADF">
        <w:tblPrEx>
          <w:tblCellMar>
            <w:top w:w="0" w:type="dxa"/>
            <w:bottom w:w="0" w:type="dxa"/>
          </w:tblCellMar>
        </w:tblPrEx>
        <w:trPr>
          <w:trHeight w:val="525"/>
        </w:trPr>
        <w:tc>
          <w:tcPr>
            <w:tcW w:w="2127" w:type="dxa"/>
            <w:tcBorders>
              <w:top w:val="single" w:sz="4" w:space="0" w:color="auto"/>
              <w:bottom w:val="single" w:sz="4" w:space="0" w:color="auto"/>
              <w:right w:val="single" w:sz="4" w:space="0" w:color="auto"/>
            </w:tcBorders>
            <w:shd w:val="clear" w:color="000000" w:fill="FFFFFF"/>
            <w:vAlign w:val="center"/>
          </w:tcPr>
          <w:p w:rsidR="002338AD" w:rsidRDefault="002338AD">
            <w:pPr>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Среднегодовая численность населения, чел.</w:t>
            </w:r>
          </w:p>
        </w:tc>
        <w:tc>
          <w:tcPr>
            <w:tcW w:w="860" w:type="dxa"/>
            <w:tcBorders>
              <w:top w:val="single" w:sz="4" w:space="0" w:color="auto"/>
              <w:left w:val="single" w:sz="4" w:space="0" w:color="auto"/>
              <w:bottom w:val="single" w:sz="4" w:space="0" w:color="auto"/>
              <w:right w:val="single" w:sz="4" w:space="0" w:color="auto"/>
            </w:tcBorders>
            <w:shd w:val="clear" w:color="000000" w:fill="FFFFFF"/>
            <w:vAlign w:val="center"/>
          </w:tcPr>
          <w:p w:rsidR="002338AD" w:rsidRDefault="002338AD">
            <w:pPr>
              <w:autoSpaceDE w:val="0"/>
              <w:autoSpaceDN w:val="0"/>
              <w:adjustRightInd w:val="0"/>
              <w:spacing w:after="0" w:line="240" w:lineRule="auto"/>
              <w:jc w:val="right"/>
              <w:rPr>
                <w:rFonts w:ascii="Times New Roman CYR" w:hAnsi="Times New Roman CYR" w:cs="Times New Roman CYR"/>
                <w:sz w:val="18"/>
                <w:szCs w:val="18"/>
              </w:rPr>
            </w:pPr>
            <w:r>
              <w:rPr>
                <w:rFonts w:ascii="Times New Roman CYR" w:hAnsi="Times New Roman CYR" w:cs="Times New Roman CYR"/>
                <w:sz w:val="18"/>
                <w:szCs w:val="18"/>
              </w:rPr>
              <w:t>10 952</w:t>
            </w:r>
          </w:p>
        </w:tc>
        <w:tc>
          <w:tcPr>
            <w:tcW w:w="891" w:type="dxa"/>
            <w:tcBorders>
              <w:top w:val="single" w:sz="4" w:space="0" w:color="auto"/>
              <w:left w:val="single" w:sz="4" w:space="0" w:color="auto"/>
              <w:bottom w:val="single" w:sz="4" w:space="0" w:color="auto"/>
              <w:right w:val="single" w:sz="4" w:space="0" w:color="auto"/>
            </w:tcBorders>
            <w:vAlign w:val="center"/>
          </w:tcPr>
          <w:p w:rsidR="002338AD" w:rsidRDefault="002338AD">
            <w:pPr>
              <w:autoSpaceDE w:val="0"/>
              <w:autoSpaceDN w:val="0"/>
              <w:adjustRightInd w:val="0"/>
              <w:spacing w:after="0" w:line="240" w:lineRule="auto"/>
              <w:jc w:val="right"/>
              <w:rPr>
                <w:rFonts w:ascii="Times New Roman CYR" w:hAnsi="Times New Roman CYR" w:cs="Times New Roman CYR"/>
                <w:sz w:val="18"/>
                <w:szCs w:val="18"/>
              </w:rPr>
            </w:pPr>
            <w:r>
              <w:rPr>
                <w:rFonts w:ascii="Times New Roman CYR" w:hAnsi="Times New Roman CYR" w:cs="Times New Roman CYR"/>
                <w:sz w:val="18"/>
                <w:szCs w:val="18"/>
              </w:rPr>
              <w:t>10 746</w:t>
            </w:r>
          </w:p>
        </w:tc>
        <w:tc>
          <w:tcPr>
            <w:tcW w:w="952" w:type="dxa"/>
            <w:tcBorders>
              <w:top w:val="single" w:sz="4" w:space="0" w:color="auto"/>
              <w:left w:val="single" w:sz="4" w:space="0" w:color="auto"/>
              <w:bottom w:val="single" w:sz="4" w:space="0" w:color="auto"/>
              <w:right w:val="single" w:sz="4" w:space="0" w:color="auto"/>
            </w:tcBorders>
            <w:vAlign w:val="center"/>
          </w:tcPr>
          <w:p w:rsidR="002338AD" w:rsidRDefault="002338AD">
            <w:pPr>
              <w:autoSpaceDE w:val="0"/>
              <w:autoSpaceDN w:val="0"/>
              <w:adjustRightInd w:val="0"/>
              <w:spacing w:after="0" w:line="240" w:lineRule="auto"/>
              <w:jc w:val="right"/>
              <w:rPr>
                <w:rFonts w:ascii="Times New Roman CYR" w:hAnsi="Times New Roman CYR" w:cs="Times New Roman CYR"/>
                <w:sz w:val="18"/>
                <w:szCs w:val="18"/>
              </w:rPr>
            </w:pPr>
            <w:r>
              <w:rPr>
                <w:rFonts w:ascii="Times New Roman CYR" w:hAnsi="Times New Roman CYR" w:cs="Times New Roman CYR"/>
                <w:sz w:val="18"/>
                <w:szCs w:val="18"/>
              </w:rPr>
              <w:t>10 543</w:t>
            </w:r>
          </w:p>
        </w:tc>
        <w:tc>
          <w:tcPr>
            <w:tcW w:w="992" w:type="dxa"/>
            <w:tcBorders>
              <w:top w:val="single" w:sz="4" w:space="0" w:color="auto"/>
              <w:left w:val="single" w:sz="4" w:space="0" w:color="auto"/>
              <w:bottom w:val="single" w:sz="4" w:space="0" w:color="auto"/>
              <w:right w:val="single" w:sz="4" w:space="0" w:color="auto"/>
            </w:tcBorders>
            <w:vAlign w:val="center"/>
          </w:tcPr>
          <w:p w:rsidR="002338AD" w:rsidRDefault="002338AD">
            <w:pPr>
              <w:autoSpaceDE w:val="0"/>
              <w:autoSpaceDN w:val="0"/>
              <w:adjustRightInd w:val="0"/>
              <w:spacing w:after="0" w:line="240" w:lineRule="auto"/>
              <w:jc w:val="right"/>
              <w:rPr>
                <w:rFonts w:ascii="Times New Roman CYR" w:hAnsi="Times New Roman CYR" w:cs="Times New Roman CYR"/>
                <w:sz w:val="18"/>
                <w:szCs w:val="18"/>
              </w:rPr>
            </w:pPr>
            <w:r>
              <w:rPr>
                <w:rFonts w:ascii="Times New Roman CYR" w:hAnsi="Times New Roman CYR" w:cs="Times New Roman CYR"/>
                <w:sz w:val="18"/>
                <w:szCs w:val="18"/>
              </w:rPr>
              <w:t>10 543</w:t>
            </w:r>
          </w:p>
        </w:tc>
        <w:tc>
          <w:tcPr>
            <w:tcW w:w="992" w:type="dxa"/>
            <w:tcBorders>
              <w:top w:val="single" w:sz="4" w:space="0" w:color="auto"/>
              <w:left w:val="single" w:sz="4" w:space="0" w:color="auto"/>
              <w:bottom w:val="single" w:sz="4" w:space="0" w:color="auto"/>
              <w:right w:val="single" w:sz="4" w:space="0" w:color="auto"/>
            </w:tcBorders>
            <w:vAlign w:val="center"/>
          </w:tcPr>
          <w:p w:rsidR="002338AD" w:rsidRDefault="002338AD">
            <w:pPr>
              <w:autoSpaceDE w:val="0"/>
              <w:autoSpaceDN w:val="0"/>
              <w:adjustRightInd w:val="0"/>
              <w:spacing w:after="0" w:line="240" w:lineRule="auto"/>
              <w:jc w:val="right"/>
              <w:rPr>
                <w:rFonts w:ascii="Times New Roman CYR" w:hAnsi="Times New Roman CYR" w:cs="Times New Roman CYR"/>
                <w:sz w:val="18"/>
                <w:szCs w:val="18"/>
              </w:rPr>
            </w:pPr>
            <w:r>
              <w:rPr>
                <w:rFonts w:ascii="Times New Roman CYR" w:hAnsi="Times New Roman CYR" w:cs="Times New Roman CYR"/>
                <w:sz w:val="18"/>
                <w:szCs w:val="18"/>
              </w:rPr>
              <w:t>10 336</w:t>
            </w:r>
          </w:p>
        </w:tc>
        <w:tc>
          <w:tcPr>
            <w:tcW w:w="992" w:type="dxa"/>
            <w:tcBorders>
              <w:top w:val="single" w:sz="4" w:space="0" w:color="auto"/>
              <w:left w:val="single" w:sz="4" w:space="0" w:color="auto"/>
              <w:bottom w:val="single" w:sz="4" w:space="0" w:color="auto"/>
              <w:right w:val="single" w:sz="4" w:space="0" w:color="auto"/>
            </w:tcBorders>
            <w:vAlign w:val="center"/>
          </w:tcPr>
          <w:p w:rsidR="002338AD" w:rsidRDefault="002338AD">
            <w:pPr>
              <w:autoSpaceDE w:val="0"/>
              <w:autoSpaceDN w:val="0"/>
              <w:adjustRightInd w:val="0"/>
              <w:spacing w:after="0" w:line="240" w:lineRule="auto"/>
              <w:jc w:val="right"/>
              <w:rPr>
                <w:rFonts w:ascii="Times New Roman CYR" w:hAnsi="Times New Roman CYR" w:cs="Times New Roman CYR"/>
                <w:sz w:val="18"/>
                <w:szCs w:val="18"/>
              </w:rPr>
            </w:pPr>
            <w:r>
              <w:rPr>
                <w:rFonts w:ascii="Times New Roman CYR" w:hAnsi="Times New Roman CYR" w:cs="Times New Roman CYR"/>
                <w:sz w:val="18"/>
                <w:szCs w:val="18"/>
              </w:rPr>
              <w:t>10 343</w:t>
            </w:r>
          </w:p>
        </w:tc>
        <w:tc>
          <w:tcPr>
            <w:tcW w:w="993" w:type="dxa"/>
            <w:tcBorders>
              <w:top w:val="single" w:sz="4" w:space="0" w:color="auto"/>
              <w:left w:val="single" w:sz="4" w:space="0" w:color="auto"/>
              <w:bottom w:val="single" w:sz="4" w:space="0" w:color="auto"/>
              <w:right w:val="single" w:sz="4" w:space="0" w:color="auto"/>
            </w:tcBorders>
            <w:vAlign w:val="center"/>
          </w:tcPr>
          <w:p w:rsidR="002338AD" w:rsidRDefault="002338AD">
            <w:pPr>
              <w:autoSpaceDE w:val="0"/>
              <w:autoSpaceDN w:val="0"/>
              <w:adjustRightInd w:val="0"/>
              <w:spacing w:after="0" w:line="240" w:lineRule="auto"/>
              <w:jc w:val="right"/>
              <w:rPr>
                <w:rFonts w:ascii="Times New Roman CYR" w:hAnsi="Times New Roman CYR" w:cs="Times New Roman CYR"/>
                <w:sz w:val="18"/>
                <w:szCs w:val="18"/>
              </w:rPr>
            </w:pPr>
            <w:r>
              <w:rPr>
                <w:rFonts w:ascii="Times New Roman CYR" w:hAnsi="Times New Roman CYR" w:cs="Times New Roman CYR"/>
                <w:sz w:val="18"/>
                <w:szCs w:val="18"/>
              </w:rPr>
              <w:t>10 130</w:t>
            </w:r>
          </w:p>
        </w:tc>
        <w:tc>
          <w:tcPr>
            <w:tcW w:w="992" w:type="dxa"/>
            <w:tcBorders>
              <w:top w:val="single" w:sz="4" w:space="0" w:color="auto"/>
              <w:left w:val="single" w:sz="4" w:space="0" w:color="auto"/>
              <w:bottom w:val="single" w:sz="4" w:space="0" w:color="auto"/>
            </w:tcBorders>
            <w:vAlign w:val="center"/>
          </w:tcPr>
          <w:p w:rsidR="002338AD" w:rsidRDefault="002338AD">
            <w:pPr>
              <w:autoSpaceDE w:val="0"/>
              <w:autoSpaceDN w:val="0"/>
              <w:adjustRightInd w:val="0"/>
              <w:spacing w:after="0" w:line="240" w:lineRule="auto"/>
              <w:jc w:val="right"/>
              <w:rPr>
                <w:rFonts w:ascii="Times New Roman CYR" w:hAnsi="Times New Roman CYR" w:cs="Times New Roman CYR"/>
                <w:sz w:val="18"/>
                <w:szCs w:val="18"/>
              </w:rPr>
            </w:pPr>
            <w:r>
              <w:rPr>
                <w:rFonts w:ascii="Times New Roman CYR" w:hAnsi="Times New Roman CYR" w:cs="Times New Roman CYR"/>
                <w:sz w:val="18"/>
                <w:szCs w:val="18"/>
              </w:rPr>
              <w:t>10 144</w:t>
            </w:r>
          </w:p>
        </w:tc>
      </w:tr>
      <w:tr w:rsidR="002338AD" w:rsidTr="00D75ADF">
        <w:tblPrEx>
          <w:tblCellMar>
            <w:top w:w="0" w:type="dxa"/>
            <w:bottom w:w="0" w:type="dxa"/>
          </w:tblCellMar>
        </w:tblPrEx>
        <w:trPr>
          <w:trHeight w:val="525"/>
        </w:trPr>
        <w:tc>
          <w:tcPr>
            <w:tcW w:w="2127" w:type="dxa"/>
            <w:tcBorders>
              <w:top w:val="single" w:sz="4" w:space="0" w:color="auto"/>
              <w:bottom w:val="single" w:sz="4" w:space="0" w:color="auto"/>
              <w:right w:val="single" w:sz="4" w:space="0" w:color="auto"/>
            </w:tcBorders>
            <w:shd w:val="clear" w:color="000000" w:fill="FFFFFF"/>
            <w:vAlign w:val="center"/>
          </w:tcPr>
          <w:p w:rsidR="002338AD" w:rsidRDefault="002338AD">
            <w:pPr>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Объем инвестиций (без бюджетных средств) на 1 жителя, рублей</w:t>
            </w:r>
          </w:p>
        </w:tc>
        <w:tc>
          <w:tcPr>
            <w:tcW w:w="860" w:type="dxa"/>
            <w:tcBorders>
              <w:top w:val="single" w:sz="4" w:space="0" w:color="auto"/>
              <w:left w:val="single" w:sz="4" w:space="0" w:color="auto"/>
              <w:bottom w:val="single" w:sz="4" w:space="0" w:color="auto"/>
              <w:right w:val="single" w:sz="4" w:space="0" w:color="auto"/>
            </w:tcBorders>
            <w:shd w:val="clear" w:color="000000" w:fill="FFFFFF"/>
            <w:vAlign w:val="center"/>
          </w:tcPr>
          <w:p w:rsidR="002338AD" w:rsidRDefault="002338AD">
            <w:pPr>
              <w:autoSpaceDE w:val="0"/>
              <w:autoSpaceDN w:val="0"/>
              <w:adjustRightInd w:val="0"/>
              <w:spacing w:after="0" w:line="240" w:lineRule="auto"/>
              <w:ind w:left="-99"/>
              <w:jc w:val="center"/>
              <w:rPr>
                <w:rFonts w:ascii="Times New Roman CYR" w:hAnsi="Times New Roman CYR" w:cs="Times New Roman CYR"/>
                <w:sz w:val="18"/>
                <w:szCs w:val="18"/>
              </w:rPr>
            </w:pPr>
            <w:r>
              <w:rPr>
                <w:rFonts w:ascii="Times New Roman CYR" w:hAnsi="Times New Roman CYR" w:cs="Times New Roman CYR"/>
                <w:sz w:val="18"/>
                <w:szCs w:val="18"/>
              </w:rPr>
              <w:t>36 186,72</w:t>
            </w:r>
          </w:p>
        </w:tc>
        <w:tc>
          <w:tcPr>
            <w:tcW w:w="891" w:type="dxa"/>
            <w:tcBorders>
              <w:top w:val="single" w:sz="4" w:space="0" w:color="auto"/>
              <w:left w:val="single" w:sz="4" w:space="0" w:color="auto"/>
              <w:bottom w:val="single" w:sz="4" w:space="0" w:color="auto"/>
              <w:right w:val="single" w:sz="4" w:space="0" w:color="auto"/>
            </w:tcBorders>
            <w:shd w:val="clear" w:color="000000" w:fill="FFFFFF"/>
            <w:vAlign w:val="center"/>
          </w:tcPr>
          <w:p w:rsidR="002338AD" w:rsidRDefault="002338AD">
            <w:pPr>
              <w:tabs>
                <w:tab w:val="left" w:pos="475"/>
              </w:tabs>
              <w:autoSpaceDE w:val="0"/>
              <w:autoSpaceDN w:val="0"/>
              <w:adjustRightInd w:val="0"/>
              <w:spacing w:after="0" w:line="240" w:lineRule="auto"/>
              <w:ind w:left="-50"/>
              <w:jc w:val="center"/>
              <w:rPr>
                <w:rFonts w:ascii="Times New Roman CYR" w:hAnsi="Times New Roman CYR" w:cs="Times New Roman CYR"/>
                <w:sz w:val="18"/>
                <w:szCs w:val="18"/>
              </w:rPr>
            </w:pPr>
            <w:r>
              <w:rPr>
                <w:rFonts w:ascii="Times New Roman CYR" w:hAnsi="Times New Roman CYR" w:cs="Times New Roman CYR"/>
                <w:sz w:val="18"/>
                <w:szCs w:val="18"/>
              </w:rPr>
              <w:t>39 191,22</w:t>
            </w:r>
          </w:p>
        </w:tc>
        <w:tc>
          <w:tcPr>
            <w:tcW w:w="952" w:type="dxa"/>
            <w:tcBorders>
              <w:top w:val="single" w:sz="4" w:space="0" w:color="auto"/>
              <w:left w:val="single" w:sz="4" w:space="0" w:color="auto"/>
              <w:bottom w:val="single" w:sz="4" w:space="0" w:color="auto"/>
              <w:right w:val="single" w:sz="4" w:space="0" w:color="auto"/>
            </w:tcBorders>
            <w:shd w:val="clear" w:color="000000" w:fill="FFFFFF"/>
            <w:vAlign w:val="center"/>
          </w:tcPr>
          <w:p w:rsidR="002338AD" w:rsidRDefault="002338AD">
            <w:pPr>
              <w:autoSpaceDE w:val="0"/>
              <w:autoSpaceDN w:val="0"/>
              <w:adjustRightInd w:val="0"/>
              <w:spacing w:after="0" w:line="240" w:lineRule="auto"/>
              <w:ind w:left="-7"/>
              <w:jc w:val="center"/>
              <w:rPr>
                <w:rFonts w:ascii="Times New Roman CYR" w:hAnsi="Times New Roman CYR" w:cs="Times New Roman CYR"/>
                <w:sz w:val="18"/>
                <w:szCs w:val="18"/>
              </w:rPr>
            </w:pPr>
            <w:r>
              <w:rPr>
                <w:rFonts w:ascii="Times New Roman CYR" w:hAnsi="Times New Roman CYR" w:cs="Times New Roman CYR"/>
                <w:sz w:val="18"/>
                <w:szCs w:val="18"/>
              </w:rPr>
              <w:t>43 348,55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338AD" w:rsidRDefault="002338AD">
            <w:pPr>
              <w:autoSpaceDE w:val="0"/>
              <w:autoSpaceDN w:val="0"/>
              <w:adjustRightInd w:val="0"/>
              <w:spacing w:after="0" w:line="240" w:lineRule="auto"/>
              <w:jc w:val="center"/>
              <w:rPr>
                <w:rFonts w:ascii="Times New Roman CYR" w:hAnsi="Times New Roman CYR" w:cs="Times New Roman CYR"/>
                <w:sz w:val="18"/>
                <w:szCs w:val="18"/>
              </w:rPr>
            </w:pPr>
            <w:r>
              <w:rPr>
                <w:rFonts w:ascii="Times New Roman CYR" w:hAnsi="Times New Roman CYR" w:cs="Times New Roman CYR"/>
                <w:sz w:val="18"/>
                <w:szCs w:val="18"/>
              </w:rPr>
              <w:t>43 442,38</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338AD" w:rsidRDefault="002338AD">
            <w:pPr>
              <w:autoSpaceDE w:val="0"/>
              <w:autoSpaceDN w:val="0"/>
              <w:adjustRightInd w:val="0"/>
              <w:spacing w:after="0" w:line="240" w:lineRule="auto"/>
              <w:jc w:val="center"/>
              <w:rPr>
                <w:rFonts w:ascii="Times New Roman CYR" w:hAnsi="Times New Roman CYR" w:cs="Times New Roman CYR"/>
                <w:sz w:val="18"/>
                <w:szCs w:val="18"/>
              </w:rPr>
            </w:pPr>
            <w:r>
              <w:rPr>
                <w:rFonts w:ascii="Times New Roman CYR" w:hAnsi="Times New Roman CYR" w:cs="Times New Roman CYR"/>
                <w:sz w:val="18"/>
                <w:szCs w:val="18"/>
              </w:rPr>
              <w:t>47 064,34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338AD" w:rsidRDefault="002338AD">
            <w:pPr>
              <w:autoSpaceDE w:val="0"/>
              <w:autoSpaceDN w:val="0"/>
              <w:adjustRightInd w:val="0"/>
              <w:spacing w:after="0" w:line="240" w:lineRule="auto"/>
              <w:jc w:val="center"/>
              <w:rPr>
                <w:rFonts w:ascii="Times New Roman CYR" w:hAnsi="Times New Roman CYR" w:cs="Times New Roman CYR"/>
                <w:sz w:val="18"/>
                <w:szCs w:val="18"/>
              </w:rPr>
            </w:pPr>
            <w:r>
              <w:rPr>
                <w:rFonts w:ascii="Times New Roman CYR" w:hAnsi="Times New Roman CYR" w:cs="Times New Roman CYR"/>
                <w:sz w:val="18"/>
                <w:szCs w:val="18"/>
              </w:rPr>
              <w:t>47 795,03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2338AD" w:rsidRDefault="002338AD">
            <w:pPr>
              <w:autoSpaceDE w:val="0"/>
              <w:autoSpaceDN w:val="0"/>
              <w:adjustRightInd w:val="0"/>
              <w:spacing w:after="0" w:line="240" w:lineRule="auto"/>
              <w:jc w:val="center"/>
              <w:rPr>
                <w:rFonts w:ascii="Times New Roman CYR" w:hAnsi="Times New Roman CYR" w:cs="Times New Roman CYR"/>
                <w:sz w:val="18"/>
                <w:szCs w:val="18"/>
              </w:rPr>
            </w:pPr>
            <w:r>
              <w:rPr>
                <w:rFonts w:ascii="Times New Roman CYR" w:hAnsi="Times New Roman CYR" w:cs="Times New Roman CYR"/>
                <w:sz w:val="18"/>
                <w:szCs w:val="18"/>
              </w:rPr>
              <w:t>50 422,53</w:t>
            </w:r>
          </w:p>
        </w:tc>
        <w:tc>
          <w:tcPr>
            <w:tcW w:w="992" w:type="dxa"/>
            <w:tcBorders>
              <w:top w:val="single" w:sz="4" w:space="0" w:color="auto"/>
              <w:left w:val="single" w:sz="4" w:space="0" w:color="auto"/>
              <w:bottom w:val="single" w:sz="4" w:space="0" w:color="auto"/>
            </w:tcBorders>
            <w:shd w:val="clear" w:color="000000" w:fill="FFFFFF"/>
            <w:vAlign w:val="center"/>
          </w:tcPr>
          <w:p w:rsidR="002338AD" w:rsidRDefault="002338AD">
            <w:pPr>
              <w:autoSpaceDE w:val="0"/>
              <w:autoSpaceDN w:val="0"/>
              <w:adjustRightInd w:val="0"/>
              <w:spacing w:after="0" w:line="240" w:lineRule="auto"/>
              <w:jc w:val="center"/>
              <w:rPr>
                <w:rFonts w:ascii="Times New Roman CYR" w:hAnsi="Times New Roman CYR" w:cs="Times New Roman CYR"/>
                <w:sz w:val="18"/>
                <w:szCs w:val="18"/>
              </w:rPr>
            </w:pPr>
            <w:r>
              <w:rPr>
                <w:rFonts w:ascii="Times New Roman CYR" w:hAnsi="Times New Roman CYR" w:cs="Times New Roman CYR"/>
                <w:sz w:val="18"/>
                <w:szCs w:val="18"/>
              </w:rPr>
              <w:t>51 169,28</w:t>
            </w:r>
          </w:p>
        </w:tc>
      </w:tr>
    </w:tbl>
    <w:p w:rsidR="002338AD" w:rsidRDefault="002338AD">
      <w:pPr>
        <w:autoSpaceDE w:val="0"/>
        <w:autoSpaceDN w:val="0"/>
        <w:adjustRightInd w:val="0"/>
        <w:spacing w:after="0" w:line="240" w:lineRule="auto"/>
        <w:ind w:left="-1418"/>
        <w:jc w:val="both"/>
        <w:rPr>
          <w:rFonts w:ascii="Times New Roman CYR" w:hAnsi="Times New Roman CYR" w:cs="Times New Roman CYR"/>
          <w:sz w:val="28"/>
          <w:szCs w:val="28"/>
        </w:rPr>
      </w:pPr>
    </w:p>
    <w:p w:rsidR="002338AD" w:rsidRDefault="002338AD">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2338AD" w:rsidRDefault="002338AD">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6. Транспорт и связь</w:t>
      </w:r>
    </w:p>
    <w:p w:rsidR="002338AD" w:rsidRDefault="002338AD">
      <w:pPr>
        <w:widowControl w:val="0"/>
        <w:autoSpaceDE w:val="0"/>
        <w:autoSpaceDN w:val="0"/>
        <w:adjustRightInd w:val="0"/>
        <w:spacing w:after="0" w:line="240" w:lineRule="auto"/>
        <w:rPr>
          <w:rFonts w:ascii="Times New Roman CYR" w:hAnsi="Times New Roman CYR" w:cs="Times New Roman CYR"/>
          <w:sz w:val="24"/>
          <w:szCs w:val="24"/>
        </w:rPr>
      </w:pPr>
    </w:p>
    <w:p w:rsidR="002338AD" w:rsidRDefault="002338AD" w:rsidP="008D72B3">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На 01.01.2023 года протяженность автомобильных дорог общего пользования всех форм собственности составила – 583,43 км., в том числе:</w:t>
      </w:r>
    </w:p>
    <w:p w:rsidR="002338AD" w:rsidRDefault="002338AD" w:rsidP="008D72B3">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- 66 км.  - а/д ФЗ;</w:t>
      </w:r>
    </w:p>
    <w:p w:rsidR="002338AD" w:rsidRDefault="002338AD" w:rsidP="008D72B3">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- 269,52 км.  - а/д регионального значения;</w:t>
      </w:r>
    </w:p>
    <w:p w:rsidR="002338AD" w:rsidRDefault="002338AD" w:rsidP="008D72B3">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- 247,2 км. - а/д местного значения (160,119 УДС + 86,93 подъезды), в том числе:</w:t>
      </w:r>
    </w:p>
    <w:p w:rsidR="002338AD" w:rsidRDefault="002338AD" w:rsidP="008D72B3">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49,7 с усовершенствованным типом покрытия;</w:t>
      </w:r>
    </w:p>
    <w:p w:rsidR="002338AD" w:rsidRDefault="002338AD" w:rsidP="008D72B3">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3476EE">
        <w:rPr>
          <w:rFonts w:ascii="Times New Roman CYR" w:hAnsi="Times New Roman CYR" w:cs="Times New Roman CYR"/>
          <w:sz w:val="28"/>
          <w:szCs w:val="28"/>
        </w:rPr>
        <w:t xml:space="preserve"> </w:t>
      </w:r>
      <w:r>
        <w:rPr>
          <w:rFonts w:ascii="Times New Roman CYR" w:hAnsi="Times New Roman CYR" w:cs="Times New Roman CYR"/>
          <w:sz w:val="28"/>
          <w:szCs w:val="28"/>
        </w:rPr>
        <w:t>57 км. с переходным типом покрытия;</w:t>
      </w:r>
    </w:p>
    <w:p w:rsidR="002338AD" w:rsidRDefault="002338AD" w:rsidP="008D72B3">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3476EE">
        <w:rPr>
          <w:rFonts w:ascii="Times New Roman CYR" w:hAnsi="Times New Roman CYR" w:cs="Times New Roman CYR"/>
          <w:sz w:val="28"/>
          <w:szCs w:val="28"/>
        </w:rPr>
        <w:t xml:space="preserve"> </w:t>
      </w:r>
      <w:r>
        <w:rPr>
          <w:rFonts w:ascii="Times New Roman CYR" w:hAnsi="Times New Roman CYR" w:cs="Times New Roman CYR"/>
          <w:sz w:val="28"/>
          <w:szCs w:val="28"/>
        </w:rPr>
        <w:t>140,5  км -  грунтовые.</w:t>
      </w:r>
    </w:p>
    <w:p w:rsidR="002338AD" w:rsidRDefault="002338AD" w:rsidP="003476EE">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"Протяженность автомобильных дорог общего пользования местного значения, не отвечающих нормативным требованиям" в 2022 году в связи с проведением визуализированной оценки дорожного полотна составила  145,9 км., что составляет – 59,02%, от протяженности автомобильных дорог местного значения.</w:t>
      </w:r>
    </w:p>
    <w:p w:rsidR="002338AD" w:rsidRDefault="002338AD" w:rsidP="003476EE">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Основными предприятиями, оказывающими платные транспортные  услуги в районе являются: </w:t>
      </w:r>
    </w:p>
    <w:p w:rsidR="002338AD" w:rsidRDefault="002338AD" w:rsidP="008D72B3">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Новоселовский филиал АО «Краевое автотранспортное предприятие» - автомобильный транспорт;</w:t>
      </w:r>
    </w:p>
    <w:p w:rsidR="002338AD" w:rsidRDefault="002338AD" w:rsidP="008D72B3">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Новоселовский филиал АО "Балахтинское дорожное ремонтно-строительное управление" – водный транспорт.</w:t>
      </w:r>
    </w:p>
    <w:p w:rsidR="002338AD" w:rsidRDefault="002338AD" w:rsidP="003476EE">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Объем услуг транспорта всех видов, оказанных всем категориям пользователей по чистым видам деятельности (без субъектов малого предпринимательства и параметров неформальной деятельности)  составил 39405,5 тыс. руб., и увеличился к уровню прошлого года на 6 % (2230,65 тыс. руб.).</w:t>
      </w:r>
    </w:p>
    <w:p w:rsidR="002338AD" w:rsidRDefault="002338AD" w:rsidP="003476EE">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Численность населения, проживающего в населенных пунктах, имеющих регулярное автобусное  сообщение с административным центром в 2022 году составила 10937 чел., следовательно, доля населения, имеющего регулярное автобусное сообщения с административным центром, в общей численности населения района составила в 2022 году 99,86 %. Три населенных пункта с численностью населения 15 человек не имеют транспортного сообщения. В перспективе значительного изменения данного показателя не планируется.</w:t>
      </w:r>
    </w:p>
    <w:p w:rsidR="002F2842" w:rsidRDefault="002338AD" w:rsidP="002F2842">
      <w:pPr>
        <w:autoSpaceDE w:val="0"/>
        <w:autoSpaceDN w:val="0"/>
        <w:adjustRightInd w:val="0"/>
        <w:spacing w:after="0" w:line="240" w:lineRule="auto"/>
        <w:ind w:left="720"/>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Предприятие транспорта по перевозке пассажиров на территории района  </w:t>
      </w:r>
    </w:p>
    <w:p w:rsidR="002F2842" w:rsidRDefault="002338AD" w:rsidP="002F2842">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Новоселовский филиал АО «Краевое автотранспортное предприятие».  </w:t>
      </w:r>
    </w:p>
    <w:p w:rsidR="002338AD" w:rsidRDefault="002338AD" w:rsidP="002F2842">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Количество автобусных маршрутов  сохранилось на уровне прошлого года и составило 11ед.,  протяженность автобусных маршрутов – 724,5 км. </w:t>
      </w:r>
    </w:p>
    <w:p w:rsidR="002338AD" w:rsidRDefault="002338AD" w:rsidP="002F2842">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Количество перевезенных (отправленных) пассажиров всеми видами транспорта в 2022 году составило – 161,5  тыс. чел., что выше показателя прошлого года на 1 %, в том числе:</w:t>
      </w:r>
    </w:p>
    <w:p w:rsidR="002338AD" w:rsidRDefault="002338AD" w:rsidP="008D72B3">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автомобильным транспортом – 51,8 тыс. чел, что выше значения по</w:t>
      </w:r>
      <w:r w:rsidR="002F2842">
        <w:rPr>
          <w:rFonts w:ascii="Times New Roman CYR" w:hAnsi="Times New Roman CYR" w:cs="Times New Roman CYR"/>
          <w:sz w:val="28"/>
          <w:szCs w:val="28"/>
        </w:rPr>
        <w:t>казателя за 2021 год на 11,9 %;</w:t>
      </w:r>
    </w:p>
    <w:p w:rsidR="002338AD" w:rsidRDefault="002338AD" w:rsidP="008D72B3">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водным транспортом 109,7  тыс. чел., что ниже  значения показателя прошлого года на 3,4 %. </w:t>
      </w:r>
    </w:p>
    <w:p w:rsidR="002338AD" w:rsidRDefault="002338AD" w:rsidP="008D72B3">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t>Пассажирооборот автомобильного  транспорта за 2022 год  увеличился  к уровню прошлого года на 23,2 % и  составил – 2,5 млн. пасс-км.</w:t>
      </w:r>
    </w:p>
    <w:p w:rsidR="002F2842" w:rsidRDefault="002F2842" w:rsidP="008D72B3">
      <w:pPr>
        <w:autoSpaceDE w:val="0"/>
        <w:autoSpaceDN w:val="0"/>
        <w:adjustRightInd w:val="0"/>
        <w:spacing w:after="0" w:line="240" w:lineRule="auto"/>
        <w:jc w:val="both"/>
        <w:rPr>
          <w:rFonts w:ascii="Times New Roman CYR" w:hAnsi="Times New Roman CYR" w:cs="Times New Roman CYR"/>
          <w:sz w:val="28"/>
          <w:szCs w:val="28"/>
        </w:rPr>
      </w:pPr>
    </w:p>
    <w:p w:rsidR="002338AD" w:rsidRPr="00D75ADF" w:rsidRDefault="002F2842" w:rsidP="008D72B3">
      <w:pPr>
        <w:autoSpaceDE w:val="0"/>
        <w:autoSpaceDN w:val="0"/>
        <w:adjustRightInd w:val="0"/>
        <w:spacing w:after="0" w:line="240" w:lineRule="auto"/>
        <w:jc w:val="both"/>
        <w:rPr>
          <w:rFonts w:ascii="Times New Roman CYR" w:hAnsi="Times New Roman CYR" w:cs="Times New Roman CYR"/>
          <w:sz w:val="28"/>
          <w:szCs w:val="28"/>
        </w:rPr>
      </w:pPr>
      <w:r w:rsidRPr="00D75ADF">
        <w:rPr>
          <w:rFonts w:ascii="Times New Roman CYR" w:hAnsi="Times New Roman CYR" w:cs="Times New Roman CYR"/>
          <w:sz w:val="28"/>
          <w:szCs w:val="28"/>
        </w:rPr>
        <w:t>Информация и связь</w:t>
      </w:r>
    </w:p>
    <w:p w:rsidR="002F2842" w:rsidRPr="002F2842" w:rsidRDefault="002F2842" w:rsidP="008D72B3">
      <w:pPr>
        <w:autoSpaceDE w:val="0"/>
        <w:autoSpaceDN w:val="0"/>
        <w:adjustRightInd w:val="0"/>
        <w:spacing w:after="0" w:line="240" w:lineRule="auto"/>
        <w:jc w:val="both"/>
        <w:rPr>
          <w:rFonts w:ascii="Times New Roman CYR" w:hAnsi="Times New Roman CYR" w:cs="Times New Roman CYR"/>
          <w:b/>
          <w:sz w:val="28"/>
          <w:szCs w:val="28"/>
        </w:rPr>
      </w:pPr>
    </w:p>
    <w:p w:rsidR="002338AD" w:rsidRDefault="002338AD" w:rsidP="002F2842">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Новоселовском районе насчитывается 21 оператор стационарной и мобильной (сотовой) связи. Наибольшее количество абонентов пользуются услугами Ростелекома, Теле2,</w:t>
      </w:r>
      <w:r w:rsidR="002F2842">
        <w:rPr>
          <w:rFonts w:ascii="Times New Roman CYR" w:hAnsi="Times New Roman CYR" w:cs="Times New Roman CYR"/>
          <w:sz w:val="28"/>
          <w:szCs w:val="28"/>
        </w:rPr>
        <w:t xml:space="preserve"> </w:t>
      </w:r>
      <w:r>
        <w:rPr>
          <w:rFonts w:ascii="Times New Roman CYR" w:hAnsi="Times New Roman CYR" w:cs="Times New Roman CYR"/>
          <w:sz w:val="28"/>
          <w:szCs w:val="28"/>
        </w:rPr>
        <w:t>Мегафона, Билайна, МТС.</w:t>
      </w:r>
    </w:p>
    <w:p w:rsidR="002F2842" w:rsidRDefault="002F2842">
      <w:pPr>
        <w:widowControl w:val="0"/>
        <w:autoSpaceDE w:val="0"/>
        <w:autoSpaceDN w:val="0"/>
        <w:adjustRightInd w:val="0"/>
        <w:spacing w:after="0" w:line="240" w:lineRule="auto"/>
        <w:rPr>
          <w:rFonts w:ascii="Times New Roman CYR" w:hAnsi="Times New Roman CYR" w:cs="Times New Roman CYR"/>
          <w:sz w:val="24"/>
          <w:szCs w:val="24"/>
        </w:rPr>
      </w:pPr>
    </w:p>
    <w:p w:rsidR="002338AD" w:rsidRDefault="002338AD">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2338AD" w:rsidRDefault="002338AD">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7. Малое и среднее предпринимательство</w:t>
      </w:r>
    </w:p>
    <w:p w:rsidR="002338AD" w:rsidRDefault="002338AD">
      <w:pPr>
        <w:widowControl w:val="0"/>
        <w:autoSpaceDE w:val="0"/>
        <w:autoSpaceDN w:val="0"/>
        <w:adjustRightInd w:val="0"/>
        <w:spacing w:after="0" w:line="240" w:lineRule="auto"/>
        <w:rPr>
          <w:rFonts w:ascii="Times New Roman CYR" w:hAnsi="Times New Roman CYR" w:cs="Times New Roman CYR"/>
          <w:sz w:val="24"/>
          <w:szCs w:val="24"/>
        </w:rPr>
      </w:pPr>
    </w:p>
    <w:p w:rsidR="002338AD" w:rsidRDefault="002338AD" w:rsidP="002F2842">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состоянию на 01.01.2023 (по данным реестра ФНС РФ) в Новоселовском районе  зарегистрировано с учетом индивидуальных предпринимателей </w:t>
      </w:r>
      <w:r w:rsidR="002F2842">
        <w:rPr>
          <w:rFonts w:ascii="Times New Roman CYR" w:hAnsi="Times New Roman CYR" w:cs="Times New Roman CYR"/>
          <w:sz w:val="28"/>
          <w:szCs w:val="28"/>
        </w:rPr>
        <w:t xml:space="preserve">- </w:t>
      </w:r>
      <w:r>
        <w:rPr>
          <w:rFonts w:ascii="Times New Roman CYR" w:hAnsi="Times New Roman CYR" w:cs="Times New Roman CYR"/>
          <w:sz w:val="28"/>
          <w:szCs w:val="28"/>
        </w:rPr>
        <w:t>299 субъектов малого и среднего предпринимательства: индивидуальных предпринимателей – 200, крестьянско-фермерских хозяйств – 68, малых предприятий – 31, из которых 24 (77,4%) относятся к сфере производства.</w:t>
      </w:r>
    </w:p>
    <w:p w:rsidR="002338AD" w:rsidRDefault="002338AD" w:rsidP="002F2842">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Оборот розничной торговли в сфере малого предпринимательства за 2022 год  составил 1318,319  млн. руб., что составило 95,2 % в сопоставимых ценах к соответствующему периоду прошлого года.</w:t>
      </w:r>
    </w:p>
    <w:p w:rsidR="002338AD" w:rsidRDefault="002338AD" w:rsidP="002F2842">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в 2021 году составила 24,68 %, а в 2022 году 23,87 %.  Уменьшение показателя связано с исключением предприятия АО «Интикульск</w:t>
      </w:r>
      <w:r w:rsidR="002F2842">
        <w:rPr>
          <w:rFonts w:ascii="Times New Roman CYR" w:hAnsi="Times New Roman CYR" w:cs="Times New Roman CYR"/>
          <w:sz w:val="28"/>
          <w:szCs w:val="28"/>
        </w:rPr>
        <w:t xml:space="preserve">ое» с численностью 64 человека </w:t>
      </w:r>
      <w:r>
        <w:rPr>
          <w:rFonts w:ascii="Times New Roman CYR" w:hAnsi="Times New Roman CYR" w:cs="Times New Roman CYR"/>
          <w:sz w:val="28"/>
          <w:szCs w:val="28"/>
        </w:rPr>
        <w:t>из реестра субъектов МСП (предприятие исключили в связи с тем, что учредитель АО не является субъектом МСП).  В перспективе до 2026 года значение показателя планируется на уровне 2022 года.</w:t>
      </w:r>
    </w:p>
    <w:p w:rsidR="002338AD" w:rsidRDefault="002338AD" w:rsidP="002F2842">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В 2022 году средняя зарплата работников малых предприятий составила 40510,85   рублей  в сравнении с 2021 годом  (38581,77 рублей)  произошло увеличение заработной платы на 5 %.</w:t>
      </w:r>
    </w:p>
    <w:p w:rsidR="002338AD" w:rsidRDefault="002338AD" w:rsidP="002F2842">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Среднесписочная численность работников малых предприятий в 2022 году составила 175 человек.</w:t>
      </w:r>
      <w:r>
        <w:rPr>
          <w:rFonts w:ascii="Calibri" w:hAnsi="Calibri" w:cs="Calibri"/>
        </w:rPr>
        <w:t xml:space="preserve"> </w:t>
      </w:r>
      <w:r>
        <w:rPr>
          <w:rFonts w:ascii="Times New Roman CYR" w:hAnsi="Times New Roman CYR" w:cs="Times New Roman CYR"/>
          <w:sz w:val="28"/>
          <w:szCs w:val="28"/>
        </w:rPr>
        <w:t xml:space="preserve">Уменьшение показателя в сравнении с 2021 годом </w:t>
      </w:r>
      <w:r>
        <w:rPr>
          <w:rFonts w:ascii="Times New Roman CYR" w:hAnsi="Times New Roman CYR" w:cs="Times New Roman CYR"/>
          <w:sz w:val="28"/>
          <w:szCs w:val="28"/>
        </w:rPr>
        <w:lastRenderedPageBreak/>
        <w:t>связано с исключением предприятия АО «Интикульское»</w:t>
      </w:r>
      <w:r w:rsidR="002F2842">
        <w:rPr>
          <w:rFonts w:ascii="Times New Roman CYR" w:hAnsi="Times New Roman CYR" w:cs="Times New Roman CYR"/>
          <w:sz w:val="28"/>
          <w:szCs w:val="28"/>
        </w:rPr>
        <w:t xml:space="preserve">. </w:t>
      </w:r>
      <w:r>
        <w:rPr>
          <w:rFonts w:ascii="Times New Roman CYR" w:hAnsi="Times New Roman CYR" w:cs="Times New Roman CYR"/>
          <w:sz w:val="28"/>
          <w:szCs w:val="28"/>
        </w:rPr>
        <w:t>В перспективе до 2026 года значение показателя план</w:t>
      </w:r>
      <w:r w:rsidR="002F2842">
        <w:rPr>
          <w:rFonts w:ascii="Times New Roman CYR" w:hAnsi="Times New Roman CYR" w:cs="Times New Roman CYR"/>
          <w:sz w:val="28"/>
          <w:szCs w:val="28"/>
        </w:rPr>
        <w:t>ируется с небольшим увеличением, что составит 178 человек.</w:t>
      </w:r>
      <w:r>
        <w:rPr>
          <w:rFonts w:ascii="Times New Roman CYR" w:hAnsi="Times New Roman CYR" w:cs="Times New Roman CYR"/>
          <w:sz w:val="28"/>
          <w:szCs w:val="28"/>
        </w:rPr>
        <w:t xml:space="preserve">   </w:t>
      </w:r>
    </w:p>
    <w:p w:rsidR="002C0CE5" w:rsidRDefault="002C0CE5" w:rsidP="002C0CE5">
      <w:pPr>
        <w:autoSpaceDE w:val="0"/>
        <w:autoSpaceDN w:val="0"/>
        <w:adjustRightInd w:val="0"/>
        <w:spacing w:after="0" w:line="240" w:lineRule="auto"/>
        <w:ind w:left="708"/>
        <w:jc w:val="both"/>
        <w:rPr>
          <w:rFonts w:ascii="Times New Roman CYR" w:hAnsi="Times New Roman CYR" w:cs="Times New Roman CYR"/>
          <w:sz w:val="28"/>
          <w:szCs w:val="28"/>
        </w:rPr>
      </w:pPr>
      <w:r>
        <w:rPr>
          <w:rFonts w:ascii="Times New Roman CYR" w:hAnsi="Times New Roman CYR" w:cs="Times New Roman CYR"/>
          <w:sz w:val="28"/>
          <w:szCs w:val="28"/>
        </w:rPr>
        <w:t>Оборот</w:t>
      </w:r>
      <w:r w:rsidR="002338AD">
        <w:rPr>
          <w:rFonts w:ascii="Times New Roman CYR" w:hAnsi="Times New Roman CYR" w:cs="Times New Roman CYR"/>
          <w:sz w:val="28"/>
          <w:szCs w:val="28"/>
        </w:rPr>
        <w:t xml:space="preserve"> от продажи товаров, продукции, работ, услуг организациями </w:t>
      </w:r>
    </w:p>
    <w:p w:rsidR="002C0CE5" w:rsidRDefault="002338AD" w:rsidP="002C0CE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малого бизнеса (юридические лица)  в 2022 году  составил  633,0</w:t>
      </w:r>
      <w:r w:rsidR="002C0CE5">
        <w:rPr>
          <w:rFonts w:ascii="Times New Roman CYR" w:hAnsi="Times New Roman CYR" w:cs="Times New Roman CYR"/>
          <w:sz w:val="28"/>
          <w:szCs w:val="28"/>
        </w:rPr>
        <w:t>2</w:t>
      </w:r>
      <w:r>
        <w:rPr>
          <w:rFonts w:ascii="Times New Roman CYR" w:hAnsi="Times New Roman CYR" w:cs="Times New Roman CYR"/>
          <w:sz w:val="28"/>
          <w:szCs w:val="28"/>
        </w:rPr>
        <w:t xml:space="preserve">3 млн. руб.   </w:t>
      </w:r>
    </w:p>
    <w:p w:rsidR="002338AD" w:rsidRDefault="002338AD" w:rsidP="002C0CE5">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В структуре (</w:t>
      </w:r>
      <w:r w:rsidR="002C0CE5">
        <w:rPr>
          <w:rFonts w:ascii="Times New Roman CYR" w:hAnsi="Times New Roman CYR" w:cs="Times New Roman CYR"/>
          <w:sz w:val="28"/>
          <w:szCs w:val="28"/>
        </w:rPr>
        <w:t>оборот</w:t>
      </w:r>
      <w:r>
        <w:rPr>
          <w:rFonts w:ascii="Times New Roman CYR" w:hAnsi="Times New Roman CYR" w:cs="Times New Roman CYR"/>
          <w:sz w:val="28"/>
          <w:szCs w:val="28"/>
        </w:rPr>
        <w:t xml:space="preserve"> от продажи товаров, продукции, работ, услуг организациями малого бизнеса)  наибольший удельный вес (75,8%) приходится на отрасль «Сельское хозяйство». </w:t>
      </w:r>
    </w:p>
    <w:p w:rsidR="002338AD" w:rsidRDefault="002338AD" w:rsidP="002F2842">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 Стабильному росту малого бизнеса способствуют инвестиционные вложения. В 2022 году инвестиции составили 124,039 млн. руб. такие высокие показатели в результате приобретения сельскохозяйственными предприятиями и главами КФХ   дорогостоящей энергосберегающей техники, которая позволяет оптимизировать процессы растениеводства. В перспективе до 2026 года планируется увеличение значение показателя до 147,350 млн. руб.</w:t>
      </w:r>
      <w:r w:rsidR="002C0CE5">
        <w:rPr>
          <w:rFonts w:ascii="Times New Roman CYR" w:hAnsi="Times New Roman CYR" w:cs="Times New Roman CYR"/>
          <w:sz w:val="28"/>
          <w:szCs w:val="28"/>
        </w:rPr>
        <w:t>, увеличение составит -</w:t>
      </w:r>
      <w:r>
        <w:rPr>
          <w:rFonts w:ascii="Times New Roman CYR" w:hAnsi="Times New Roman CYR" w:cs="Times New Roman CYR"/>
          <w:sz w:val="28"/>
          <w:szCs w:val="28"/>
        </w:rPr>
        <w:t xml:space="preserve"> 18,</w:t>
      </w:r>
      <w:r w:rsidR="002C0CE5">
        <w:rPr>
          <w:rFonts w:ascii="Times New Roman CYR" w:hAnsi="Times New Roman CYR" w:cs="Times New Roman CYR"/>
          <w:sz w:val="28"/>
          <w:szCs w:val="28"/>
        </w:rPr>
        <w:t>7</w:t>
      </w:r>
      <w:r>
        <w:rPr>
          <w:rFonts w:ascii="Times New Roman CYR" w:hAnsi="Times New Roman CYR" w:cs="Times New Roman CYR"/>
          <w:sz w:val="28"/>
          <w:szCs w:val="28"/>
        </w:rPr>
        <w:t>%.</w:t>
      </w:r>
      <w:r>
        <w:rPr>
          <w:rFonts w:ascii="Times New Roman CYR" w:hAnsi="Times New Roman CYR" w:cs="Times New Roman CYR"/>
          <w:sz w:val="28"/>
          <w:szCs w:val="28"/>
        </w:rPr>
        <w:tab/>
      </w:r>
    </w:p>
    <w:p w:rsidR="00FB4EAB" w:rsidRDefault="002338AD" w:rsidP="002F2842">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Поддержка предпринимательства в Новоселовском районе обеспечивается в рамках муниципальной программы «Поддержка субъектов малого и среднего предпринимательства в Новоселовском районе». </w:t>
      </w:r>
    </w:p>
    <w:p w:rsidR="002338AD" w:rsidRDefault="002338AD" w:rsidP="002F2842">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2022 году, в рамках мероприятия </w:t>
      </w:r>
      <w:r w:rsidR="00FB4EAB">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«оказание поддержки в виде  субсидии субъектам малого и (или)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субсидию получили два субъекта малого предпринимательства. Общая сумма полученной поддержки составила 660 593,0 руб. в том числе 623 635 руб. средства краевого бюджета, 36 958 руб.  средства районного бюджета. Объем привлеченных инвестиций составил 1 321 186 рублей. Полученный результат: </w:t>
      </w:r>
    </w:p>
    <w:p w:rsidR="002338AD" w:rsidRDefault="002338AD" w:rsidP="002F2842">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сохранено шесть  рабочих мест;</w:t>
      </w:r>
    </w:p>
    <w:p w:rsidR="002338AD" w:rsidRDefault="002338AD" w:rsidP="002F2842">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приобретено оборудование для осуществления деятельности в сферах «Общественное питание» и «Туризм».</w:t>
      </w:r>
    </w:p>
    <w:p w:rsidR="002338AD" w:rsidRDefault="002338AD">
      <w:pPr>
        <w:widowControl w:val="0"/>
        <w:autoSpaceDE w:val="0"/>
        <w:autoSpaceDN w:val="0"/>
        <w:adjustRightInd w:val="0"/>
        <w:spacing w:after="0" w:line="240" w:lineRule="auto"/>
        <w:rPr>
          <w:rFonts w:ascii="Times New Roman CYR" w:hAnsi="Times New Roman CYR" w:cs="Times New Roman CYR"/>
          <w:sz w:val="24"/>
          <w:szCs w:val="24"/>
        </w:rPr>
      </w:pPr>
    </w:p>
    <w:p w:rsidR="002338AD" w:rsidRDefault="002338AD">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2338AD" w:rsidRDefault="002338AD">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8. Результаты финансовой деятельности предприятий</w:t>
      </w:r>
    </w:p>
    <w:p w:rsidR="002338AD" w:rsidRDefault="002338AD">
      <w:pPr>
        <w:widowControl w:val="0"/>
        <w:autoSpaceDE w:val="0"/>
        <w:autoSpaceDN w:val="0"/>
        <w:adjustRightInd w:val="0"/>
        <w:spacing w:after="0" w:line="240" w:lineRule="auto"/>
        <w:rPr>
          <w:rFonts w:ascii="Times New Roman CYR" w:hAnsi="Times New Roman CYR" w:cs="Times New Roman CYR"/>
          <w:sz w:val="24"/>
          <w:szCs w:val="24"/>
        </w:rPr>
      </w:pPr>
    </w:p>
    <w:p w:rsidR="00D75ADF" w:rsidRPr="00D75ADF" w:rsidRDefault="00D75ADF" w:rsidP="00D75ADF">
      <w:pPr>
        <w:autoSpaceDE w:val="0"/>
        <w:autoSpaceDN w:val="0"/>
        <w:adjustRightInd w:val="0"/>
        <w:spacing w:after="0" w:line="240" w:lineRule="auto"/>
        <w:ind w:firstLine="708"/>
        <w:jc w:val="both"/>
        <w:rPr>
          <w:rFonts w:ascii="Times New Roman CYR" w:hAnsi="Times New Roman CYR" w:cs="Times New Roman CYR"/>
          <w:sz w:val="28"/>
          <w:szCs w:val="28"/>
        </w:rPr>
      </w:pPr>
      <w:r w:rsidRPr="00D75ADF">
        <w:rPr>
          <w:rFonts w:ascii="Times New Roman CYR" w:hAnsi="Times New Roman CYR" w:cs="Times New Roman CYR"/>
          <w:sz w:val="28"/>
          <w:szCs w:val="28"/>
        </w:rPr>
        <w:t>Расчетное значение налогооблагаемой базы для исчисления налога на прибыль в 202</w:t>
      </w:r>
      <w:r>
        <w:rPr>
          <w:rFonts w:ascii="Times New Roman CYR" w:hAnsi="Times New Roman CYR" w:cs="Times New Roman CYR"/>
          <w:sz w:val="28"/>
          <w:szCs w:val="28"/>
        </w:rPr>
        <w:t>2</w:t>
      </w:r>
      <w:r w:rsidRPr="00D75ADF">
        <w:rPr>
          <w:rFonts w:ascii="Times New Roman CYR" w:hAnsi="Times New Roman CYR" w:cs="Times New Roman CYR"/>
          <w:sz w:val="28"/>
          <w:szCs w:val="28"/>
        </w:rPr>
        <w:t xml:space="preserve"> году составило – </w:t>
      </w:r>
      <w:r w:rsidR="0067576F">
        <w:rPr>
          <w:rFonts w:ascii="Times New Roman CYR" w:hAnsi="Times New Roman CYR" w:cs="Times New Roman CYR"/>
          <w:sz w:val="28"/>
          <w:szCs w:val="28"/>
        </w:rPr>
        <w:t xml:space="preserve">38988 </w:t>
      </w:r>
      <w:r w:rsidRPr="00D75ADF">
        <w:rPr>
          <w:rFonts w:ascii="Times New Roman CYR" w:hAnsi="Times New Roman CYR" w:cs="Times New Roman CYR"/>
          <w:sz w:val="28"/>
          <w:szCs w:val="28"/>
        </w:rPr>
        <w:t xml:space="preserve">тыс. руб. </w:t>
      </w:r>
    </w:p>
    <w:p w:rsidR="00D75ADF" w:rsidRPr="00D75ADF" w:rsidRDefault="00D75ADF" w:rsidP="00D75ADF">
      <w:pPr>
        <w:autoSpaceDE w:val="0"/>
        <w:autoSpaceDN w:val="0"/>
        <w:adjustRightInd w:val="0"/>
        <w:spacing w:after="0" w:line="240" w:lineRule="auto"/>
        <w:ind w:firstLine="708"/>
        <w:jc w:val="both"/>
        <w:rPr>
          <w:rFonts w:ascii="Times New Roman CYR" w:hAnsi="Times New Roman CYR" w:cs="Times New Roman CYR"/>
          <w:color w:val="000000"/>
          <w:sz w:val="12"/>
          <w:szCs w:val="12"/>
        </w:rPr>
      </w:pPr>
      <w:r w:rsidRPr="00D75ADF">
        <w:rPr>
          <w:rFonts w:ascii="Times New Roman CYR" w:hAnsi="Times New Roman CYR" w:cs="Times New Roman CYR"/>
          <w:sz w:val="28"/>
          <w:szCs w:val="28"/>
        </w:rPr>
        <w:t xml:space="preserve"> Удельный вес прибыльных организаций от общего числа организаций в 202</w:t>
      </w:r>
      <w:r w:rsidR="0067576F">
        <w:rPr>
          <w:rFonts w:ascii="Times New Roman CYR" w:hAnsi="Times New Roman CYR" w:cs="Times New Roman CYR"/>
          <w:sz w:val="28"/>
          <w:szCs w:val="28"/>
        </w:rPr>
        <w:t>2</w:t>
      </w:r>
      <w:r w:rsidRPr="00D75ADF">
        <w:rPr>
          <w:rFonts w:ascii="Times New Roman CYR" w:hAnsi="Times New Roman CYR" w:cs="Times New Roman CYR"/>
          <w:sz w:val="28"/>
          <w:szCs w:val="28"/>
        </w:rPr>
        <w:t xml:space="preserve"> году составил – 100%.</w:t>
      </w:r>
    </w:p>
    <w:p w:rsidR="002338AD" w:rsidRDefault="002338AD">
      <w:pPr>
        <w:widowControl w:val="0"/>
        <w:autoSpaceDE w:val="0"/>
        <w:autoSpaceDN w:val="0"/>
        <w:adjustRightInd w:val="0"/>
        <w:spacing w:after="0" w:line="240" w:lineRule="auto"/>
        <w:rPr>
          <w:rFonts w:ascii="Times New Roman CYR" w:hAnsi="Times New Roman CYR" w:cs="Times New Roman CYR"/>
          <w:sz w:val="24"/>
          <w:szCs w:val="24"/>
        </w:rPr>
      </w:pPr>
    </w:p>
    <w:p w:rsidR="002338AD" w:rsidRDefault="002338AD">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2338AD" w:rsidRDefault="002338AD">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9. Бюджет муниципального образования</w:t>
      </w:r>
    </w:p>
    <w:p w:rsidR="002338AD" w:rsidRDefault="002338AD">
      <w:pPr>
        <w:widowControl w:val="0"/>
        <w:autoSpaceDE w:val="0"/>
        <w:autoSpaceDN w:val="0"/>
        <w:adjustRightInd w:val="0"/>
        <w:spacing w:after="0" w:line="240" w:lineRule="auto"/>
        <w:rPr>
          <w:rFonts w:ascii="Times New Roman CYR" w:hAnsi="Times New Roman CYR" w:cs="Times New Roman CYR"/>
          <w:sz w:val="24"/>
          <w:szCs w:val="24"/>
        </w:rPr>
      </w:pPr>
    </w:p>
    <w:p w:rsidR="002338AD" w:rsidRDefault="002338AD" w:rsidP="003C4D03">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Доходы бюджета района в 2022 году составили  1121,796 млн. руб., в 2023 году значение данного показателя планируется в размере 1182,176 млн. руб., в 2024 году – 1008,560 млн. руб., (снижение за счет уменьшения безвозмездных поступлений), </w:t>
      </w:r>
      <w:r w:rsidR="003C4D03">
        <w:rPr>
          <w:rFonts w:ascii="Times New Roman CYR" w:hAnsi="Times New Roman CYR" w:cs="Times New Roman CYR"/>
          <w:sz w:val="28"/>
          <w:szCs w:val="28"/>
        </w:rPr>
        <w:t xml:space="preserve">в </w:t>
      </w:r>
      <w:r>
        <w:rPr>
          <w:rFonts w:ascii="Times New Roman CYR" w:hAnsi="Times New Roman CYR" w:cs="Times New Roman CYR"/>
          <w:sz w:val="28"/>
          <w:szCs w:val="28"/>
        </w:rPr>
        <w:t xml:space="preserve">2025 – 1012,685 млн. руб., </w:t>
      </w:r>
      <w:r w:rsidR="003C4D03">
        <w:rPr>
          <w:rFonts w:ascii="Times New Roman CYR" w:hAnsi="Times New Roman CYR" w:cs="Times New Roman CYR"/>
          <w:sz w:val="28"/>
          <w:szCs w:val="28"/>
        </w:rPr>
        <w:t xml:space="preserve">в </w:t>
      </w:r>
      <w:r>
        <w:rPr>
          <w:rFonts w:ascii="Times New Roman CYR" w:hAnsi="Times New Roman CYR" w:cs="Times New Roman CYR"/>
          <w:sz w:val="28"/>
          <w:szCs w:val="28"/>
        </w:rPr>
        <w:t>2026г. – 1032,938 млн. руб., в том числе собственные доходы: 2022 год – 764,731 млн. руб., 2023 год – 774,94 млн. руб., 2024 году – 618,922 млн. руб., 2025 – 623,884 млн. руб., 2026г. – 636,301 млн. руб.,</w:t>
      </w:r>
    </w:p>
    <w:p w:rsidR="002338AD" w:rsidRDefault="002338AD" w:rsidP="003C4D03">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t xml:space="preserve"> Безвозмездные поступления, за исключением субвенций в 2022 году составили 665,023 млн. руб., в 2023 году планируется поступление в размере 653,457  млн. руб., в 2024 году – 512,639 млн. руб., 2025</w:t>
      </w:r>
      <w:r w:rsidR="003C4D03">
        <w:rPr>
          <w:rFonts w:ascii="Times New Roman CYR" w:hAnsi="Times New Roman CYR" w:cs="Times New Roman CYR"/>
          <w:sz w:val="28"/>
          <w:szCs w:val="28"/>
        </w:rPr>
        <w:t xml:space="preserve"> </w:t>
      </w:r>
      <w:r>
        <w:rPr>
          <w:rFonts w:ascii="Times New Roman CYR" w:hAnsi="Times New Roman CYR" w:cs="Times New Roman CYR"/>
          <w:sz w:val="28"/>
          <w:szCs w:val="28"/>
        </w:rPr>
        <w:t>г</w:t>
      </w:r>
      <w:r w:rsidR="003C4D03">
        <w:rPr>
          <w:rFonts w:ascii="Times New Roman CYR" w:hAnsi="Times New Roman CYR" w:cs="Times New Roman CYR"/>
          <w:sz w:val="28"/>
          <w:szCs w:val="28"/>
        </w:rPr>
        <w:t>од</w:t>
      </w:r>
      <w:r>
        <w:rPr>
          <w:rFonts w:ascii="Times New Roman CYR" w:hAnsi="Times New Roman CYR" w:cs="Times New Roman CYR"/>
          <w:sz w:val="28"/>
          <w:szCs w:val="28"/>
        </w:rPr>
        <w:t xml:space="preserve"> – 511,975 млн. руб., в 2026</w:t>
      </w:r>
      <w:r w:rsidR="003C4D03">
        <w:rPr>
          <w:rFonts w:ascii="Times New Roman CYR" w:hAnsi="Times New Roman CYR" w:cs="Times New Roman CYR"/>
          <w:sz w:val="28"/>
          <w:szCs w:val="28"/>
        </w:rPr>
        <w:t xml:space="preserve"> </w:t>
      </w:r>
      <w:r>
        <w:rPr>
          <w:rFonts w:ascii="Times New Roman CYR" w:hAnsi="Times New Roman CYR" w:cs="Times New Roman CYR"/>
          <w:sz w:val="28"/>
          <w:szCs w:val="28"/>
        </w:rPr>
        <w:t>г</w:t>
      </w:r>
      <w:r w:rsidR="003C4D03">
        <w:rPr>
          <w:rFonts w:ascii="Times New Roman CYR" w:hAnsi="Times New Roman CYR" w:cs="Times New Roman CYR"/>
          <w:sz w:val="28"/>
          <w:szCs w:val="28"/>
        </w:rPr>
        <w:t xml:space="preserve">од </w:t>
      </w:r>
      <w:r>
        <w:rPr>
          <w:rFonts w:ascii="Times New Roman CYR" w:hAnsi="Times New Roman CYR" w:cs="Times New Roman CYR"/>
          <w:sz w:val="28"/>
          <w:szCs w:val="28"/>
        </w:rPr>
        <w:t xml:space="preserve"> – 522,215 млн. руб. Средства выделяются краевым бюджетом:</w:t>
      </w:r>
    </w:p>
    <w:p w:rsidR="002338AD" w:rsidRDefault="002338AD" w:rsidP="003C4D03">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в виде дотаций муниципальным образованиям;</w:t>
      </w:r>
    </w:p>
    <w:p w:rsidR="002338AD" w:rsidRDefault="002338AD" w:rsidP="003C4D03">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в виде субсидий на реализацию государственных программ;</w:t>
      </w:r>
    </w:p>
    <w:p w:rsidR="002338AD" w:rsidRDefault="002338AD" w:rsidP="003C4D03">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в виде субвенций на осуществление государственных полномочий.</w:t>
      </w:r>
    </w:p>
    <w:p w:rsidR="002338AD" w:rsidRDefault="002338AD" w:rsidP="003C4D03">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t>Доля налоговых и неналоговых доходов консолидированного бюджета (за исключением поступлений доходов по дополнительным нормативам отчислений) в общем объеме собственных доходов бюджета, за исключением субвенций в 2022 году составила 13,04 %, в 2023 году ожидается 13,10%.</w:t>
      </w:r>
    </w:p>
    <w:p w:rsidR="002338AD" w:rsidRDefault="002338AD" w:rsidP="003C4D03">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Расходы бюджета района в 2022 году составили 1126,166 млн. руб., в 2023 году  ожидается 1209,517 млн. руб., 2024 – 1008,560 млн. руб., 2025 г. -  1012,685 млн. руб., 2026г. – 1032,938 млн. рублей.</w:t>
      </w:r>
    </w:p>
    <w:p w:rsidR="002338AD" w:rsidRDefault="002338AD" w:rsidP="003C4D03">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t>Дефицит  бюджета по району  в 2022 году составил 4,370 млн. рублей,  в 2023  году планируется дефицит в размере 27,341 млн. руб., на период 2024 – 2026</w:t>
      </w:r>
      <w:r w:rsidR="003C4D03">
        <w:rPr>
          <w:rFonts w:ascii="Times New Roman CYR" w:hAnsi="Times New Roman CYR" w:cs="Times New Roman CYR"/>
          <w:sz w:val="28"/>
          <w:szCs w:val="28"/>
        </w:rPr>
        <w:t xml:space="preserve"> </w:t>
      </w:r>
      <w:r>
        <w:rPr>
          <w:rFonts w:ascii="Times New Roman CYR" w:hAnsi="Times New Roman CYR" w:cs="Times New Roman CYR"/>
          <w:sz w:val="28"/>
          <w:szCs w:val="28"/>
        </w:rPr>
        <w:t>гг. запланирован сбалансированный бюджет.</w:t>
      </w:r>
    </w:p>
    <w:p w:rsidR="002338AD" w:rsidRDefault="002338AD">
      <w:pPr>
        <w:widowControl w:val="0"/>
        <w:autoSpaceDE w:val="0"/>
        <w:autoSpaceDN w:val="0"/>
        <w:adjustRightInd w:val="0"/>
        <w:spacing w:after="0" w:line="240" w:lineRule="auto"/>
        <w:rPr>
          <w:rFonts w:ascii="Times New Roman CYR" w:hAnsi="Times New Roman CYR" w:cs="Times New Roman CYR"/>
          <w:sz w:val="24"/>
          <w:szCs w:val="24"/>
        </w:rPr>
      </w:pPr>
    </w:p>
    <w:p w:rsidR="00245ACA" w:rsidRDefault="00245ACA">
      <w:pPr>
        <w:widowControl w:val="0"/>
        <w:autoSpaceDE w:val="0"/>
        <w:autoSpaceDN w:val="0"/>
        <w:adjustRightInd w:val="0"/>
        <w:spacing w:after="0" w:line="240" w:lineRule="auto"/>
        <w:rPr>
          <w:rFonts w:ascii="Times New Roman CYR" w:hAnsi="Times New Roman CYR" w:cs="Times New Roman CYR"/>
          <w:sz w:val="24"/>
          <w:szCs w:val="24"/>
        </w:rPr>
      </w:pPr>
    </w:p>
    <w:p w:rsidR="002338AD" w:rsidRDefault="002338AD">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2338AD" w:rsidRDefault="002338AD">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10. Общественное питание</w:t>
      </w:r>
    </w:p>
    <w:p w:rsidR="002338AD" w:rsidRDefault="002338AD">
      <w:pPr>
        <w:widowControl w:val="0"/>
        <w:autoSpaceDE w:val="0"/>
        <w:autoSpaceDN w:val="0"/>
        <w:adjustRightInd w:val="0"/>
        <w:spacing w:after="0" w:line="240" w:lineRule="auto"/>
        <w:rPr>
          <w:rFonts w:ascii="Times New Roman CYR" w:hAnsi="Times New Roman CYR" w:cs="Times New Roman CYR"/>
          <w:sz w:val="24"/>
          <w:szCs w:val="24"/>
        </w:rPr>
      </w:pPr>
    </w:p>
    <w:p w:rsidR="002338AD" w:rsidRDefault="002338AD" w:rsidP="003C4D03">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Оборот  общественного  питания  по  району  в  2022 году увеличился  на  15,97 % к уровню 2021 года (</w:t>
      </w:r>
      <w:r w:rsidR="003C4D03">
        <w:rPr>
          <w:rFonts w:ascii="Times New Roman CYR" w:hAnsi="Times New Roman CYR" w:cs="Times New Roman CYR"/>
          <w:sz w:val="28"/>
          <w:szCs w:val="28"/>
        </w:rPr>
        <w:t xml:space="preserve">на </w:t>
      </w:r>
      <w:r>
        <w:rPr>
          <w:rFonts w:ascii="Times New Roman CYR" w:hAnsi="Times New Roman CYR" w:cs="Times New Roman CYR"/>
          <w:sz w:val="28"/>
          <w:szCs w:val="28"/>
        </w:rPr>
        <w:t>30,7252 млн. руб.) и составил 35,633 млн. руб. К 2026 г. планируется увеличение данного показателя на 34,66%, что составит 47,983 млн. руб.</w:t>
      </w:r>
    </w:p>
    <w:p w:rsidR="002338AD" w:rsidRDefault="002338AD" w:rsidP="003C4D03">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 Количество объектов общественного питания в 2022 году составило 17 единиц, включая столовые учебных заведений, бары, кафе ( из них  12 столовых и 5 кафе).</w:t>
      </w:r>
    </w:p>
    <w:p w:rsidR="002338AD" w:rsidRDefault="002338AD">
      <w:pPr>
        <w:widowControl w:val="0"/>
        <w:autoSpaceDE w:val="0"/>
        <w:autoSpaceDN w:val="0"/>
        <w:adjustRightInd w:val="0"/>
        <w:spacing w:after="0" w:line="240" w:lineRule="auto"/>
        <w:rPr>
          <w:rFonts w:ascii="Times New Roman CYR" w:hAnsi="Times New Roman CYR" w:cs="Times New Roman CYR"/>
          <w:sz w:val="24"/>
          <w:szCs w:val="24"/>
        </w:rPr>
      </w:pPr>
    </w:p>
    <w:p w:rsidR="002338AD" w:rsidRDefault="002338AD">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2338AD" w:rsidRDefault="002338AD">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11. Розничная торговля</w:t>
      </w:r>
    </w:p>
    <w:p w:rsidR="002338AD" w:rsidRDefault="002338AD">
      <w:pPr>
        <w:widowControl w:val="0"/>
        <w:autoSpaceDE w:val="0"/>
        <w:autoSpaceDN w:val="0"/>
        <w:adjustRightInd w:val="0"/>
        <w:spacing w:after="0" w:line="240" w:lineRule="auto"/>
        <w:rPr>
          <w:rFonts w:ascii="Times New Roman CYR" w:hAnsi="Times New Roman CYR" w:cs="Times New Roman CYR"/>
          <w:sz w:val="24"/>
          <w:szCs w:val="24"/>
        </w:rPr>
      </w:pPr>
    </w:p>
    <w:p w:rsidR="002338AD" w:rsidRDefault="002338AD" w:rsidP="003C4D03">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В соответствии с Федеральным законом №131-ФЗ органы местного самоуправления наделены полномочиями по созданию условий для обеспечения жителей района услугами торговли, общественного питания и бытового обслуживания. </w:t>
      </w:r>
    </w:p>
    <w:p w:rsidR="002338AD" w:rsidRDefault="002338AD" w:rsidP="003C4D03">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В сфере потребительского рынка района  в 2021 году функционировали:  94 магазинов, 54 торговых павильона, 3 киоска, 6 аптек, 1 аптечный киоск, 17 объектов общественного питания (из них 12 столовых и 5 кафе),  37 объектов бытового обслуживания.</w:t>
      </w:r>
    </w:p>
    <w:p w:rsidR="002338AD" w:rsidRDefault="002338AD" w:rsidP="003C4D03">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Законом Красноярского края от 19.12.2013 № 5-1997 «О нормативах минимальной обеспеченности населения площадью торговых объектов для Красноярского края, муниципальных районов и городских округов края» установлены нормативы минимальной обеспеченности населения площадью торговых объектов для Красноярского края, муниципальных районов и городских округов края, действовавшие в 2017 году. В частности для Новоселовского района установлены следующие нормативы: </w:t>
      </w:r>
    </w:p>
    <w:p w:rsidR="002338AD" w:rsidRDefault="002338AD" w:rsidP="003C4D03">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суммарный норматив минимальной обеспеченности населения площадью торговых объектов – 362,99 кв. м на 1000 человек (фактически в районе – 651,35 кв. м на 1000 человек);</w:t>
      </w:r>
    </w:p>
    <w:p w:rsidR="002338AD" w:rsidRDefault="002338AD" w:rsidP="003C4D03">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норматив минимальной обеспеченности населения площадью торговых объектов по продаже продовольственных товаров – 110,78 кв. м на 1000 человек (фактически – 260,54 кв. м на 1000 человек);</w:t>
      </w:r>
    </w:p>
    <w:p w:rsidR="002338AD" w:rsidRDefault="002338AD" w:rsidP="003C4D03">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норматив минимальной обеспеченности населения площадью торговых объектов по продаже непродовольственных товаров – 252,21 кв. м на 1000 человек (фактически – 390,81 кв. м на 1000 человек). </w:t>
      </w:r>
    </w:p>
    <w:p w:rsidR="002338AD" w:rsidRDefault="002338AD" w:rsidP="003C4D03">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Оборот  розничной  торговли  составил  в  2022 году 1318,319  млн. руб. и увеличился к уровню прошлого года на 9,3 %, к  2026 году  планируется  увеличение данного показателя на 34,7 %, что составит 1775,827 млн. руб.  Торговую деятельность на территории района осуществляют только индивидуальные предприниматели.</w:t>
      </w:r>
    </w:p>
    <w:p w:rsidR="002338AD" w:rsidRDefault="002338AD">
      <w:pPr>
        <w:widowControl w:val="0"/>
        <w:autoSpaceDE w:val="0"/>
        <w:autoSpaceDN w:val="0"/>
        <w:adjustRightInd w:val="0"/>
        <w:spacing w:after="0" w:line="240" w:lineRule="auto"/>
        <w:rPr>
          <w:rFonts w:ascii="Times New Roman CYR" w:hAnsi="Times New Roman CYR" w:cs="Times New Roman CYR"/>
          <w:sz w:val="24"/>
          <w:szCs w:val="24"/>
        </w:rPr>
      </w:pPr>
    </w:p>
    <w:p w:rsidR="002338AD" w:rsidRDefault="002338AD">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2338AD" w:rsidRDefault="002338AD">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12. Платные услуги населению</w:t>
      </w:r>
    </w:p>
    <w:p w:rsidR="002338AD" w:rsidRDefault="002338AD">
      <w:pPr>
        <w:widowControl w:val="0"/>
        <w:autoSpaceDE w:val="0"/>
        <w:autoSpaceDN w:val="0"/>
        <w:adjustRightInd w:val="0"/>
        <w:spacing w:after="0" w:line="240" w:lineRule="auto"/>
        <w:rPr>
          <w:rFonts w:ascii="Times New Roman CYR" w:hAnsi="Times New Roman CYR" w:cs="Times New Roman CYR"/>
          <w:sz w:val="24"/>
          <w:szCs w:val="24"/>
        </w:rPr>
      </w:pPr>
    </w:p>
    <w:p w:rsidR="002338AD" w:rsidRDefault="002338AD" w:rsidP="003C4D03">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Объём  платных  услуг  населению  за  2022 год составил 178,602  млн. руб. и увеличился к уровню 2021  года на 6,1 % . Доля  каждого  вида  услуг по видам деятельности характеризуется  в  общем  объёме  следующими  данными:</w:t>
      </w:r>
    </w:p>
    <w:p w:rsidR="002338AD" w:rsidRDefault="002338AD" w:rsidP="003C4D03">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коммунальные услуги  - 42,65% (76,169 млн. руб.)</w:t>
      </w:r>
    </w:p>
    <w:p w:rsidR="002338AD" w:rsidRDefault="002338AD" w:rsidP="003C4D03">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транспортные услуги – 22,06% (39,405 млн. руб.);</w:t>
      </w:r>
    </w:p>
    <w:p w:rsidR="002338AD" w:rsidRDefault="002338AD" w:rsidP="003C4D03">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услуги связи – 12,06 % (22,502 млн. руб.);</w:t>
      </w:r>
    </w:p>
    <w:p w:rsidR="002338AD" w:rsidRDefault="002338AD" w:rsidP="003C4D03">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жилищные услуги  – 7,96% (14,220 млн. руб.);</w:t>
      </w:r>
    </w:p>
    <w:p w:rsidR="002338AD" w:rsidRDefault="002338AD" w:rsidP="003C4D03">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услуги системы образования – 2,93 % (5,227 млн. руб.);</w:t>
      </w:r>
    </w:p>
    <w:p w:rsidR="002338AD" w:rsidRDefault="002338AD" w:rsidP="003C4D03">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медицинские услуги – 4,3 % (7,603 млн. руб.);</w:t>
      </w:r>
    </w:p>
    <w:p w:rsidR="002338AD" w:rsidRDefault="002338AD" w:rsidP="003C4D03">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социальные услуги – 2,09% (3,739 млн. руб.);</w:t>
      </w:r>
    </w:p>
    <w:p w:rsidR="002338AD" w:rsidRDefault="002338AD" w:rsidP="003C4D03">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ветеринарные услуги  – 2,1% ( 5,369 млн. руб.);</w:t>
      </w:r>
    </w:p>
    <w:p w:rsidR="002338AD" w:rsidRDefault="002338AD" w:rsidP="003C4D03">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прочие услуги – 0,93% (1,656 млн. руб.);</w:t>
      </w:r>
    </w:p>
    <w:p w:rsidR="002338AD" w:rsidRDefault="002338AD" w:rsidP="003C4D03">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услуги гостиниц  – 0,58 % (1,40 млн. руб.);</w:t>
      </w:r>
    </w:p>
    <w:p w:rsidR="002338AD" w:rsidRDefault="002338AD" w:rsidP="003C4D03">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услуги учреждений  культуры – 0,5 % (0,901 млн. руб.);</w:t>
      </w:r>
    </w:p>
    <w:p w:rsidR="002338AD" w:rsidRDefault="002338AD" w:rsidP="003C4D03">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 бытовые услуги - 0,43% (0,771 млн. руб.). </w:t>
      </w:r>
    </w:p>
    <w:p w:rsidR="002338AD" w:rsidRDefault="002338AD" w:rsidP="003C4D03">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В перспективе до 2026 года планируется увеличение объёма платных услуг населению на 32,73%, что составит 237,055  млн. рублей.</w:t>
      </w:r>
    </w:p>
    <w:p w:rsidR="002338AD" w:rsidRDefault="002338AD">
      <w:pPr>
        <w:widowControl w:val="0"/>
        <w:autoSpaceDE w:val="0"/>
        <w:autoSpaceDN w:val="0"/>
        <w:adjustRightInd w:val="0"/>
        <w:spacing w:after="0" w:line="240" w:lineRule="auto"/>
        <w:rPr>
          <w:rFonts w:ascii="Times New Roman CYR" w:hAnsi="Times New Roman CYR" w:cs="Times New Roman CYR"/>
          <w:sz w:val="24"/>
          <w:szCs w:val="24"/>
        </w:rPr>
      </w:pPr>
    </w:p>
    <w:p w:rsidR="002338AD" w:rsidRDefault="002338AD">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2338AD" w:rsidRDefault="002338AD">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13. Уровень жизни населения</w:t>
      </w:r>
    </w:p>
    <w:p w:rsidR="002338AD" w:rsidRDefault="002338AD">
      <w:pPr>
        <w:widowControl w:val="0"/>
        <w:autoSpaceDE w:val="0"/>
        <w:autoSpaceDN w:val="0"/>
        <w:adjustRightInd w:val="0"/>
        <w:spacing w:after="0" w:line="240" w:lineRule="auto"/>
        <w:rPr>
          <w:rFonts w:ascii="Times New Roman CYR" w:hAnsi="Times New Roman CYR" w:cs="Times New Roman CYR"/>
          <w:sz w:val="24"/>
          <w:szCs w:val="24"/>
        </w:rPr>
      </w:pPr>
    </w:p>
    <w:p w:rsidR="002338AD" w:rsidRDefault="002338AD">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Среднедушевые денежные доходы населения в 2022 году за месяц составили – 23759,8 руб., что выше на 14,5% уровня  прошлого года. К 2026 году планируется увеличение среднедушевых денежных доходов на 38%, что составит 32790,2 рубля.</w:t>
      </w:r>
    </w:p>
    <w:p w:rsidR="002338AD" w:rsidRDefault="002338AD">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Среднемесячная  заработная плата по району в 2022 году составила 43167,88  рублей и увеличилась по сравнению с 2021 годом  на 13,9 %, к 2026 году планируется повышение среднемесячной заработной платы по сравнению с 2022 годом на 41,66%, что составит 61150,1 рубль.</w:t>
      </w:r>
    </w:p>
    <w:p w:rsidR="002338AD" w:rsidRDefault="002338AD">
      <w:pPr>
        <w:widowControl w:val="0"/>
        <w:autoSpaceDE w:val="0"/>
        <w:autoSpaceDN w:val="0"/>
        <w:adjustRightInd w:val="0"/>
        <w:spacing w:after="0" w:line="240" w:lineRule="auto"/>
        <w:rPr>
          <w:rFonts w:ascii="MS Sans Serif" w:hAnsi="MS Sans Serif" w:cs="MS Sans Serif"/>
          <w:sz w:val="16"/>
          <w:szCs w:val="16"/>
        </w:rPr>
      </w:pPr>
    </w:p>
    <w:p w:rsidR="002338AD" w:rsidRDefault="002338AD">
      <w:pPr>
        <w:widowControl w:val="0"/>
        <w:autoSpaceDE w:val="0"/>
        <w:autoSpaceDN w:val="0"/>
        <w:adjustRightInd w:val="0"/>
        <w:spacing w:after="0" w:line="240" w:lineRule="auto"/>
        <w:rPr>
          <w:rFonts w:ascii="Times New Roman CYR" w:hAnsi="Times New Roman CYR" w:cs="Times New Roman CYR"/>
          <w:sz w:val="24"/>
          <w:szCs w:val="24"/>
        </w:rPr>
      </w:pPr>
    </w:p>
    <w:p w:rsidR="002338AD" w:rsidRDefault="002338AD">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2338AD" w:rsidRDefault="002338AD">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14. Рынок труда</w:t>
      </w:r>
    </w:p>
    <w:p w:rsidR="002338AD" w:rsidRDefault="002338AD">
      <w:pPr>
        <w:widowControl w:val="0"/>
        <w:autoSpaceDE w:val="0"/>
        <w:autoSpaceDN w:val="0"/>
        <w:adjustRightInd w:val="0"/>
        <w:spacing w:after="0" w:line="240" w:lineRule="auto"/>
        <w:rPr>
          <w:rFonts w:ascii="Times New Roman CYR" w:hAnsi="Times New Roman CYR" w:cs="Times New Roman CYR"/>
          <w:sz w:val="24"/>
          <w:szCs w:val="24"/>
        </w:rPr>
      </w:pPr>
    </w:p>
    <w:p w:rsidR="002338AD" w:rsidRDefault="002338AD" w:rsidP="003C4D03">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Среднегодовая численность постоянного населения Новоселовского района в 2022 году составила – 10,952 тыс.чел.,  к 2026 году планируется снижение численности на 7,37 % (808 чел.). </w:t>
      </w:r>
    </w:p>
    <w:p w:rsidR="002338AD" w:rsidRDefault="002338AD" w:rsidP="003C4D03">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В экономике района в 2021 году было  занято 5,205  тыс.чел. – 94,1 % от численности трудоспособного населения в трудоспособном возрасте (5,531 тыс.чел.). </w:t>
      </w:r>
    </w:p>
    <w:p w:rsidR="002338AD" w:rsidRDefault="002338AD" w:rsidP="003C4D03">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Среднесписочная численность работников списочного состава организаций без внешних совместителей по полному кругу организаций в 2022 году составила 2,757 тыс.чел. </w:t>
      </w:r>
    </w:p>
    <w:p w:rsidR="002338AD" w:rsidRDefault="002338AD" w:rsidP="003C4D03">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Среднесписочная численность работников списочного состава организаций без внешних совместителей (без субъектов малого предпринимательства и параметров неформальной деятельности) в 2022 году (по данным Красноярскстата) составила - 2,526 тыс.чел. и уменьшилась к уровню 2021 года на 84 человека. </w:t>
      </w:r>
    </w:p>
    <w:p w:rsidR="002338AD" w:rsidRDefault="002338AD">
      <w:pPr>
        <w:widowControl w:val="0"/>
        <w:autoSpaceDE w:val="0"/>
        <w:autoSpaceDN w:val="0"/>
        <w:adjustRightInd w:val="0"/>
        <w:spacing w:after="0" w:line="240" w:lineRule="auto"/>
        <w:rPr>
          <w:rFonts w:ascii="Times New Roman CYR" w:hAnsi="Times New Roman CYR" w:cs="Times New Roman CYR"/>
          <w:sz w:val="24"/>
          <w:szCs w:val="24"/>
        </w:rPr>
      </w:pPr>
    </w:p>
    <w:p w:rsidR="002338AD" w:rsidRDefault="002338AD">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2338AD" w:rsidRDefault="002338AD">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lastRenderedPageBreak/>
        <w:t>15. Демографическая ситуация</w:t>
      </w:r>
    </w:p>
    <w:p w:rsidR="002338AD" w:rsidRDefault="002338AD">
      <w:pPr>
        <w:widowControl w:val="0"/>
        <w:autoSpaceDE w:val="0"/>
        <w:autoSpaceDN w:val="0"/>
        <w:adjustRightInd w:val="0"/>
        <w:spacing w:after="0" w:line="240" w:lineRule="auto"/>
        <w:rPr>
          <w:rFonts w:ascii="Times New Roman CYR" w:hAnsi="Times New Roman CYR" w:cs="Times New Roman CYR"/>
          <w:sz w:val="24"/>
          <w:szCs w:val="24"/>
        </w:rPr>
      </w:pPr>
    </w:p>
    <w:p w:rsidR="002338AD" w:rsidRDefault="002338AD">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Численность постоянного населения на начало 2023 года составила 10848 человек и уменьшилась к уровню прошлого года на 209 человек. </w:t>
      </w:r>
    </w:p>
    <w:p w:rsidR="002338AD" w:rsidRDefault="002338AD">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 2022 год количество умерших составило - 252  человека. Данный показатель уменьшился к уровню прошлого года на 18,65%( 47 человек). </w:t>
      </w:r>
    </w:p>
    <w:p w:rsidR="002338AD" w:rsidRDefault="002338AD">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Количество родившихся за 2022  год составило – 128 человек. Данный показатель увеличился к уровню прошлого года на 2  человека. </w:t>
      </w:r>
    </w:p>
    <w:p w:rsidR="002338AD" w:rsidRDefault="002338AD">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Естественная  убыль  населения в 2022 году  составила 120 человек, что ниже показателя прошлого года на 52 человека. </w:t>
      </w:r>
    </w:p>
    <w:p w:rsidR="002338AD" w:rsidRDefault="002338AD">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Коэффициент естественного прироста на 1000 человек населения составил минус 11,5 чел. </w:t>
      </w:r>
    </w:p>
    <w:p w:rsidR="002338AD" w:rsidRDefault="002338AD">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Миграционный прирост населения составил минус 86 человек и улучшился  к уровню прошлого года на 19 человек. </w:t>
      </w:r>
    </w:p>
    <w:p w:rsidR="002338AD" w:rsidRDefault="002338AD">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 прогнозируемом периоде:</w:t>
      </w:r>
    </w:p>
    <w:p w:rsidR="002338AD" w:rsidRDefault="002338AD">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естественная убыль населения прогнозируется в пределах не более 120 человек ежегодно и за период 2023 – 2026гг. запланирована в количестве 468 человек;</w:t>
      </w:r>
    </w:p>
    <w:p w:rsidR="002338AD" w:rsidRDefault="002338AD">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миграционное снижение за  период 2023 - 2026 гг. планируется в количестве  - 334 человек. </w:t>
      </w:r>
    </w:p>
    <w:p w:rsidR="002338AD" w:rsidRDefault="002338AD">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245ACA" w:rsidRDefault="00245ACA">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2338AD" w:rsidRDefault="002338AD">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16. Образование</w:t>
      </w:r>
    </w:p>
    <w:p w:rsidR="002338AD" w:rsidRDefault="002338AD">
      <w:pPr>
        <w:widowControl w:val="0"/>
        <w:autoSpaceDE w:val="0"/>
        <w:autoSpaceDN w:val="0"/>
        <w:adjustRightInd w:val="0"/>
        <w:spacing w:after="0" w:line="240" w:lineRule="auto"/>
        <w:rPr>
          <w:rFonts w:ascii="Times New Roman CYR" w:hAnsi="Times New Roman CYR" w:cs="Times New Roman CYR"/>
          <w:sz w:val="24"/>
          <w:szCs w:val="24"/>
        </w:rPr>
      </w:pPr>
    </w:p>
    <w:p w:rsidR="002338AD" w:rsidRDefault="002338AD" w:rsidP="003C4D03">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1 января 2023 года муниципальная система образования представлена  17 образовательными учреждениями, в том числе одно находится  в ведомственной принадлежности культуры и искусства. </w:t>
      </w:r>
    </w:p>
    <w:p w:rsidR="002338AD" w:rsidRDefault="002338AD" w:rsidP="00D63EC7">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Количество общеобразовательных организаций всех форм собственности:</w:t>
      </w:r>
    </w:p>
    <w:p w:rsidR="002338AD" w:rsidRDefault="002338AD" w:rsidP="003C4D03">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- 9 средних общеобразовательных школ, в состав которых входят 12 филиалов:</w:t>
      </w:r>
    </w:p>
    <w:p w:rsidR="002338AD" w:rsidRDefault="002338AD" w:rsidP="003C4D03">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A340A4">
        <w:rPr>
          <w:rFonts w:ascii="Times New Roman CYR" w:hAnsi="Times New Roman CYR" w:cs="Times New Roman CYR"/>
          <w:sz w:val="28"/>
          <w:szCs w:val="28"/>
        </w:rPr>
        <w:t xml:space="preserve">Камчатский филиал МБОУ Бараитской СОШ № 8 </w:t>
      </w:r>
      <w:r>
        <w:rPr>
          <w:rFonts w:ascii="Times New Roman CYR" w:hAnsi="Times New Roman CYR" w:cs="Times New Roman CYR"/>
          <w:sz w:val="28"/>
          <w:szCs w:val="28"/>
        </w:rPr>
        <w:t>реализует программу дополнительного  образования</w:t>
      </w:r>
      <w:r w:rsidR="00A340A4">
        <w:rPr>
          <w:rFonts w:ascii="Times New Roman CYR" w:hAnsi="Times New Roman CYR" w:cs="Times New Roman CYR"/>
          <w:sz w:val="28"/>
          <w:szCs w:val="28"/>
        </w:rPr>
        <w:t>;</w:t>
      </w:r>
    </w:p>
    <w:p w:rsidR="002338AD" w:rsidRDefault="002338AD" w:rsidP="003C4D03">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A340A4">
        <w:rPr>
          <w:rFonts w:ascii="Times New Roman CYR" w:hAnsi="Times New Roman CYR" w:cs="Times New Roman CYR"/>
          <w:sz w:val="28"/>
          <w:szCs w:val="28"/>
        </w:rPr>
        <w:t>МБОУ Кульчекская ООШ №13</w:t>
      </w:r>
      <w:r>
        <w:rPr>
          <w:rFonts w:ascii="Times New Roman CYR" w:hAnsi="Times New Roman CYR" w:cs="Times New Roman CYR"/>
          <w:sz w:val="28"/>
          <w:szCs w:val="28"/>
        </w:rPr>
        <w:t xml:space="preserve"> реализует программу начального </w:t>
      </w:r>
      <w:r w:rsidR="00A340A4">
        <w:rPr>
          <w:rFonts w:ascii="Times New Roman CYR" w:hAnsi="Times New Roman CYR" w:cs="Times New Roman CYR"/>
          <w:sz w:val="28"/>
          <w:szCs w:val="28"/>
        </w:rPr>
        <w:t>и основного  общего образования;</w:t>
      </w:r>
    </w:p>
    <w:p w:rsidR="002338AD" w:rsidRDefault="002338AD" w:rsidP="003C4D03">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sidR="00D63EC7">
        <w:rPr>
          <w:rFonts w:ascii="Times New Roman CYR" w:hAnsi="Times New Roman CYR" w:cs="Times New Roman CYR"/>
          <w:sz w:val="28"/>
          <w:szCs w:val="28"/>
        </w:rPr>
        <w:t xml:space="preserve"> </w:t>
      </w:r>
      <w:r w:rsidR="00A340A4">
        <w:rPr>
          <w:rFonts w:ascii="Times New Roman CYR" w:hAnsi="Times New Roman CYR" w:cs="Times New Roman CYR"/>
          <w:sz w:val="28"/>
          <w:szCs w:val="28"/>
        </w:rPr>
        <w:t>Черно-Комская НОШ филиал МБОУ Комской СОШ № 4</w:t>
      </w:r>
      <w:r>
        <w:rPr>
          <w:rFonts w:ascii="Times New Roman CYR" w:hAnsi="Times New Roman CYR" w:cs="Times New Roman CYR"/>
          <w:sz w:val="28"/>
          <w:szCs w:val="28"/>
        </w:rPr>
        <w:t xml:space="preserve"> реализу</w:t>
      </w:r>
      <w:r w:rsidR="00A340A4">
        <w:rPr>
          <w:rFonts w:ascii="Times New Roman CYR" w:hAnsi="Times New Roman CYR" w:cs="Times New Roman CYR"/>
          <w:sz w:val="28"/>
          <w:szCs w:val="28"/>
        </w:rPr>
        <w:t>ет</w:t>
      </w:r>
      <w:r>
        <w:rPr>
          <w:rFonts w:ascii="Times New Roman CYR" w:hAnsi="Times New Roman CYR" w:cs="Times New Roman CYR"/>
          <w:sz w:val="28"/>
          <w:szCs w:val="28"/>
        </w:rPr>
        <w:t xml:space="preserve"> программу начального образования </w:t>
      </w:r>
      <w:r w:rsidR="00A340A4">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A340A4">
        <w:rPr>
          <w:rFonts w:ascii="Times New Roman CYR" w:hAnsi="Times New Roman CYR" w:cs="Times New Roman CYR"/>
          <w:sz w:val="28"/>
          <w:szCs w:val="28"/>
        </w:rPr>
        <w:t xml:space="preserve"> </w:t>
      </w:r>
      <w:r>
        <w:rPr>
          <w:rFonts w:ascii="Times New Roman CYR" w:hAnsi="Times New Roman CYR" w:cs="Times New Roman CYR"/>
          <w:sz w:val="28"/>
          <w:szCs w:val="28"/>
        </w:rPr>
        <w:t>приостановлен</w:t>
      </w:r>
      <w:r w:rsidR="00A340A4">
        <w:rPr>
          <w:rFonts w:ascii="Times New Roman CYR" w:hAnsi="Times New Roman CYR" w:cs="Times New Roman CYR"/>
          <w:sz w:val="28"/>
          <w:szCs w:val="28"/>
        </w:rPr>
        <w:t>;</w:t>
      </w:r>
    </w:p>
    <w:p w:rsidR="002338AD" w:rsidRDefault="002338AD" w:rsidP="003C4D03">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девять филиалов реализуют программу дошкольного образования (группы полного дня),  также функционируют две дошкольные группы при общеобразовательных школах.</w:t>
      </w:r>
    </w:p>
    <w:p w:rsidR="002338AD" w:rsidRDefault="002338AD" w:rsidP="003C4D03">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- 6 дошкольных образовательных организаций всех форм собственности. </w:t>
      </w:r>
    </w:p>
    <w:p w:rsidR="002338AD" w:rsidRDefault="002338AD" w:rsidP="003C4D03">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- 2 учреждения дополнительного образование</w:t>
      </w:r>
      <w:r w:rsidR="00A340A4">
        <w:rPr>
          <w:rFonts w:ascii="Times New Roman CYR" w:hAnsi="Times New Roman CYR" w:cs="Times New Roman CYR"/>
          <w:sz w:val="28"/>
          <w:szCs w:val="28"/>
        </w:rPr>
        <w:t>.</w:t>
      </w:r>
      <w:r>
        <w:rPr>
          <w:rFonts w:ascii="Times New Roman CYR" w:hAnsi="Times New Roman CYR" w:cs="Times New Roman CYR"/>
          <w:sz w:val="28"/>
          <w:szCs w:val="28"/>
        </w:rPr>
        <w:t xml:space="preserve"> </w:t>
      </w:r>
    </w:p>
    <w:p w:rsidR="002338AD" w:rsidRDefault="002338AD" w:rsidP="003C4D03">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МБОУ ДО «Новоселовский Центр творчества и туризма» (имеет филиал ДОЛ «Соснячок») в ведомственной принадлежности сферы образования;</w:t>
      </w:r>
    </w:p>
    <w:p w:rsidR="002338AD" w:rsidRDefault="002338AD" w:rsidP="003C4D03">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МБОУ ДО «Новоселовская детская школа искусств» в ведомственной принадлежности сферы культуры и искусства.</w:t>
      </w:r>
    </w:p>
    <w:p w:rsidR="00A340A4" w:rsidRDefault="00A340A4" w:rsidP="003C4D03">
      <w:pPr>
        <w:autoSpaceDE w:val="0"/>
        <w:autoSpaceDN w:val="0"/>
        <w:adjustRightInd w:val="0"/>
        <w:spacing w:after="0" w:line="240" w:lineRule="auto"/>
        <w:jc w:val="both"/>
        <w:rPr>
          <w:rFonts w:ascii="Times New Roman CYR" w:hAnsi="Times New Roman CYR" w:cs="Times New Roman CYR"/>
          <w:sz w:val="28"/>
          <w:szCs w:val="28"/>
        </w:rPr>
      </w:pPr>
    </w:p>
    <w:p w:rsidR="002338AD" w:rsidRDefault="002338AD" w:rsidP="003C4D03">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b/>
          <w:bCs/>
          <w:sz w:val="28"/>
          <w:szCs w:val="28"/>
        </w:rPr>
        <w:t>Профессиональное образование</w:t>
      </w:r>
      <w:r>
        <w:rPr>
          <w:rFonts w:ascii="Times New Roman CYR" w:hAnsi="Times New Roman CYR" w:cs="Times New Roman CYR"/>
          <w:sz w:val="28"/>
          <w:szCs w:val="28"/>
        </w:rPr>
        <w:t>:</w:t>
      </w:r>
    </w:p>
    <w:p w:rsidR="002338AD" w:rsidRDefault="002338AD" w:rsidP="00A340A4">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На территории Новоселовского района в с. Новоселово осуществляет деятельность филиал КГБПОУ «Балахтинский аграрный техникум»</w:t>
      </w:r>
    </w:p>
    <w:p w:rsidR="00A340A4" w:rsidRDefault="00A340A4" w:rsidP="003C4D03">
      <w:pPr>
        <w:autoSpaceDE w:val="0"/>
        <w:autoSpaceDN w:val="0"/>
        <w:adjustRightInd w:val="0"/>
        <w:spacing w:after="0" w:line="240" w:lineRule="auto"/>
        <w:jc w:val="both"/>
        <w:rPr>
          <w:rFonts w:ascii="Times New Roman CYR" w:hAnsi="Times New Roman CYR" w:cs="Times New Roman CYR"/>
          <w:b/>
          <w:bCs/>
          <w:sz w:val="28"/>
          <w:szCs w:val="28"/>
        </w:rPr>
      </w:pPr>
    </w:p>
    <w:p w:rsidR="002338AD" w:rsidRDefault="002338AD" w:rsidP="003C4D03">
      <w:pPr>
        <w:autoSpaceDE w:val="0"/>
        <w:autoSpaceDN w:val="0"/>
        <w:adjustRightInd w:val="0"/>
        <w:spacing w:after="0" w:line="24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Дошкольное образование</w:t>
      </w:r>
    </w:p>
    <w:p w:rsidR="002338AD" w:rsidRDefault="002338AD" w:rsidP="00A340A4">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территории Новоселовского района на 01 января 2023 года действуют 6 муниципальных дошкольных образовательных организаций. Кроме дошкольных образовательных учреждений, программы дошкольного образования реализуют 8 общеобразовательных учреждений в рамках филиалов и групп полного дня: </w:t>
      </w:r>
    </w:p>
    <w:p w:rsidR="002338AD" w:rsidRDefault="002338AD" w:rsidP="003C4D03">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- 17 групп полного дня, реализуют программу основного дошкольного образования на базе общеобразовательных учреждений и в филиалах общеобразовательных учреждений  (МБОУ Бараитская СОШ № 8; МБОУ Дивненская СОШ № 2; Николаевский филиал МБОУ Светлолобовской СОШ № 6; Чернокомский детский сад МБОУ Комской СОШ №4; Чулымский детский сад филиал МБОУ Игрышенской СОШ №3; Увалинский детский сад филиал МБОУ Легостаевской СОШ №11 Кульчекский детский сад филиал Комской СОШ №4; Анашенский детский сад  филиал Анашенской СОШ №1; Легостаевский детский сад филиал Легостаевской СОШ №11),Толстомысенский детский сад филиал Толстомысенской СОШ, Аешинский детский сад филиал Толстомысенской СОШ);</w:t>
      </w:r>
    </w:p>
    <w:p w:rsidR="002338AD" w:rsidRDefault="002338AD" w:rsidP="003C4D03">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Все учреждения дошкольного образования, оказывающие услуги по содержанию детей и дошкольному образованию, финансируются из муниципального и краевого бюджетов.</w:t>
      </w:r>
    </w:p>
    <w:p w:rsidR="002338AD" w:rsidRDefault="002338AD" w:rsidP="003C4D03">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Общее количество мест в учреждениях, реализующих программы дошкольного образования, по состоянию на 01.01.2023 года  составляет – 1006 ед., за минусом  51 места в дошкольных группах  полного дня при общеобразовательных  организациях ( МБОУ  Бараитской СОШ № 8, МБОУ Дивненской СОШ №2) – 955 мест.</w:t>
      </w:r>
    </w:p>
    <w:p w:rsidR="002338AD" w:rsidRDefault="002338AD" w:rsidP="003C4D03">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Численность детей, получающих дошкольную образовательную услугу и (или) услугу по их содержанию в организациях различной организационно-правовой формы и формы собственности  по возрастам составила:</w:t>
      </w:r>
    </w:p>
    <w:p w:rsidR="002338AD" w:rsidRDefault="002338AD" w:rsidP="003C4D03">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численность детей в возрасте от 3 до 7 лет (с учетом детей 7 лет), получающих дошкольную образовательную услугу в 2022 году составила 509 детей, показатель уменьшился по отношению к 2021 году на 19 детей. В перспективе </w:t>
      </w:r>
      <w:r>
        <w:rPr>
          <w:rFonts w:ascii="Times New Roman CYR" w:hAnsi="Times New Roman CYR" w:cs="Times New Roman CYR"/>
          <w:sz w:val="28"/>
          <w:szCs w:val="28"/>
        </w:rPr>
        <w:lastRenderedPageBreak/>
        <w:t>до 2025 года планируется снижение данного показателя, за счет снижения общей численности детей данной возрастной категории;</w:t>
      </w:r>
    </w:p>
    <w:p w:rsidR="002338AD" w:rsidRDefault="002338AD" w:rsidP="003C4D03">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численность детей в возрасте от 1 до 6 лет, получающих дошкольную образовательную услугу в 2022 году,  составляет – 600 детей,  снижение показателя произошло за счет уменьшения количества детей данного возраста по сравнению с 2021 годом на 22 ребенка.</w:t>
      </w:r>
    </w:p>
    <w:p w:rsidR="002338AD" w:rsidRDefault="002338AD" w:rsidP="003C4D03">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 «Численность детей от 1 до 6 лет, состоящих на учете для определения в дошкольные образовательные учреждения муниципальной формы собственности, на конец периода» в 2022 году составила -  0 человек, в перспективе до 2025 года запланировано отсутствие очереди. </w:t>
      </w:r>
    </w:p>
    <w:p w:rsidR="002338AD" w:rsidRDefault="002338AD" w:rsidP="003C4D03">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Численность детей в расчете на 100 мест в дошкольных образовательных организациях снизилась по сравнению с 2021 годом на 3,353 %, что составило 22 ребенка.</w:t>
      </w:r>
    </w:p>
    <w:p w:rsidR="00245ACA" w:rsidRDefault="00245ACA" w:rsidP="003C4D03">
      <w:pPr>
        <w:autoSpaceDE w:val="0"/>
        <w:autoSpaceDN w:val="0"/>
        <w:adjustRightInd w:val="0"/>
        <w:spacing w:after="0" w:line="240" w:lineRule="auto"/>
        <w:jc w:val="both"/>
        <w:rPr>
          <w:rFonts w:ascii="Times New Roman CYR" w:hAnsi="Times New Roman CYR" w:cs="Times New Roman CYR"/>
          <w:sz w:val="28"/>
          <w:szCs w:val="28"/>
        </w:rPr>
      </w:pPr>
    </w:p>
    <w:p w:rsidR="002338AD" w:rsidRDefault="002338AD" w:rsidP="003C4D03">
      <w:pPr>
        <w:autoSpaceDE w:val="0"/>
        <w:autoSpaceDN w:val="0"/>
        <w:adjustRightInd w:val="0"/>
        <w:spacing w:after="0" w:line="24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Общее образование</w:t>
      </w:r>
    </w:p>
    <w:p w:rsidR="00245ACA" w:rsidRDefault="00245ACA" w:rsidP="003C4D03">
      <w:pPr>
        <w:autoSpaceDE w:val="0"/>
        <w:autoSpaceDN w:val="0"/>
        <w:adjustRightInd w:val="0"/>
        <w:spacing w:after="0" w:line="240" w:lineRule="auto"/>
        <w:jc w:val="both"/>
        <w:rPr>
          <w:rFonts w:ascii="Times New Roman CYR" w:hAnsi="Times New Roman CYR" w:cs="Times New Roman CYR"/>
          <w:b/>
          <w:bCs/>
          <w:sz w:val="28"/>
          <w:szCs w:val="28"/>
        </w:rPr>
      </w:pPr>
    </w:p>
    <w:p w:rsidR="002338AD" w:rsidRDefault="002338AD" w:rsidP="003C4D03">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На сегодняшний день сеть общеобразовательных учреждений представлена 9  организациями (МБОУ Анашенская СОШ № 1, МБОУ Бараитская СОШ № 8, МБОУ Дивненская СОШ № 2, МБОУ Игрышенская СОШ № 3, МБОУ Легостаевская СОШ № 11, МБОУ Комская СОШ № 4, МБОУ Новосёловская СОШ № 5, МБОУ Светлолобовская СОШ № 6, МБОУ Толстомысенская СОШ № 7).</w:t>
      </w:r>
    </w:p>
    <w:p w:rsidR="002338AD" w:rsidRDefault="002338AD" w:rsidP="003C4D03">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По итогу 2022 года  в состав 9 юридических лиц входит двенадцать  филиалов:</w:t>
      </w:r>
    </w:p>
    <w:p w:rsidR="002338AD" w:rsidRDefault="002338AD" w:rsidP="003C4D03">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один филиал реализует программу дополнительного образования (Камчатский филиал МБОУ Бараитской СОШ № 8);</w:t>
      </w:r>
    </w:p>
    <w:p w:rsidR="002338AD" w:rsidRDefault="002338AD" w:rsidP="003C4D03">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филиал, реализующий  программу начального образования (Черно-Комская НОШ филиал МБОУ Комской СОШ № 4)-приостановлен,</w:t>
      </w:r>
    </w:p>
    <w:p w:rsidR="002338AD" w:rsidRDefault="002338AD" w:rsidP="003C4D03">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один филиал реализует начальное и основное  общее образование (Кульчекская ООШ №13),</w:t>
      </w:r>
    </w:p>
    <w:p w:rsidR="002338AD" w:rsidRDefault="002338AD" w:rsidP="003C4D03">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девять  филиалов реализуют программу дошкольного образования (группы полного дня):</w:t>
      </w:r>
    </w:p>
    <w:p w:rsidR="002338AD" w:rsidRDefault="00D82328" w:rsidP="00D82328">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2338AD">
        <w:rPr>
          <w:rFonts w:ascii="Times New Roman CYR" w:hAnsi="Times New Roman CYR" w:cs="Times New Roman CYR"/>
          <w:sz w:val="28"/>
          <w:szCs w:val="28"/>
        </w:rPr>
        <w:t xml:space="preserve">Николаевский филиал МБОУ Светлолобовская СОШ № 6, </w:t>
      </w:r>
    </w:p>
    <w:p w:rsidR="002338AD" w:rsidRDefault="00D82328" w:rsidP="00D82328">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2338AD">
        <w:rPr>
          <w:rFonts w:ascii="Times New Roman CYR" w:hAnsi="Times New Roman CYR" w:cs="Times New Roman CYR"/>
          <w:sz w:val="28"/>
          <w:szCs w:val="28"/>
        </w:rPr>
        <w:t xml:space="preserve">Черно-Комский детский сад филиал МБОУ Комской СОШ № 4, </w:t>
      </w:r>
    </w:p>
    <w:p w:rsidR="002338AD" w:rsidRDefault="00D82328" w:rsidP="00D82328">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2338AD">
        <w:rPr>
          <w:rFonts w:ascii="Times New Roman CYR" w:hAnsi="Times New Roman CYR" w:cs="Times New Roman CYR"/>
          <w:sz w:val="28"/>
          <w:szCs w:val="28"/>
        </w:rPr>
        <w:t xml:space="preserve">Чулымский детский сад филиал МБОУ Игрышенской СОШ №3, </w:t>
      </w:r>
    </w:p>
    <w:p w:rsidR="002338AD" w:rsidRDefault="00D82328" w:rsidP="00D82328">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2338AD">
        <w:rPr>
          <w:rFonts w:ascii="Times New Roman CYR" w:hAnsi="Times New Roman CYR" w:cs="Times New Roman CYR"/>
          <w:sz w:val="28"/>
          <w:szCs w:val="28"/>
        </w:rPr>
        <w:t xml:space="preserve">Увалинский детский сад филиал МБОУ Легостаевской СОШ №11, </w:t>
      </w:r>
    </w:p>
    <w:p w:rsidR="002338AD" w:rsidRDefault="00D82328" w:rsidP="00D82328">
      <w:pPr>
        <w:autoSpaceDE w:val="0"/>
        <w:autoSpaceDN w:val="0"/>
        <w:adjustRightInd w:val="0"/>
        <w:spacing w:after="0" w:line="240" w:lineRule="auto"/>
        <w:ind w:left="720"/>
        <w:jc w:val="both"/>
        <w:rPr>
          <w:rFonts w:ascii="Times New Roman CYR" w:hAnsi="Times New Roman CYR" w:cs="Times New Roman CYR"/>
          <w:sz w:val="28"/>
          <w:szCs w:val="28"/>
        </w:rPr>
      </w:pPr>
      <w:r>
        <w:rPr>
          <w:rFonts w:ascii="Times New Roman CYR" w:hAnsi="Times New Roman CYR" w:cs="Times New Roman CYR"/>
          <w:sz w:val="28"/>
          <w:szCs w:val="28"/>
        </w:rPr>
        <w:t>- К</w:t>
      </w:r>
      <w:r w:rsidR="002338AD">
        <w:rPr>
          <w:rFonts w:ascii="Times New Roman CYR" w:hAnsi="Times New Roman CYR" w:cs="Times New Roman CYR"/>
          <w:sz w:val="28"/>
          <w:szCs w:val="28"/>
        </w:rPr>
        <w:t xml:space="preserve">ульчекский детский сад филиал МБОУ Комской СОШ№4, </w:t>
      </w:r>
    </w:p>
    <w:p w:rsidR="002338AD" w:rsidRDefault="00D82328" w:rsidP="00D82328">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2338AD">
        <w:rPr>
          <w:rFonts w:ascii="Times New Roman CYR" w:hAnsi="Times New Roman CYR" w:cs="Times New Roman CYR"/>
          <w:sz w:val="28"/>
          <w:szCs w:val="28"/>
        </w:rPr>
        <w:t>Анашенский детский сад филиал МБОУ Анашенской СОШ №1,</w:t>
      </w:r>
    </w:p>
    <w:p w:rsidR="002338AD" w:rsidRDefault="00D82328" w:rsidP="00D82328">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2338AD">
        <w:rPr>
          <w:rFonts w:ascii="Times New Roman CYR" w:hAnsi="Times New Roman CYR" w:cs="Times New Roman CYR"/>
          <w:sz w:val="28"/>
          <w:szCs w:val="28"/>
        </w:rPr>
        <w:t>Толстомысенский детский сад филиал МБОУ Толстомысенская СОШ №7,</w:t>
      </w:r>
    </w:p>
    <w:p w:rsidR="002338AD" w:rsidRDefault="00D82328" w:rsidP="00D82328">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2338AD">
        <w:rPr>
          <w:rFonts w:ascii="Times New Roman CYR" w:hAnsi="Times New Roman CYR" w:cs="Times New Roman CYR"/>
          <w:sz w:val="28"/>
          <w:szCs w:val="28"/>
        </w:rPr>
        <w:t xml:space="preserve">Аешинский детский сад филиал МБОУ Толстомысенская СОШ №7.   </w:t>
      </w:r>
    </w:p>
    <w:p w:rsidR="002338AD" w:rsidRDefault="002338AD" w:rsidP="003C4D03">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За счет средств муниципального бюджета все образовательные учреждения подготовлены к началу 202</w:t>
      </w:r>
      <w:r w:rsidR="00D82328">
        <w:rPr>
          <w:rFonts w:ascii="Times New Roman CYR" w:hAnsi="Times New Roman CYR" w:cs="Times New Roman CYR"/>
          <w:sz w:val="28"/>
          <w:szCs w:val="28"/>
        </w:rPr>
        <w:t>3</w:t>
      </w:r>
      <w:r>
        <w:rPr>
          <w:rFonts w:ascii="Times New Roman CYR" w:hAnsi="Times New Roman CYR" w:cs="Times New Roman CYR"/>
          <w:sz w:val="28"/>
          <w:szCs w:val="28"/>
        </w:rPr>
        <w:t>-202</w:t>
      </w:r>
      <w:r w:rsidR="00D82328">
        <w:rPr>
          <w:rFonts w:ascii="Times New Roman CYR" w:hAnsi="Times New Roman CYR" w:cs="Times New Roman CYR"/>
          <w:sz w:val="28"/>
          <w:szCs w:val="28"/>
        </w:rPr>
        <w:t>4</w:t>
      </w:r>
      <w:r>
        <w:rPr>
          <w:rFonts w:ascii="Times New Roman CYR" w:hAnsi="Times New Roman CYR" w:cs="Times New Roman CYR"/>
          <w:sz w:val="28"/>
          <w:szCs w:val="28"/>
        </w:rPr>
        <w:t xml:space="preserve"> учебного года.</w:t>
      </w:r>
    </w:p>
    <w:p w:rsidR="002338AD" w:rsidRDefault="002338AD" w:rsidP="003C4D03">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Хозяйственной группой организованы ремонтные работы по созданию в  ОУ безопасных и комфортных условий для обучения детей.</w:t>
      </w:r>
    </w:p>
    <w:p w:rsidR="002338AD" w:rsidRDefault="002338AD" w:rsidP="003C4D03">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t xml:space="preserve"> Образовательные учреждения, находящиеся в населенных пунктах, где нет сотовой связи, оснащены аппаратурой, которая работает через спутниковый терминал. Развивая школьную инфраструктуру, планомерно решаются имеющиеся проблемы, тем самым повышается  степень комфорта и безопасности в образовательных учреждениях.</w:t>
      </w:r>
    </w:p>
    <w:p w:rsidR="002338AD" w:rsidRDefault="002338AD" w:rsidP="003C4D03">
      <w:pPr>
        <w:tabs>
          <w:tab w:val="left" w:pos="709"/>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МБОУ Комской СОШ № 4 произведен ремонт пищеблока на сумму 2458,5,0 тыс.рублей (краевой бюджет, местный бюджет); проведен ремонт пищеблока в Ч-комском саду, приобретено технологическое оборудование в Комскую СОШ на сумму 767,1 тыс.руб.;</w:t>
      </w:r>
    </w:p>
    <w:p w:rsidR="002338AD" w:rsidRDefault="002338AD" w:rsidP="003C4D0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 МБОУ Дивненской СОШ № 2 за счет средств муниципального бюджета отремонтированы освещение в помещении, проведен ремонт стен спортивного зала, пищеблока на общую сумму </w:t>
      </w:r>
      <w:r>
        <w:rPr>
          <w:rFonts w:ascii="Times New Roman CYR" w:hAnsi="Times New Roman CYR" w:cs="Times New Roman CYR"/>
          <w:color w:val="000000"/>
          <w:sz w:val="28"/>
          <w:szCs w:val="28"/>
        </w:rPr>
        <w:t>370,7</w:t>
      </w:r>
      <w:r>
        <w:rPr>
          <w:rFonts w:ascii="Times New Roman CYR" w:hAnsi="Times New Roman CYR" w:cs="Times New Roman CYR"/>
          <w:sz w:val="28"/>
          <w:szCs w:val="28"/>
        </w:rPr>
        <w:t xml:space="preserve"> тыс. руб.</w:t>
      </w:r>
    </w:p>
    <w:p w:rsidR="002338AD" w:rsidRDefault="002338AD" w:rsidP="003C4D0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рамках создания центров образования "Точка роста" в МБОУ Игрышенской СОШ №11, МБОУ Светлолобовской СОШ №6 приобретено современное оборудование на сумму 3756,8 тыс. рублей (средства краевого бюджета плюс софинансирование из местного бюджета);</w:t>
      </w:r>
    </w:p>
    <w:p w:rsidR="002338AD" w:rsidRDefault="002338AD" w:rsidP="003C4D03">
      <w:pPr>
        <w:tabs>
          <w:tab w:val="left" w:pos="851"/>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МБОУ Светлолобовской СОШ №6, установлено система видеонаблюдения, приобретено учебное оборудование в рамках программы "Модернизация школьных систем образования" на общую сумму 10587,3 тыс.рублей (средства краевого и местного бюджетов); приобретен и установлен отопительный котел для Николаевского сада, приобретено технологическое оборудование, сделан ремонт уличного освещения в школе на общую сумму 508,1 тыс. руб. (средства местного бюджета)</w:t>
      </w:r>
    </w:p>
    <w:p w:rsidR="002338AD" w:rsidRDefault="002338AD" w:rsidP="003C4D03">
      <w:pPr>
        <w:tabs>
          <w:tab w:val="left" w:pos="851"/>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 МБОУ Анашенской СОШ №1 проведены: капитальный ремонт системы электроснабженияна в помещении и на территории, монтаж кабинок в туалетных комнатах на общую сумму </w:t>
      </w:r>
      <w:r>
        <w:rPr>
          <w:rFonts w:ascii="Times New Roman CYR" w:hAnsi="Times New Roman CYR" w:cs="Times New Roman CYR"/>
          <w:color w:val="000000"/>
          <w:sz w:val="28"/>
          <w:szCs w:val="28"/>
        </w:rPr>
        <w:t>443,6</w:t>
      </w:r>
      <w:r>
        <w:rPr>
          <w:rFonts w:ascii="Times New Roman CYR" w:hAnsi="Times New Roman CYR" w:cs="Times New Roman CYR"/>
          <w:sz w:val="28"/>
          <w:szCs w:val="28"/>
        </w:rPr>
        <w:t xml:space="preserve"> тыс.рублей (средства местного бюджета);</w:t>
      </w:r>
    </w:p>
    <w:p w:rsidR="002338AD" w:rsidRDefault="002338AD" w:rsidP="003C4D03">
      <w:pPr>
        <w:tabs>
          <w:tab w:val="left" w:pos="851"/>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 МБОУ Бараитской СОШ №8 приобретено технологическое оборудлование на сумму 245,6 тыс. руб (коаевой и местный бюджеты) сделан ремонт отмостки и устройсьво теневого навеса, заказана ПСД на капремонт пищеблока на общую сумму </w:t>
      </w:r>
      <w:r>
        <w:rPr>
          <w:rFonts w:ascii="Times New Roman CYR" w:hAnsi="Times New Roman CYR" w:cs="Times New Roman CYR"/>
          <w:color w:val="000000"/>
          <w:sz w:val="28"/>
          <w:szCs w:val="28"/>
        </w:rPr>
        <w:t>572,9</w:t>
      </w:r>
      <w:r>
        <w:rPr>
          <w:rFonts w:ascii="Times New Roman CYR" w:hAnsi="Times New Roman CYR" w:cs="Times New Roman CYR"/>
          <w:sz w:val="28"/>
          <w:szCs w:val="28"/>
        </w:rPr>
        <w:t xml:space="preserve"> тыс. рублей (средства местного бюджета);</w:t>
      </w:r>
    </w:p>
    <w:p w:rsidR="002338AD" w:rsidRDefault="002338AD" w:rsidP="003C4D03">
      <w:pPr>
        <w:tabs>
          <w:tab w:val="left" w:pos="851"/>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МБОУ Легостаевской СОШ №11 проведен ремонт системы электроснабжения на 1 этаже, теплотрассы, заказано ПСД на капремонт спортивного зала, сделан демонтаж печи и устройство котельной вне здания в Увалинском саду на общую сумму 516,1 тыс. рублей (средства местного бюджета);</w:t>
      </w:r>
    </w:p>
    <w:p w:rsidR="002338AD" w:rsidRDefault="002338AD" w:rsidP="003C4D03">
      <w:pPr>
        <w:tabs>
          <w:tab w:val="left" w:pos="851"/>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в МБОУ Новоселовской СОШ №5 проведен ремонт кабинета химии, установлен забор в 1 корпусе, площадки для флагштока, ремонт АПС на общую сумму 814,2 тыс. рублей (средства местного бюджета);</w:t>
      </w:r>
    </w:p>
    <w:p w:rsidR="002338AD" w:rsidRDefault="002338AD" w:rsidP="003C4D0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все школы приобретены светоотражающие ленты для первоклассников в рамках НП "Образование" на сумму 4,4 тыс. рублей.</w:t>
      </w:r>
    </w:p>
    <w:p w:rsidR="002338AD" w:rsidRDefault="002338AD" w:rsidP="003C4D0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сделана предоплата за приобретение и монтаж корпуса пищеблока с обеденным залом в детском оздоровительной лагере «Соснячок» на сумму 10815,3 тыс. рублей (средства краевого бюджета плюс местное софинансирование); приобретены карты прокатные на сумму 879,7 ( средства краевого бюджета;</w:t>
      </w:r>
    </w:p>
    <w:p w:rsidR="002338AD" w:rsidRDefault="002338AD" w:rsidP="003C4D03">
      <w:pPr>
        <w:tabs>
          <w:tab w:val="left" w:pos="851"/>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rPr>
        <w:t>-</w:t>
      </w:r>
      <w:r>
        <w:rPr>
          <w:rFonts w:ascii="Times New Roman CYR" w:hAnsi="Times New Roman CYR" w:cs="Times New Roman CYR"/>
          <w:sz w:val="28"/>
          <w:szCs w:val="28"/>
        </w:rPr>
        <w:t xml:space="preserve"> в МБДОУ Интикульском детском саду №13 проведен ремонт пищеблока, выравнивание территории на общую сумму 440,50 тыс.</w:t>
      </w:r>
      <w:r w:rsidR="00D82328">
        <w:rPr>
          <w:rFonts w:ascii="Times New Roman CYR" w:hAnsi="Times New Roman CYR" w:cs="Times New Roman CYR"/>
          <w:sz w:val="28"/>
          <w:szCs w:val="28"/>
        </w:rPr>
        <w:t xml:space="preserve"> </w:t>
      </w:r>
      <w:r>
        <w:rPr>
          <w:rFonts w:ascii="Times New Roman CYR" w:hAnsi="Times New Roman CYR" w:cs="Times New Roman CYR"/>
          <w:sz w:val="28"/>
          <w:szCs w:val="28"/>
        </w:rPr>
        <w:t>рублей (средства местного бюджета);</w:t>
      </w:r>
    </w:p>
    <w:p w:rsidR="002338AD" w:rsidRDefault="002338AD" w:rsidP="003C4D03">
      <w:pPr>
        <w:tabs>
          <w:tab w:val="left" w:pos="851"/>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МБДОУ Новоселовском детском саду "Малышок" уложен линолеум в группах, установлено спортивное и игровое оборудование на территории на общую сумму 104,5 тыс. рублей (средства местного бюджета);</w:t>
      </w:r>
    </w:p>
    <w:p w:rsidR="002338AD" w:rsidRDefault="002338AD" w:rsidP="003C4D03">
      <w:pPr>
        <w:tabs>
          <w:tab w:val="left" w:pos="709"/>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МБДОУ Новоселовском детском саду "Росинка" выполнен ремонт помещений, электроснабжения, установлено спортивное и игровое оборудование на территории</w:t>
      </w:r>
      <w:r>
        <w:rPr>
          <w:rFonts w:ascii="Times New Roman CYR" w:hAnsi="Times New Roman CYR" w:cs="Times New Roman CYR"/>
          <w:color w:val="FF0000"/>
          <w:sz w:val="28"/>
          <w:szCs w:val="28"/>
        </w:rPr>
        <w:t xml:space="preserve"> </w:t>
      </w:r>
      <w:r>
        <w:rPr>
          <w:rFonts w:ascii="Times New Roman CYR" w:hAnsi="Times New Roman CYR" w:cs="Times New Roman CYR"/>
          <w:sz w:val="28"/>
          <w:szCs w:val="28"/>
        </w:rPr>
        <w:t xml:space="preserve">на общую сумму 288,1 тыс. рублей (средства местного бюджета); </w:t>
      </w:r>
    </w:p>
    <w:p w:rsidR="002338AD" w:rsidRDefault="002338AD" w:rsidP="003C4D03">
      <w:pPr>
        <w:tabs>
          <w:tab w:val="left" w:pos="709"/>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 в МБДОУ Комском детском саду "Дельфиненок" и МБДОУ Новоселовский детский сад "Солнышко" приобретены МАФы на общую сумму 541,0 тыс. рублей (средства краевого и местного бюджетов);</w:t>
      </w:r>
    </w:p>
    <w:p w:rsidR="002338AD" w:rsidRDefault="002338AD" w:rsidP="003C4D03">
      <w:pPr>
        <w:tabs>
          <w:tab w:val="left" w:pos="709"/>
        </w:tabs>
        <w:autoSpaceDE w:val="0"/>
        <w:autoSpaceDN w:val="0"/>
        <w:adjustRightInd w:val="0"/>
        <w:spacing w:after="0" w:line="240" w:lineRule="auto"/>
        <w:ind w:firstLine="709"/>
        <w:jc w:val="both"/>
        <w:rPr>
          <w:rFonts w:ascii="Times New Roman CYR" w:hAnsi="Times New Roman CYR" w:cs="Times New Roman CYR"/>
          <w:sz w:val="28"/>
          <w:szCs w:val="28"/>
        </w:rPr>
      </w:pPr>
    </w:p>
    <w:p w:rsidR="002338AD" w:rsidRDefault="002338AD" w:rsidP="003C4D03">
      <w:pPr>
        <w:tabs>
          <w:tab w:val="left" w:pos="709"/>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За счет местного бюджета закуплены материалы для текущего ремонта в учреждениях на сумму 4447,6 тыс. рублей, </w:t>
      </w:r>
    </w:p>
    <w:p w:rsidR="002338AD" w:rsidRDefault="002338AD" w:rsidP="003C4D03">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Всего израсходовано денежных средств на сумму 99193,3 тыс. рублей в том числе: средства краевого бюджета - 84429,5 тыс.</w:t>
      </w:r>
      <w:r w:rsidR="00D82328">
        <w:rPr>
          <w:rFonts w:ascii="Times New Roman CYR" w:hAnsi="Times New Roman CYR" w:cs="Times New Roman CYR"/>
          <w:sz w:val="28"/>
          <w:szCs w:val="28"/>
        </w:rPr>
        <w:t xml:space="preserve"> </w:t>
      </w:r>
      <w:r>
        <w:rPr>
          <w:rFonts w:ascii="Times New Roman CYR" w:hAnsi="Times New Roman CYR" w:cs="Times New Roman CYR"/>
          <w:sz w:val="28"/>
          <w:szCs w:val="28"/>
        </w:rPr>
        <w:t>рублей, местного бюджета -  14763,8 тыс.</w:t>
      </w:r>
      <w:r w:rsidR="00D82328">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рублей. </w:t>
      </w:r>
    </w:p>
    <w:p w:rsidR="002338AD" w:rsidRDefault="002338AD" w:rsidP="00D82328">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прогнозом за счет средств федерального бюджета будут проведены капитальные ремонты в рамках государственной программы «Модернизация школьных систем образования»:</w:t>
      </w:r>
    </w:p>
    <w:p w:rsidR="002338AD" w:rsidRDefault="002338AD" w:rsidP="003C4D03">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- 2023 год - МБОУ  Толстомысенская СОШ №7 - 25 млн. рублей;</w:t>
      </w:r>
    </w:p>
    <w:p w:rsidR="002338AD" w:rsidRDefault="002338AD" w:rsidP="003C4D03">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- 2024 год - МБОУ  Новоселовская СОШ№5 (корпус 1)</w:t>
      </w:r>
    </w:p>
    <w:p w:rsidR="002338AD" w:rsidRDefault="002338AD" w:rsidP="003C4D03">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- 2025 год – МБОУ Новоселовская СОШ №5 (корпус2) - 160 млн. рублей.</w:t>
      </w:r>
    </w:p>
    <w:p w:rsidR="002338AD" w:rsidRDefault="002338AD" w:rsidP="00597765">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За счет средств краевого бюджета и софинансирования из местного бюджета в 2023 году планируется освоить - 47 млн. рублей за счет краевого бюджета, 3,7 млн. рублей - софинансирование за счет средств местного бюджета:</w:t>
      </w:r>
    </w:p>
    <w:p w:rsidR="002338AD" w:rsidRDefault="002338AD" w:rsidP="00597765">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w:t>
      </w:r>
      <w:r w:rsidR="00597765">
        <w:rPr>
          <w:rFonts w:ascii="Times New Roman CYR" w:hAnsi="Times New Roman CYR" w:cs="Times New Roman CYR"/>
          <w:sz w:val="28"/>
          <w:szCs w:val="28"/>
        </w:rPr>
        <w:t xml:space="preserve"> </w:t>
      </w:r>
      <w:r>
        <w:rPr>
          <w:rFonts w:ascii="Times New Roman CYR" w:hAnsi="Times New Roman CYR" w:cs="Times New Roman CYR"/>
          <w:sz w:val="28"/>
          <w:szCs w:val="28"/>
        </w:rPr>
        <w:t>приобретение учебного оборудования в центры образования  "Точка Роста" в МБОУ Комская  СОШ №4,</w:t>
      </w:r>
    </w:p>
    <w:p w:rsidR="002338AD" w:rsidRDefault="002338AD" w:rsidP="00597765">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капитальный ремонт пищеблока в МБОУ  Бараитской СОШ №8,</w:t>
      </w:r>
    </w:p>
    <w:p w:rsidR="002338AD" w:rsidRDefault="002338AD" w:rsidP="00597765">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капитальный ремонт спортивного зала в Легостаевской СОШ №11,</w:t>
      </w:r>
    </w:p>
    <w:p w:rsidR="002338AD" w:rsidRDefault="002338AD" w:rsidP="00597765">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приобретение и монтаж модульного здания пищеблока в ДОЛ "Соснячок",</w:t>
      </w:r>
    </w:p>
    <w:p w:rsidR="002338AD" w:rsidRDefault="002338AD" w:rsidP="00597765">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капитальный ремонт здания МБДОУ «Росинка» №24.</w:t>
      </w:r>
    </w:p>
    <w:p w:rsidR="002338AD" w:rsidRDefault="002338AD" w:rsidP="00597765">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2023 году на оснащение (учебное оборудование и мебель) для МБОУ Толстомысенская СОШ №7  выделена сумма 6 313,4 млн. рублей в т. ч. из средств федерального бюджета </w:t>
      </w:r>
      <w:r w:rsidR="00597765">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4 437,7 тыс. рублей, краевого бюджета </w:t>
      </w:r>
      <w:r w:rsidR="00597765">
        <w:rPr>
          <w:rFonts w:ascii="Times New Roman CYR" w:hAnsi="Times New Roman CYR" w:cs="Times New Roman CYR"/>
          <w:sz w:val="28"/>
          <w:szCs w:val="28"/>
        </w:rPr>
        <w:t xml:space="preserve">- </w:t>
      </w:r>
      <w:r>
        <w:rPr>
          <w:rFonts w:ascii="Times New Roman CYR" w:hAnsi="Times New Roman CYR" w:cs="Times New Roman CYR"/>
          <w:sz w:val="28"/>
          <w:szCs w:val="28"/>
        </w:rPr>
        <w:t>1 812,6 тыс.</w:t>
      </w:r>
      <w:r w:rsidR="00597765">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рублей, местного бюджета </w:t>
      </w:r>
      <w:r w:rsidR="00597765">
        <w:rPr>
          <w:rFonts w:ascii="Times New Roman CYR" w:hAnsi="Times New Roman CYR" w:cs="Times New Roman CYR"/>
          <w:sz w:val="28"/>
          <w:szCs w:val="28"/>
        </w:rPr>
        <w:t xml:space="preserve">- </w:t>
      </w:r>
      <w:r>
        <w:rPr>
          <w:rFonts w:ascii="Times New Roman CYR" w:hAnsi="Times New Roman CYR" w:cs="Times New Roman CYR"/>
          <w:sz w:val="28"/>
          <w:szCs w:val="28"/>
        </w:rPr>
        <w:t>63,1 тыс.</w:t>
      </w:r>
      <w:r w:rsidR="00597765">
        <w:rPr>
          <w:rFonts w:ascii="Times New Roman CYR" w:hAnsi="Times New Roman CYR" w:cs="Times New Roman CYR"/>
          <w:sz w:val="28"/>
          <w:szCs w:val="28"/>
        </w:rPr>
        <w:t xml:space="preserve"> </w:t>
      </w:r>
      <w:r>
        <w:rPr>
          <w:rFonts w:ascii="Times New Roman CYR" w:hAnsi="Times New Roman CYR" w:cs="Times New Roman CYR"/>
          <w:sz w:val="28"/>
          <w:szCs w:val="28"/>
        </w:rPr>
        <w:t>рублей.</w:t>
      </w:r>
    </w:p>
    <w:p w:rsidR="002338AD" w:rsidRDefault="002338AD" w:rsidP="00597765">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Из средств местного бюджета  выделено 3 млн. рублей на  ремонты помещений, кабинетов, ремонт электроосвещения, пищеблока, спортзала, установку забора, ремонт теплотрассы в школах и детских садах Новоселовского района.</w:t>
      </w:r>
    </w:p>
    <w:p w:rsidR="002338AD" w:rsidRDefault="002338AD" w:rsidP="003C4D03">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Приобретено строительных материалов для текущего ремонта зданий в школах и детских садах на сумму 3 млн. рублей</w:t>
      </w:r>
    </w:p>
    <w:p w:rsidR="002338AD" w:rsidRDefault="002338AD" w:rsidP="003C4D03">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t>Зданий, находящихся в аварийном состоянии на сегодняшний день нет, два общеобразовательных учреждения требую капитального ремонта.</w:t>
      </w:r>
    </w:p>
    <w:p w:rsidR="002338AD" w:rsidRDefault="002338AD" w:rsidP="003C4D03">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t xml:space="preserve"> Численность учащихся в общеобразовательных организациях в 2022 году составила 1554 человека, снижение показателя по сравнению с 2021 г на 41 учащегося. </w:t>
      </w:r>
    </w:p>
    <w:p w:rsidR="002338AD" w:rsidRDefault="002338AD" w:rsidP="003C4D03">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t xml:space="preserve"> Среднегодовая численность учащихся в общеобразовательных организациях (МБОУ Новоселовская СОШ №5), занимающихся во вторую смену незначительно увеличилась и составила:</w:t>
      </w:r>
    </w:p>
    <w:p w:rsidR="002338AD" w:rsidRDefault="002338AD" w:rsidP="003C4D03">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- 2021 г. - 171 человек:</w:t>
      </w:r>
    </w:p>
    <w:p w:rsidR="002338AD" w:rsidRDefault="002338AD" w:rsidP="003C4D03">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- 2022 г. - 177 человек.</w:t>
      </w:r>
    </w:p>
    <w:p w:rsidR="002338AD" w:rsidRDefault="002338AD" w:rsidP="00597765">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Показатель «Численность учащихся, приходящихся на одного учителя, работающего в дневных общеобразовательных организациях муниципальной формы собственности, на начало учебного года» 2022-2023 г.г. составляет стабильно 8 человек.</w:t>
      </w:r>
    </w:p>
    <w:p w:rsidR="002338AD" w:rsidRDefault="002338AD" w:rsidP="00597765">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Для сдачи ЕГЭ в 2022 году в Новоселовском районе был зарегистрирован 51 выпускник текущего года.</w:t>
      </w:r>
    </w:p>
    <w:p w:rsidR="002338AD" w:rsidRDefault="002338AD" w:rsidP="00597765">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2022 году 49 выпускников дневных общеобразовательных организаций района получил аттестат о среднем (полном) образовании -</w:t>
      </w:r>
      <w:r w:rsidR="00597765">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96 %. </w:t>
      </w:r>
    </w:p>
    <w:p w:rsidR="00597765" w:rsidRDefault="002338AD" w:rsidP="003C4D03">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Численность учителей общеобразовательных организаций в 2022 году уменьшилась по сравнению с 2021 годом с 190 до 181 педагог</w:t>
      </w:r>
      <w:r w:rsidR="00597765">
        <w:rPr>
          <w:rFonts w:ascii="Times New Roman CYR" w:hAnsi="Times New Roman CYR" w:cs="Times New Roman CYR"/>
          <w:sz w:val="28"/>
          <w:szCs w:val="28"/>
        </w:rPr>
        <w:t>а.</w:t>
      </w:r>
    </w:p>
    <w:p w:rsidR="002338AD" w:rsidRDefault="002338AD" w:rsidP="003C4D03">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r>
    </w:p>
    <w:p w:rsidR="002338AD" w:rsidRDefault="002338AD" w:rsidP="003C4D03">
      <w:pPr>
        <w:autoSpaceDE w:val="0"/>
        <w:autoSpaceDN w:val="0"/>
        <w:adjustRightInd w:val="0"/>
        <w:spacing w:after="0" w:line="24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Дополнительное образование</w:t>
      </w:r>
    </w:p>
    <w:p w:rsidR="00245ACA" w:rsidRDefault="00245ACA" w:rsidP="003C4D03">
      <w:pPr>
        <w:autoSpaceDE w:val="0"/>
        <w:autoSpaceDN w:val="0"/>
        <w:adjustRightInd w:val="0"/>
        <w:spacing w:after="0" w:line="240" w:lineRule="auto"/>
        <w:jc w:val="both"/>
        <w:rPr>
          <w:rFonts w:ascii="Times New Roman CYR" w:hAnsi="Times New Roman CYR" w:cs="Times New Roman CYR"/>
          <w:b/>
          <w:bCs/>
          <w:sz w:val="28"/>
          <w:szCs w:val="28"/>
        </w:rPr>
      </w:pPr>
    </w:p>
    <w:p w:rsidR="002338AD" w:rsidRDefault="002338AD" w:rsidP="00597765">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В 2022 году охват детей дополнительным образованием составил 77,48%. Данный охват детей достигнут за счет внедрения на территории района целевой модели развития системы дополнительного образования детей, реализуемой в рамках федерального проекта «Успех каждого ребенка» национального проекта «Образование». </w:t>
      </w:r>
    </w:p>
    <w:p w:rsidR="002338AD" w:rsidRDefault="002338AD" w:rsidP="00597765">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Программы дополнительного образования детей реализуются в двух учреждениях дополнительного образования - МБОУ ДО «Новосёловский Центр творчества и туризма» и МБУ ДО «Новоселовская детская школа искусств» и 9 общеобразовательных учреждениях района.</w:t>
      </w:r>
    </w:p>
    <w:p w:rsidR="002338AD" w:rsidRDefault="002338AD" w:rsidP="003C4D03">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В общеобразовательных учреждениях района реализуется 131                     программа дополнительного образования различной направленности. По отчету 1-ДОП дополнительным образованием в общеобразовательных учреждениях района охвачены 2474 ребенка.</w:t>
      </w:r>
    </w:p>
    <w:p w:rsidR="002338AD" w:rsidRDefault="002338AD" w:rsidP="003C4D03">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МБОУ ДО «Новосёловский Центр творчества и туризма» реализует            20 программ по 5 направлениям: техническое, художественное, естественнонаучное, туристско-краеведческое, социально-педагогическое.              В МБУ ДО «Новоселовская детская школа искусств» реализуется 1 программа дополнительного образования художественной направленности.</w:t>
      </w:r>
    </w:p>
    <w:p w:rsidR="002338AD" w:rsidRDefault="002338AD" w:rsidP="00F4490D">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отчету 1 - ДО в МБОУ ДО «Новосёловский Центр творчества и туризма» дополнительным образованием охвачены 248 детей, в МБУ ДО «Новоселовская детская школа искусств» охвачено дополнительным образованием 153 ребенка. </w:t>
      </w:r>
    </w:p>
    <w:p w:rsidR="00F4490D" w:rsidRDefault="00F4490D" w:rsidP="003C4D03">
      <w:pPr>
        <w:autoSpaceDE w:val="0"/>
        <w:autoSpaceDN w:val="0"/>
        <w:adjustRightInd w:val="0"/>
        <w:spacing w:after="0" w:line="240" w:lineRule="auto"/>
        <w:jc w:val="both"/>
        <w:rPr>
          <w:rFonts w:ascii="Times New Roman CYR" w:hAnsi="Times New Roman CYR" w:cs="Times New Roman CYR"/>
          <w:sz w:val="28"/>
          <w:szCs w:val="28"/>
        </w:rPr>
      </w:pPr>
    </w:p>
    <w:p w:rsidR="002338AD" w:rsidRDefault="002338AD" w:rsidP="003C4D03">
      <w:pPr>
        <w:autoSpaceDE w:val="0"/>
        <w:autoSpaceDN w:val="0"/>
        <w:adjustRightInd w:val="0"/>
        <w:spacing w:after="0" w:line="24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Отдых и оздоровление детей в летний период</w:t>
      </w:r>
    </w:p>
    <w:p w:rsidR="00245ACA" w:rsidRDefault="00245ACA" w:rsidP="003C4D03">
      <w:pPr>
        <w:autoSpaceDE w:val="0"/>
        <w:autoSpaceDN w:val="0"/>
        <w:adjustRightInd w:val="0"/>
        <w:spacing w:after="0" w:line="240" w:lineRule="auto"/>
        <w:jc w:val="both"/>
        <w:rPr>
          <w:rFonts w:ascii="Times New Roman CYR" w:hAnsi="Times New Roman CYR" w:cs="Times New Roman CYR"/>
          <w:b/>
          <w:bCs/>
          <w:sz w:val="28"/>
          <w:szCs w:val="28"/>
        </w:rPr>
      </w:pPr>
    </w:p>
    <w:p w:rsidR="002338AD" w:rsidRDefault="002338AD" w:rsidP="00F4490D">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Организация отдыха, оздоровления и занятости детей и подростков стала неотъемлемой частью социальной политики района.</w:t>
      </w:r>
    </w:p>
    <w:p w:rsidR="00F4490D" w:rsidRDefault="002338AD" w:rsidP="00F4490D">
      <w:pPr>
        <w:autoSpaceDE w:val="0"/>
        <w:autoSpaceDN w:val="0"/>
        <w:adjustRightInd w:val="0"/>
        <w:spacing w:after="0" w:line="240" w:lineRule="auto"/>
        <w:ind w:left="720"/>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Показатель «Доля детей школьного возраста (от 7 до 17 лет), охваченных </w:t>
      </w:r>
    </w:p>
    <w:p w:rsidR="00F4490D" w:rsidRDefault="002338AD" w:rsidP="00F4490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организованными формами отдыха, оздоровления и занятости за период летней оздоровительной кампании» в 2022 году равен 94% и стабилен на протяжении нескольких лет. Данный показатель планируем оставить на достигнутом уровне. </w:t>
      </w:r>
    </w:p>
    <w:p w:rsidR="002338AD" w:rsidRDefault="002338AD" w:rsidP="00F4490D">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Инфраструктура организации летнего отдыха, занятости и оздоровления детей в сфере образования Новоселовского района представлена детским оздоровительным лагерем «Соснячок» муниципального бюджетного образовательного учреждения Новоселовского центра творчества и туризма (далее - ДОЛ «Соснячок»), лагерями дневного пребывания на базе 9 общеобразовательных учреждений, туристскими мероприятиями и  модульными школами краеведческой и социальной направленности.</w:t>
      </w:r>
    </w:p>
    <w:p w:rsidR="002338AD" w:rsidRDefault="002338AD" w:rsidP="00F4490D">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рамках организации летней оздоровительной кампании Новоселовскому району их краевого бюджета выделены:</w:t>
      </w:r>
    </w:p>
    <w:p w:rsidR="002338AD" w:rsidRDefault="002338AD" w:rsidP="003C4D03">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- 7 422 000,00 руб. на организацию работы детского оздоровительного лагеря «Соснячок» и лагерей с дневным пребыванием детей общеобразовательных учреждениях района;</w:t>
      </w:r>
    </w:p>
    <w:p w:rsidR="002338AD" w:rsidRDefault="002338AD" w:rsidP="003C4D03">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- 542 500,00 руб. на выплаты врачам (включая санитарных врачей), медицинским сестрам диетическим, шеф-поварам, старшим воспитателям ДОЛ «Соснячок»;</w:t>
      </w:r>
    </w:p>
    <w:p w:rsidR="002338AD" w:rsidRDefault="002338AD" w:rsidP="00F4490D">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2022 году в ДОЛ «Соснячок» прошло 2 оздоровительные смены для 320 детей.</w:t>
      </w:r>
    </w:p>
    <w:p w:rsidR="002338AD" w:rsidRDefault="002338AD" w:rsidP="00F4490D">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Ежегодно лагерь на 100% укомплектовывается педагогическими кадрами, медицинскими работниками, и обслуживающим персоналом.</w:t>
      </w:r>
    </w:p>
    <w:p w:rsidR="002338AD" w:rsidRDefault="002338AD" w:rsidP="00F4490D">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Субвенция на путевки в ДОЛ «Соснячок» освоена полностью.</w:t>
      </w:r>
    </w:p>
    <w:p w:rsidR="002338AD" w:rsidRDefault="002338AD" w:rsidP="00F4490D">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Родительская плата за путевку в ДОЛ «Соснячок» - 8 270 рублей.</w:t>
      </w:r>
    </w:p>
    <w:p w:rsidR="002338AD" w:rsidRDefault="002338AD" w:rsidP="00F4490D">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2022 году в рамках участия детского оздоровительного  лагеря «Соснячок» в  Программе лояльности Акционерного общества «Национальная система платежных карт», родители (законные представители) детей смогли возвратить 50% оплаченной суммы за путевку для ребенка в лагерь.</w:t>
      </w:r>
    </w:p>
    <w:p w:rsidR="002338AD" w:rsidRDefault="002338AD" w:rsidP="00F4490D">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целях создания безопасных условий пребывания детей в детском оздоровительном лагере «Соснячок» на 100% исполняются требования Стандарта безопасности отдыха и оздоровления детей в загородных оздоровительных учреждениях.</w:t>
      </w:r>
    </w:p>
    <w:p w:rsidR="002338AD" w:rsidRDefault="002338AD" w:rsidP="00F4490D">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целях укрепления здоровья, профилактики заболеваемости и безнадзорности детей в период летних каникул в районе была организована работа 9 лагерей с дневным пребыванием детей при общеобразовательных учреждениях, в которых оздоровилось 777 детей.</w:t>
      </w:r>
    </w:p>
    <w:p w:rsidR="002338AD" w:rsidRDefault="002338AD">
      <w:pPr>
        <w:widowControl w:val="0"/>
        <w:autoSpaceDE w:val="0"/>
        <w:autoSpaceDN w:val="0"/>
        <w:adjustRightInd w:val="0"/>
        <w:spacing w:after="0" w:line="240" w:lineRule="auto"/>
        <w:rPr>
          <w:rFonts w:ascii="MS Sans Serif" w:hAnsi="MS Sans Serif" w:cs="MS Sans Serif"/>
          <w:sz w:val="16"/>
          <w:szCs w:val="16"/>
        </w:rPr>
      </w:pPr>
    </w:p>
    <w:p w:rsidR="002338AD" w:rsidRDefault="002338AD">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2338AD" w:rsidRDefault="002338AD">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17. Культура</w:t>
      </w:r>
    </w:p>
    <w:p w:rsidR="002338AD" w:rsidRDefault="002338AD">
      <w:pPr>
        <w:widowControl w:val="0"/>
        <w:autoSpaceDE w:val="0"/>
        <w:autoSpaceDN w:val="0"/>
        <w:adjustRightInd w:val="0"/>
        <w:spacing w:after="0" w:line="240" w:lineRule="auto"/>
        <w:rPr>
          <w:rFonts w:ascii="Times New Roman CYR" w:hAnsi="Times New Roman CYR" w:cs="Times New Roman CYR"/>
          <w:sz w:val="24"/>
          <w:szCs w:val="24"/>
        </w:rPr>
      </w:pPr>
    </w:p>
    <w:p w:rsidR="002338AD" w:rsidRDefault="002338AD">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В 2022 году работа проводилась в рамках реализации мероприятий  с участием в реализации мероприятий государственной программы Красноярского края «Развитие культуры и туризма». На выполнение задач, поставленных на 2022 год, финансирование составило 153896,9 тыс. рублей (в 2021 г. - 150315,4  тыс. рублей).</w:t>
      </w:r>
    </w:p>
    <w:p w:rsidR="002338AD" w:rsidRDefault="002338AD">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Сеть учреждений культуры Новоселовского района включает в себя 54 организации АППГ(54 ед.), в том числе: </w:t>
      </w:r>
    </w:p>
    <w:p w:rsidR="002338AD" w:rsidRDefault="002338AD" w:rsidP="00F4490D">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- 28 учреждений культурно-досугового типа входят в состав одного юридического лица - МБУК «Новоселовский РДК «Юность» с  филиалами на территориях семи сельсоветов района; </w:t>
      </w:r>
    </w:p>
    <w:p w:rsidR="002338AD" w:rsidRDefault="002338AD" w:rsidP="00F4490D">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- 22 библиотеки  входят в состав одного юридического лица - МБУК Новоселовская МЦБ»; </w:t>
      </w:r>
    </w:p>
    <w:p w:rsidR="002338AD" w:rsidRDefault="002338AD" w:rsidP="00F4490D">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- 1 муниципальный  музей; </w:t>
      </w:r>
    </w:p>
    <w:p w:rsidR="002338AD" w:rsidRDefault="002338AD" w:rsidP="00F4490D">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- 1 детскую школу искусств; </w:t>
      </w:r>
    </w:p>
    <w:p w:rsidR="002338AD" w:rsidRDefault="002338AD" w:rsidP="00F4490D">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- 2 муниципальных казенных учреждения («Управление культуры» и «Техноцентр»), осуществляющие  организационную и техническую поддержку учреждений культуры. </w:t>
      </w:r>
    </w:p>
    <w:p w:rsidR="002338AD" w:rsidRDefault="002338AD">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Для создания благоприятных условий развития учреждений культуры в 2022 году решались следующие задачи:</w:t>
      </w:r>
    </w:p>
    <w:p w:rsidR="002338AD" w:rsidRDefault="00F4490D">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2338AD">
        <w:rPr>
          <w:rFonts w:ascii="Times New Roman CYR" w:hAnsi="Times New Roman CYR" w:cs="Times New Roman CYR"/>
          <w:sz w:val="28"/>
          <w:szCs w:val="28"/>
        </w:rPr>
        <w:t>Обеспечение достойной оплаты труда работников учреждений культуры, в соответствии с «Дорожной картой»: средняя заработная плата работников культуры  на 1 декабря 2022 года составила 38,5 тыс. рублей (в 2021 г. – 33,5 тыс. руб.);</w:t>
      </w:r>
    </w:p>
    <w:p w:rsidR="002338AD" w:rsidRDefault="00F4490D" w:rsidP="00F4490D">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2338AD">
        <w:rPr>
          <w:rFonts w:ascii="Times New Roman CYR" w:hAnsi="Times New Roman CYR" w:cs="Times New Roman CYR"/>
          <w:sz w:val="28"/>
          <w:szCs w:val="28"/>
        </w:rPr>
        <w:t>Повышение квалификации кадров является одним из важнейших элементов качественного предоставления услуг, повышения результативности труда сотрудников. В отчетном году  курсы повышения квалификации  и переподготовки по отрасли культуры прошли 36 специалистов.</w:t>
      </w:r>
    </w:p>
    <w:p w:rsidR="002338AD" w:rsidRDefault="00F4490D" w:rsidP="00F4490D">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2338AD">
        <w:rPr>
          <w:rFonts w:ascii="Times New Roman CYR" w:hAnsi="Times New Roman CYR" w:cs="Times New Roman CYR"/>
          <w:sz w:val="28"/>
          <w:szCs w:val="28"/>
        </w:rPr>
        <w:t xml:space="preserve">Укрепление и модернизация материально-технической базы учреждений культуры: </w:t>
      </w:r>
    </w:p>
    <w:p w:rsidR="002338AD" w:rsidRDefault="002338AD">
      <w:pPr>
        <w:autoSpaceDE w:val="0"/>
        <w:autoSpaceDN w:val="0"/>
        <w:adjustRightInd w:val="0"/>
        <w:spacing w:after="0" w:line="240" w:lineRule="auto"/>
        <w:ind w:firstLine="360"/>
        <w:jc w:val="both"/>
        <w:rPr>
          <w:rFonts w:ascii="Times New Roman CYR" w:hAnsi="Times New Roman CYR" w:cs="Times New Roman CYR"/>
          <w:sz w:val="28"/>
          <w:szCs w:val="28"/>
        </w:rPr>
      </w:pPr>
      <w:r>
        <w:rPr>
          <w:rFonts w:ascii="Times New Roman CYR" w:hAnsi="Times New Roman CYR" w:cs="Times New Roman CYR"/>
          <w:sz w:val="28"/>
          <w:szCs w:val="28"/>
        </w:rPr>
        <w:t>- проведены текущие и капитальные ремонты объектов культуры в 38 учреждениях, на эти цели выделено более 5931,1 тыс. рублей, в том числе:</w:t>
      </w:r>
    </w:p>
    <w:p w:rsidR="002338AD" w:rsidRDefault="002338AD">
      <w:pPr>
        <w:autoSpaceDE w:val="0"/>
        <w:autoSpaceDN w:val="0"/>
        <w:adjustRightInd w:val="0"/>
        <w:spacing w:after="0" w:line="240" w:lineRule="auto"/>
        <w:ind w:firstLine="360"/>
        <w:jc w:val="both"/>
        <w:rPr>
          <w:rFonts w:ascii="Times New Roman CYR" w:hAnsi="Times New Roman CYR" w:cs="Times New Roman CYR"/>
          <w:sz w:val="28"/>
          <w:szCs w:val="28"/>
        </w:rPr>
      </w:pPr>
      <w:r>
        <w:rPr>
          <w:rFonts w:ascii="Times New Roman CYR" w:hAnsi="Times New Roman CYR" w:cs="Times New Roman CYR"/>
          <w:sz w:val="28"/>
          <w:szCs w:val="28"/>
        </w:rPr>
        <w:tab/>
        <w:t>-на ремонт крыши Камчатского сельского клуба 270,0 тыс. рублей краевые средства;</w:t>
      </w:r>
    </w:p>
    <w:p w:rsidR="002338AD" w:rsidRDefault="002338AD">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-на  ремонт Куртакского сельского клуба  - 220,0 тыс. руб., за счет местного бюджета;</w:t>
      </w:r>
    </w:p>
    <w:p w:rsidR="002338AD" w:rsidRDefault="002338AD">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-на ремонт Кульчекского сельского клуба (замена окон, дверей, обивка сайдингом всего учреждения)- 300,0 тыс. рублей;</w:t>
      </w:r>
    </w:p>
    <w:p w:rsidR="002338AD" w:rsidRDefault="002338AD">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-на ремонт МБУК "Новоселовский РДК "Юность" (ремонт отопления, приобретение линолиума для учреждений) 2045,2 тыс. рублей;</w:t>
      </w:r>
    </w:p>
    <w:p w:rsidR="002338AD" w:rsidRDefault="002338AD">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-на ремонт Чулымского СДК (модернизация сцены)- 103,5 тыс. рублей;</w:t>
      </w:r>
    </w:p>
    <w:p w:rsidR="002338AD" w:rsidRDefault="002338AD">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-на ремонт Светлолобовского СДК  - 878,6  тыс. рублей.</w:t>
      </w:r>
    </w:p>
    <w:p w:rsidR="002338AD" w:rsidRDefault="002338AD">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-ремонт Т-Мысенского СДК (замена окон. отопление) 320,0 т. рублей</w:t>
      </w:r>
    </w:p>
    <w:p w:rsidR="002338AD" w:rsidRDefault="002338AD">
      <w:pPr>
        <w:autoSpaceDE w:val="0"/>
        <w:autoSpaceDN w:val="0"/>
        <w:adjustRightInd w:val="0"/>
        <w:spacing w:after="0" w:line="240" w:lineRule="auto"/>
        <w:ind w:firstLine="708"/>
        <w:jc w:val="both"/>
        <w:rPr>
          <w:rFonts w:ascii="Times New Roman CYR" w:hAnsi="Times New Roman CYR" w:cs="Times New Roman CYR"/>
          <w:sz w:val="28"/>
          <w:szCs w:val="28"/>
        </w:rPr>
      </w:pPr>
    </w:p>
    <w:p w:rsidR="002338AD" w:rsidRDefault="002338AD">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Экспертиза  проектно-сметной документации на капитальный ремонт Ч-Комского сельского клуба на сумму 237,7 тыс. рублей;</w:t>
      </w:r>
    </w:p>
    <w:p w:rsidR="002338AD" w:rsidRDefault="002338AD">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-Замена окон в Анашенском СДК 335,5 тыс. рублей</w:t>
      </w:r>
    </w:p>
    <w:p w:rsidR="002338AD" w:rsidRDefault="002338AD">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-отопление в Дивненском СДУ - 100,0  тыс. рублей, косметические ремонты. </w:t>
      </w:r>
    </w:p>
    <w:p w:rsidR="002338AD" w:rsidRDefault="002338AD">
      <w:pPr>
        <w:autoSpaceDE w:val="0"/>
        <w:autoSpaceDN w:val="0"/>
        <w:adjustRightInd w:val="0"/>
        <w:spacing w:after="0" w:line="240" w:lineRule="auto"/>
        <w:ind w:firstLine="360"/>
        <w:jc w:val="both"/>
        <w:rPr>
          <w:rFonts w:ascii="Times New Roman CYR" w:hAnsi="Times New Roman CYR" w:cs="Times New Roman CYR"/>
          <w:sz w:val="28"/>
          <w:szCs w:val="28"/>
        </w:rPr>
      </w:pPr>
      <w:r>
        <w:rPr>
          <w:rFonts w:ascii="Times New Roman CYR" w:hAnsi="Times New Roman CYR" w:cs="Times New Roman CYR"/>
          <w:sz w:val="28"/>
          <w:szCs w:val="28"/>
        </w:rPr>
        <w:t>- Приобретена звукоусилительная аппаратура в учреждения культуры клубного типа</w:t>
      </w:r>
    </w:p>
    <w:p w:rsidR="002338AD" w:rsidRDefault="00F4490D">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2338AD">
        <w:rPr>
          <w:rFonts w:ascii="Times New Roman CYR" w:hAnsi="Times New Roman CYR" w:cs="Times New Roman CYR"/>
          <w:sz w:val="28"/>
          <w:szCs w:val="28"/>
        </w:rPr>
        <w:t xml:space="preserve">Участие муниципальных учреждений Новоселовского района в краевых и федеральных программах: по целевой государственной программе </w:t>
      </w:r>
      <w:r w:rsidR="002338AD">
        <w:rPr>
          <w:rFonts w:ascii="Times New Roman CYR" w:hAnsi="Times New Roman CYR" w:cs="Times New Roman CYR"/>
          <w:sz w:val="28"/>
          <w:szCs w:val="28"/>
        </w:rPr>
        <w:lastRenderedPageBreak/>
        <w:t>Красноярского края «Развитие культуры и туризма» (с учетом софинансирования из местного бюджета) выделено:</w:t>
      </w:r>
    </w:p>
    <w:p w:rsidR="002338AD" w:rsidRDefault="002338AD">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- 663,9 тыс. руб. на звуковое оборудование для Светлолобовского СДК; </w:t>
      </w:r>
    </w:p>
    <w:p w:rsidR="002338AD" w:rsidRDefault="002338AD">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-270,2 тыс. руб. ремонт крыши Камчатского сельского клуба</w:t>
      </w:r>
    </w:p>
    <w:p w:rsidR="002338AD" w:rsidRDefault="002338AD">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-687,6 тыс. руб. на комплектование библиотечных фондов муниципальных библиотек района.</w:t>
      </w:r>
    </w:p>
    <w:p w:rsidR="002338AD" w:rsidRDefault="002338AD">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В 2022  году приоритетными направлениями деятельности отрасли  «культура» Новоселовского района были:</w:t>
      </w:r>
    </w:p>
    <w:p w:rsidR="002338AD" w:rsidRDefault="002338AD">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укрепление материально-технической базы учреждений;</w:t>
      </w:r>
    </w:p>
    <w:p w:rsidR="002338AD" w:rsidRDefault="002338A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В отчетном году удалось значительно улучшить условия для работы и поднять уровень обеспеченности специальным оборудованием в учреждениях клубного типа. Практически во всех учреждениях клубного типа и библиотеках сделаны косметические и текущие ремонты с заменой систем отопления и электроснабжения, кровельными работами и внутренней отделкой помещений. </w:t>
      </w:r>
    </w:p>
    <w:p w:rsidR="002338AD" w:rsidRDefault="002338A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Кроме этого, выделялись средства из местного бюджета на приобретение мебели и сценических костюмов. </w:t>
      </w:r>
    </w:p>
    <w:p w:rsidR="002338AD" w:rsidRDefault="002338AD">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2022 году в отрасли решались кадровые задачи </w:t>
      </w:r>
    </w:p>
    <w:p w:rsidR="002338AD" w:rsidRDefault="002338AD">
      <w:pPr>
        <w:tabs>
          <w:tab w:val="left" w:pos="851"/>
        </w:tabs>
        <w:autoSpaceDE w:val="0"/>
        <w:autoSpaceDN w:val="0"/>
        <w:adjustRightInd w:val="0"/>
        <w:spacing w:after="0" w:line="240" w:lineRule="auto"/>
        <w:jc w:val="both"/>
        <w:rPr>
          <w:rFonts w:ascii="Times New Roman CYR" w:hAnsi="Times New Roman CYR" w:cs="Times New Roman CYR"/>
          <w:b/>
          <w:bCs/>
          <w:i/>
          <w:iCs/>
          <w:sz w:val="28"/>
          <w:szCs w:val="28"/>
        </w:rPr>
      </w:pPr>
      <w:r>
        <w:rPr>
          <w:rFonts w:ascii="Times New Roman CYR" w:hAnsi="Times New Roman CYR" w:cs="Times New Roman CYR"/>
          <w:sz w:val="28"/>
          <w:szCs w:val="28"/>
        </w:rPr>
        <w:t xml:space="preserve">        </w:t>
      </w:r>
      <w:r>
        <w:rPr>
          <w:rFonts w:ascii="Times New Roman CYR" w:hAnsi="Times New Roman CYR" w:cs="Times New Roman CYR"/>
          <w:b/>
          <w:bCs/>
          <w:i/>
          <w:iCs/>
          <w:sz w:val="28"/>
          <w:szCs w:val="28"/>
        </w:rPr>
        <w:t>Основные показатели деятельности учреждений:</w:t>
      </w:r>
    </w:p>
    <w:p w:rsidR="002338AD" w:rsidRDefault="002338AD">
      <w:pPr>
        <w:tabs>
          <w:tab w:val="left" w:pos="851"/>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 число посетителей мероприятий, организованных учреждениями культурно-досугового типа в 2022 году составило 203771 человек;</w:t>
      </w:r>
    </w:p>
    <w:p w:rsidR="002338AD" w:rsidRDefault="002338AD">
      <w:pPr>
        <w:tabs>
          <w:tab w:val="left" w:pos="851"/>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 число клубных формирований 189 единиц, в том числе 92 детских;</w:t>
      </w:r>
    </w:p>
    <w:p w:rsidR="002338AD" w:rsidRDefault="002338AD">
      <w:pPr>
        <w:tabs>
          <w:tab w:val="left" w:pos="851"/>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 число участников клубных формирований 2114 человек;</w:t>
      </w:r>
    </w:p>
    <w:p w:rsidR="002338AD" w:rsidRDefault="002338AD">
      <w:pPr>
        <w:tabs>
          <w:tab w:val="left" w:pos="851"/>
        </w:tabs>
        <w:autoSpaceDE w:val="0"/>
        <w:autoSpaceDN w:val="0"/>
        <w:adjustRightInd w:val="0"/>
        <w:spacing w:after="0" w:line="240" w:lineRule="auto"/>
        <w:jc w:val="both"/>
        <w:rPr>
          <w:rFonts w:ascii="Times New Roman CYR" w:hAnsi="Times New Roman CYR" w:cs="Times New Roman CYR"/>
          <w:sz w:val="28"/>
          <w:szCs w:val="28"/>
          <w:highlight w:val="yellow"/>
        </w:rPr>
      </w:pPr>
      <w:r>
        <w:rPr>
          <w:rFonts w:ascii="Times New Roman CYR" w:hAnsi="Times New Roman CYR" w:cs="Times New Roman CYR"/>
          <w:sz w:val="28"/>
          <w:szCs w:val="28"/>
        </w:rPr>
        <w:tab/>
        <w:t>- число пользователей библиотек составило 12000 человек;</w:t>
      </w:r>
    </w:p>
    <w:p w:rsidR="002338AD" w:rsidRDefault="002338AD">
      <w:pPr>
        <w:tabs>
          <w:tab w:val="left" w:pos="851"/>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 число посещений 120900;</w:t>
      </w:r>
    </w:p>
    <w:p w:rsidR="002338AD" w:rsidRDefault="002338AD">
      <w:pPr>
        <w:tabs>
          <w:tab w:val="left" w:pos="851"/>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 число посещений музея составило 5200 человек;</w:t>
      </w:r>
    </w:p>
    <w:p w:rsidR="002338AD" w:rsidRDefault="002338AD">
      <w:pPr>
        <w:tabs>
          <w:tab w:val="left" w:pos="851"/>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 число обучающихся в детской школе искусств 152 человека;</w:t>
      </w:r>
    </w:p>
    <w:p w:rsidR="002338AD" w:rsidRDefault="002338AD">
      <w:pPr>
        <w:tabs>
          <w:tab w:val="left" w:pos="851"/>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 количество основного фонда музейных предметов 6548. </w:t>
      </w:r>
    </w:p>
    <w:p w:rsidR="002338AD" w:rsidRDefault="00F4490D">
      <w:pPr>
        <w:tabs>
          <w:tab w:val="left" w:pos="851"/>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r>
      <w:r w:rsidR="002338AD">
        <w:rPr>
          <w:rFonts w:ascii="Times New Roman CYR" w:hAnsi="Times New Roman CYR" w:cs="Times New Roman CYR"/>
          <w:sz w:val="28"/>
          <w:szCs w:val="28"/>
        </w:rPr>
        <w:t>Организовано 15 выставочных экспозиций, проведено 35 экскурсий, 2 мероприятия.</w:t>
      </w:r>
    </w:p>
    <w:p w:rsidR="002338AD" w:rsidRDefault="002338AD">
      <w:pPr>
        <w:tabs>
          <w:tab w:val="left" w:pos="851"/>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t>В течение 2022 года в домах культуры и сельских клубах было проведено 5098 культурно-ма</w:t>
      </w:r>
      <w:r w:rsidR="00F4490D">
        <w:rPr>
          <w:rFonts w:ascii="Times New Roman CYR" w:hAnsi="Times New Roman CYR" w:cs="Times New Roman CYR"/>
          <w:sz w:val="28"/>
          <w:szCs w:val="28"/>
        </w:rPr>
        <w:t>ссовых мероприятия, в том числе,</w:t>
      </w:r>
      <w:r>
        <w:rPr>
          <w:rFonts w:ascii="Times New Roman CYR" w:hAnsi="Times New Roman CYR" w:cs="Times New Roman CYR"/>
          <w:sz w:val="28"/>
          <w:szCs w:val="28"/>
        </w:rPr>
        <w:t xml:space="preserve"> </w:t>
      </w:r>
      <w:r w:rsidR="00F4490D">
        <w:rPr>
          <w:rFonts w:ascii="Times New Roman CYR" w:hAnsi="Times New Roman CYR" w:cs="Times New Roman CYR"/>
          <w:sz w:val="28"/>
          <w:szCs w:val="28"/>
        </w:rPr>
        <w:t>р</w:t>
      </w:r>
      <w:r>
        <w:rPr>
          <w:rFonts w:ascii="Times New Roman CYR" w:hAnsi="Times New Roman CYR" w:cs="Times New Roman CYR"/>
          <w:sz w:val="28"/>
          <w:szCs w:val="28"/>
        </w:rPr>
        <w:t>айонное народное гуляние «Масленичный разгуляй»», ХII районный фестиваль патриотической песни «Солдатский конверт», праздничные концерты к 8 Марта,  праздничные программы к международному Дню пожилых людей  и др</w:t>
      </w:r>
      <w:r w:rsidR="00F4490D">
        <w:rPr>
          <w:rFonts w:ascii="Times New Roman CYR" w:hAnsi="Times New Roman CYR" w:cs="Times New Roman CYR"/>
          <w:sz w:val="28"/>
          <w:szCs w:val="28"/>
        </w:rPr>
        <w:t>угие</w:t>
      </w:r>
      <w:r>
        <w:rPr>
          <w:rFonts w:ascii="Times New Roman CYR" w:hAnsi="Times New Roman CYR" w:cs="Times New Roman CYR"/>
          <w:sz w:val="28"/>
          <w:szCs w:val="28"/>
        </w:rPr>
        <w:t>.</w:t>
      </w:r>
    </w:p>
    <w:p w:rsidR="002338AD" w:rsidRDefault="002338AD">
      <w:pPr>
        <w:widowControl w:val="0"/>
        <w:autoSpaceDE w:val="0"/>
        <w:autoSpaceDN w:val="0"/>
        <w:adjustRightInd w:val="0"/>
        <w:spacing w:after="0" w:line="240" w:lineRule="auto"/>
        <w:rPr>
          <w:rFonts w:ascii="Times New Roman CYR" w:hAnsi="Times New Roman CYR" w:cs="Times New Roman CYR"/>
          <w:sz w:val="24"/>
          <w:szCs w:val="24"/>
        </w:rPr>
      </w:pPr>
    </w:p>
    <w:p w:rsidR="002338AD" w:rsidRDefault="002338AD">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2338AD" w:rsidRDefault="002338AD">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28. Физическая культура и спорт</w:t>
      </w:r>
    </w:p>
    <w:p w:rsidR="002338AD" w:rsidRDefault="002338AD">
      <w:pPr>
        <w:widowControl w:val="0"/>
        <w:autoSpaceDE w:val="0"/>
        <w:autoSpaceDN w:val="0"/>
        <w:adjustRightInd w:val="0"/>
        <w:spacing w:after="0" w:line="240" w:lineRule="auto"/>
        <w:rPr>
          <w:rFonts w:ascii="Times New Roman CYR" w:hAnsi="Times New Roman CYR" w:cs="Times New Roman CYR"/>
          <w:sz w:val="24"/>
          <w:szCs w:val="24"/>
        </w:rPr>
      </w:pPr>
    </w:p>
    <w:p w:rsidR="002338AD" w:rsidRDefault="002338AD">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отчетном году работа проводилась в соответствии с мероприятиями муниципальной программы «Развитие физической культуры, спорта и </w:t>
      </w:r>
      <w:r>
        <w:rPr>
          <w:rFonts w:ascii="Times New Roman CYR" w:hAnsi="Times New Roman CYR" w:cs="Times New Roman CYR"/>
          <w:sz w:val="28"/>
          <w:szCs w:val="28"/>
        </w:rPr>
        <w:lastRenderedPageBreak/>
        <w:t>молодежной политики на территории  Новоселовского района». Сумма финансирования - 49 500,7 тыс. рублей (АППГ – 37 132,2 тыс. рублей).</w:t>
      </w:r>
    </w:p>
    <w:p w:rsidR="002338AD" w:rsidRDefault="002338AD">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деятельности в отрасли физическая культура и спорт Новоселовский район замыкает тройку лучших сельских районов Красноярского края.</w:t>
      </w:r>
    </w:p>
    <w:p w:rsidR="002338AD" w:rsidRDefault="002338AD">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2022 году Новоселовский район получил из краевого бюджета следующие субсидии и иные межбюджетные трансферты: </w:t>
      </w:r>
    </w:p>
    <w:p w:rsidR="002338AD" w:rsidRDefault="00F4490D">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2338AD">
        <w:rPr>
          <w:rFonts w:ascii="Times New Roman CYR" w:hAnsi="Times New Roman CYR" w:cs="Times New Roman CYR"/>
          <w:sz w:val="28"/>
          <w:szCs w:val="28"/>
        </w:rPr>
        <w:t>Иной межбюджетный трансферт из краевого бюджета бюджетам муниципальных образований Красноярского края на поддержку деятельности физкультурно – спортивных клубов по месту жительства в размере 878</w:t>
      </w:r>
      <w:r w:rsidR="00732F47">
        <w:rPr>
          <w:rFonts w:ascii="Times New Roman CYR" w:hAnsi="Times New Roman CYR" w:cs="Times New Roman CYR"/>
          <w:sz w:val="28"/>
          <w:szCs w:val="28"/>
        </w:rPr>
        <w:t xml:space="preserve">,2 тыс. </w:t>
      </w:r>
      <w:r w:rsidR="002338AD">
        <w:rPr>
          <w:rFonts w:ascii="Times New Roman CYR" w:hAnsi="Times New Roman CYR" w:cs="Times New Roman CYR"/>
          <w:sz w:val="28"/>
          <w:szCs w:val="28"/>
        </w:rPr>
        <w:t xml:space="preserve"> рублей. Иной межбюджетный трансферт реализован в полном объеме.</w:t>
      </w:r>
    </w:p>
    <w:p w:rsidR="002338AD" w:rsidRDefault="00F4490D">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2338AD">
        <w:rPr>
          <w:rFonts w:ascii="Times New Roman CYR" w:hAnsi="Times New Roman CYR" w:cs="Times New Roman CYR"/>
          <w:sz w:val="28"/>
          <w:szCs w:val="28"/>
        </w:rPr>
        <w:t>Иной межбюджетный трансфертов из краевого бюджета бюджетам муниципальных образований Красноярского края на устройство плоскостных спортивных сооружений в сельской местности в размере в размере 4</w:t>
      </w:r>
      <w:r w:rsidR="00732F47">
        <w:rPr>
          <w:rFonts w:ascii="Times New Roman CYR" w:hAnsi="Times New Roman CYR" w:cs="Times New Roman CYR"/>
          <w:sz w:val="28"/>
          <w:szCs w:val="28"/>
        </w:rPr>
        <w:t>045</w:t>
      </w:r>
      <w:r w:rsidR="002338AD">
        <w:rPr>
          <w:rFonts w:ascii="Times New Roman CYR" w:hAnsi="Times New Roman CYR" w:cs="Times New Roman CYR"/>
          <w:sz w:val="28"/>
          <w:szCs w:val="28"/>
        </w:rPr>
        <w:t xml:space="preserve"> тыс. рублей, из них 4 млн. рублей средства краевого бюджета, 45 тыс. рублей средства муниципального бюджета. Иной межбюджетный трансферт реализован в полном объеме. Построена комплексной площадки для подвижных игр на стадионе «Енисей».</w:t>
      </w:r>
    </w:p>
    <w:p w:rsidR="002338AD" w:rsidRDefault="00F4490D">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2338AD">
        <w:rPr>
          <w:rFonts w:ascii="Times New Roman CYR" w:hAnsi="Times New Roman CYR" w:cs="Times New Roman CYR"/>
          <w:sz w:val="28"/>
          <w:szCs w:val="28"/>
        </w:rPr>
        <w:t>Краевой конкурс по распределению субсидии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 в размере 5</w:t>
      </w:r>
      <w:r w:rsidR="00732F47">
        <w:rPr>
          <w:rFonts w:ascii="Times New Roman CYR" w:hAnsi="Times New Roman CYR" w:cs="Times New Roman CYR"/>
          <w:sz w:val="28"/>
          <w:szCs w:val="28"/>
        </w:rPr>
        <w:t xml:space="preserve">055 </w:t>
      </w:r>
      <w:r w:rsidR="002338AD">
        <w:rPr>
          <w:rFonts w:ascii="Times New Roman CYR" w:hAnsi="Times New Roman CYR" w:cs="Times New Roman CYR"/>
          <w:sz w:val="28"/>
          <w:szCs w:val="28"/>
        </w:rPr>
        <w:t>тыс. рублей из них 5 млн. рублей средства краевого бюджета, 55 тыс. рублей средства муниципального бюджета. Субсидия реализована в полном объеме.</w:t>
      </w:r>
    </w:p>
    <w:p w:rsidR="002338AD" w:rsidRDefault="00F4490D">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2338AD">
        <w:rPr>
          <w:rFonts w:ascii="Times New Roman CYR" w:hAnsi="Times New Roman CYR" w:cs="Times New Roman CYR"/>
          <w:sz w:val="28"/>
          <w:szCs w:val="28"/>
        </w:rPr>
        <w:t>Краевой конкурс по распределению субсидии на обеспечение муниципальных организаций, осуществляющих спортивную подготовку, в соответствии с требованиями федеральных стандартов спортивной подготовки в размере 518</w:t>
      </w:r>
      <w:r w:rsidR="00732F47">
        <w:rPr>
          <w:rFonts w:ascii="Times New Roman CYR" w:hAnsi="Times New Roman CYR" w:cs="Times New Roman CYR"/>
          <w:sz w:val="28"/>
          <w:szCs w:val="28"/>
        </w:rPr>
        <w:t>,5</w:t>
      </w:r>
      <w:r w:rsidR="002338AD">
        <w:rPr>
          <w:rFonts w:ascii="Times New Roman CYR" w:hAnsi="Times New Roman CYR" w:cs="Times New Roman CYR"/>
          <w:sz w:val="28"/>
          <w:szCs w:val="28"/>
        </w:rPr>
        <w:t xml:space="preserve"> тыс. рублей, средства краевого бюджета 476</w:t>
      </w:r>
      <w:r w:rsidR="00732F47">
        <w:rPr>
          <w:rFonts w:ascii="Times New Roman CYR" w:hAnsi="Times New Roman CYR" w:cs="Times New Roman CYR"/>
          <w:sz w:val="28"/>
          <w:szCs w:val="28"/>
        </w:rPr>
        <w:t>,5</w:t>
      </w:r>
      <w:r w:rsidR="002338AD">
        <w:rPr>
          <w:rFonts w:ascii="Times New Roman CYR" w:hAnsi="Times New Roman CYR" w:cs="Times New Roman CYR"/>
          <w:sz w:val="28"/>
          <w:szCs w:val="28"/>
        </w:rPr>
        <w:t xml:space="preserve"> тыс. рублей, средства местного бюджета 42 тыс. рублей потрачена на приобретение инвентаря и оборудования для спортивной школы, в соответствии с требованиями федеральных стандартов спортивной подготовки. По результатам конкурсных процедур освоено 356 650 рублей 93 копейки (из них краевой бюджет 329 451 рубль 17 копеек, местный бюджет 27 199 рублей 76 копеек). Экономия, сложившаяся по результатам конкурсных процедур (торговались три раза), составила 150 263 рубля 97 копеек (из них краевой бюджет 147 048 рублей 83 копейки, местный 3 215 рублей 14 копеек).</w:t>
      </w:r>
    </w:p>
    <w:p w:rsidR="002338AD" w:rsidRDefault="002338AD">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2022 год в Новоселовском районе организовано и проведено более 70 физкультурных, спортивных мероприятий с общим количеством участников, превышающим 2 900 человек.</w:t>
      </w:r>
    </w:p>
    <w:p w:rsidR="002338AD" w:rsidRDefault="002338AD">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На сегодняшний день к выполнению испытаний комплекса ГТО приступило более семисот человек в возрасте от 6 до 70 лет. 327 человек имеют золотые, серебряные и бронзовые знаки отличия комплекса ГТО.</w:t>
      </w:r>
    </w:p>
    <w:p w:rsidR="002338AD" w:rsidRDefault="002338AD">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Численность занимающихся в МБУ «Новоселовская спортивная школа» составляет 245 человек. В учреждении функционируют 3 отделения по игровым видам спорта шахматам и настольному теннису, по  командно-игровым видам спота: футбол, волейбол, спортивные единоборства вольная борьба и дзюдо.</w:t>
      </w:r>
    </w:p>
    <w:p w:rsidR="002338AD" w:rsidRDefault="002338AD">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2022 году обучающимся СШ присвоено 22 массовых разряда по настольному теннису, волейболу, футболу, шахматам. </w:t>
      </w:r>
    </w:p>
    <w:p w:rsidR="002338AD" w:rsidRDefault="002338AD">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20. Жилищно-коммунальное хозяйство</w:t>
      </w:r>
    </w:p>
    <w:p w:rsidR="002338AD" w:rsidRDefault="002338AD">
      <w:pPr>
        <w:widowControl w:val="0"/>
        <w:autoSpaceDE w:val="0"/>
        <w:autoSpaceDN w:val="0"/>
        <w:adjustRightInd w:val="0"/>
        <w:spacing w:after="0" w:line="240" w:lineRule="auto"/>
        <w:rPr>
          <w:rFonts w:ascii="Times New Roman CYR" w:hAnsi="Times New Roman CYR" w:cs="Times New Roman CYR"/>
          <w:sz w:val="24"/>
          <w:szCs w:val="24"/>
        </w:rPr>
      </w:pPr>
    </w:p>
    <w:p w:rsidR="002338AD" w:rsidRDefault="002338AD" w:rsidP="00F4490D">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На 01.01.2022 года количество организаций жилищно-коммунального комплекса в районе составляет 9 ед., в том числе количество организаций коммунального комплекса – 7 ед.</w:t>
      </w:r>
    </w:p>
    <w:p w:rsidR="002338AD" w:rsidRDefault="002338AD" w:rsidP="00F4490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Показатель «Количество организаций коммунального комплекса, осуществляющих производство товаров, оказание услуг по водо-, тепло-, газа-,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муниципального образования в уставном капитале которых составляет не более 25%» составляет – 4 ед.</w:t>
      </w:r>
    </w:p>
    <w:p w:rsidR="002338AD" w:rsidRDefault="002338AD" w:rsidP="00F4490D">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Уровень возмещения населением затрат на предоставление жилищно-коммунальных услуг по установленным для населения тарифам за 2022 год составил – 97,8 %.</w:t>
      </w:r>
    </w:p>
    <w:p w:rsidR="002338AD" w:rsidRDefault="002338AD" w:rsidP="00F4490D">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Уровень собираемости платежей за предоставленные жилищно-коммунальные услуги составил 95,6 %.</w:t>
      </w:r>
    </w:p>
    <w:p w:rsidR="002338AD" w:rsidRDefault="002338AD" w:rsidP="00F4490D">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На 1 января 2022 года общая площадь жилищного фонда района всех форм собственности составила 311,21 тыс. кв. м. и увеличилась к уровню прошлого года на 2,027 тыс. кв. м (Новоселовский сельсовет – 1,871 тыс. кв. м, Светлолобовский сельсовет – 0,156 тыс. кв.). </w:t>
      </w:r>
    </w:p>
    <w:p w:rsidR="002338AD" w:rsidRDefault="002338AD" w:rsidP="00F4490D">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Ввод в эксплуатацию жилых домов за счёт всех источников финансирования за 2022 год составил 2027 кв. м. общей площади, в том числе:</w:t>
      </w:r>
    </w:p>
    <w:p w:rsidR="002338AD" w:rsidRDefault="002338AD" w:rsidP="00F4490D">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ввод в эксплуатацию индивидуальных жилых домов, построенных населением – 2027 кв. м.</w:t>
      </w:r>
    </w:p>
    <w:p w:rsidR="002338AD" w:rsidRDefault="002338AD" w:rsidP="00F4490D">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Количество многоквартирных жилых домов составляет – 89 ед.</w:t>
      </w:r>
    </w:p>
    <w:p w:rsidR="002338AD" w:rsidRDefault="002338AD" w:rsidP="00F4490D">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Протяжённость тепловых и паровых сетей в районе составляет 24,99 км.  Одиночная протяженность водопроводных сетей всех форм собственности составляет – 163,93 км, канализационных – 34,3 км.  </w:t>
      </w:r>
    </w:p>
    <w:p w:rsidR="002338AD" w:rsidRDefault="002338AD" w:rsidP="00F4490D">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Всего в рамках подготовки к отопительному периоду 2021-2022 гг. на реализацию мероприятий по обеспечению жизнедеятельности объектов ЖКХ израсходовано 31175.966 тыс. руб., в том числе 9550.787 тыс. руб. - средства организаций ЖКХ, 1178,979 тыс. руб. - средства местного бюджета, 20446.2 тыс. руб. - средства краевого бюджета.   </w:t>
      </w:r>
    </w:p>
    <w:p w:rsidR="002338AD" w:rsidRDefault="002338AD" w:rsidP="00F4490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В результате реализации муниципальной программы «Реформирование и модернизация жилищно-коммунального хозяйства и повышение энергетической эффективности», на капитальный ремонт, реконструкцию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 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за счёт средств краевого и местного бюджетов было освоено 20702,579 тыс. руб.: </w:t>
      </w:r>
    </w:p>
    <w:p w:rsidR="002338AD" w:rsidRDefault="002338AD" w:rsidP="00F4490D">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Капитальный ремонт участка канализационного коллектора от КК-1 в с.  Новоселово на сумму 3679,109 тыс. руб., в том числе: </w:t>
      </w:r>
    </w:p>
    <w:p w:rsidR="002338AD" w:rsidRDefault="002338AD" w:rsidP="00F4490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средства краевого бюджета – 3627,100 тыс. руб.; </w:t>
      </w:r>
    </w:p>
    <w:p w:rsidR="002338AD" w:rsidRDefault="002338AD" w:rsidP="00F4490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средства местного бюджета – 52,009 тыс. руб.; </w:t>
      </w:r>
    </w:p>
    <w:p w:rsidR="002338AD" w:rsidRDefault="002338AD" w:rsidP="00F4490D">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Капитальный ремонт участка канализационного коллектора от КК-5 в с.  Новоселово на сумму 4364,109 тыс. руб., в том числе: </w:t>
      </w:r>
    </w:p>
    <w:p w:rsidR="002338AD" w:rsidRDefault="002338AD" w:rsidP="00F4490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средства краевого бюджета – 4311,700 тыс. руб.; </w:t>
      </w:r>
    </w:p>
    <w:p w:rsidR="002338AD" w:rsidRDefault="002338AD" w:rsidP="00F4490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средства местного бюджета – 52,409 тыс. руб.; </w:t>
      </w:r>
    </w:p>
    <w:p w:rsidR="002338AD" w:rsidRDefault="002338AD" w:rsidP="00F4490D">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Капитальный ремонт участка канализационного коллектора от КК-9 в с.  Новоселово на сумму 6793,020 тыс. руб., в том числе: </w:t>
      </w:r>
    </w:p>
    <w:p w:rsidR="002338AD" w:rsidRDefault="002338AD" w:rsidP="00F4490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средства краевого бюджета – 6711,500 тыс. руб.; </w:t>
      </w:r>
    </w:p>
    <w:p w:rsidR="002338AD" w:rsidRDefault="002338AD" w:rsidP="00F4490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средства местного бюджета – 81,520 тыс. руб.; </w:t>
      </w:r>
    </w:p>
    <w:p w:rsidR="002338AD" w:rsidRDefault="002338AD" w:rsidP="00F4490D">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Капитальный ремонт участка канализационного коллектора от КК-1/5 в с.  Новоселово на сумму 3155,198 тыс. руб., в том числе: </w:t>
      </w:r>
    </w:p>
    <w:p w:rsidR="002338AD" w:rsidRDefault="002338AD" w:rsidP="00F4490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средства краевого бюджета – 3117,300 тыс. руб.; </w:t>
      </w:r>
    </w:p>
    <w:p w:rsidR="002338AD" w:rsidRDefault="002338AD" w:rsidP="00F4490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средства местного бюджета – 37,898 тыс. руб.; </w:t>
      </w:r>
    </w:p>
    <w:p w:rsidR="002338AD" w:rsidRDefault="002338AD" w:rsidP="00F4490D">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Капитальный ремонт участка канализационного коллектора от КК-14 в с.  Новоселово на сумму 1567,113 тыс. руб., в том числе: </w:t>
      </w:r>
    </w:p>
    <w:p w:rsidR="002338AD" w:rsidRDefault="002338AD" w:rsidP="00F4490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средства краевого бюджета – 1548,300 тыс. руб.; </w:t>
      </w:r>
    </w:p>
    <w:p w:rsidR="002338AD" w:rsidRDefault="002338AD" w:rsidP="00F4490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средства местного бюджета – 18,813 тыс. руб.; </w:t>
      </w:r>
    </w:p>
    <w:p w:rsidR="002338AD" w:rsidRDefault="002338AD" w:rsidP="00F4490D">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Капитальный ремонт накопительного резервуара в п. Тесь на сумму 1144,030 тыс. руб., в том числе: </w:t>
      </w:r>
    </w:p>
    <w:p w:rsidR="002338AD" w:rsidRDefault="002338AD" w:rsidP="00F4490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средства краевого бюджета – 1130,300 тыс. руб.; </w:t>
      </w:r>
    </w:p>
    <w:p w:rsidR="002338AD" w:rsidRDefault="002338AD" w:rsidP="00F4490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средства местного бюджета – 13,730 тыс. руб.; </w:t>
      </w:r>
    </w:p>
    <w:p w:rsidR="002338AD" w:rsidRDefault="002338AD" w:rsidP="00F4490D">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 соответствии с разработанными планами по подготовке к отопительному периоду 2021-2022 гг. за счёт средств организаций жилищно-коммунального хозяйства выполнены следующие мероприятия на сумму 9550.787 тыс. руб.: </w:t>
      </w:r>
    </w:p>
    <w:p w:rsidR="002338AD" w:rsidRDefault="002338AD" w:rsidP="00F4490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подготовка жилищного фонда – 1069,449 тыс. руб.;</w:t>
      </w:r>
    </w:p>
    <w:p w:rsidR="002338AD" w:rsidRDefault="002338AD" w:rsidP="00F4490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подготовка объектов коммунального хозяйства – 8481.338 тыс. руб.</w:t>
      </w:r>
    </w:p>
    <w:p w:rsidR="002338AD" w:rsidRDefault="002338AD" w:rsidP="00F4490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в том числе:</w:t>
      </w:r>
    </w:p>
    <w:p w:rsidR="002338AD" w:rsidRDefault="002338AD" w:rsidP="00F4490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 создание нормативного запаса топлива – 2558.343 тыс. руб.; </w:t>
      </w:r>
    </w:p>
    <w:p w:rsidR="002338AD" w:rsidRDefault="002338AD" w:rsidP="00F4490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 создание запаса материально - технических ресурсов – 217.09 тыс. руб.; </w:t>
      </w:r>
    </w:p>
    <w:p w:rsidR="002338AD" w:rsidRDefault="002338AD" w:rsidP="00F4490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 на ремонт и подготовку объектов коммунального хозяйства - 5705.905 тыс. руб. </w:t>
      </w:r>
    </w:p>
    <w:p w:rsidR="00245ACA" w:rsidRDefault="00245ACA" w:rsidP="00F4490D">
      <w:pPr>
        <w:autoSpaceDE w:val="0"/>
        <w:autoSpaceDN w:val="0"/>
        <w:adjustRightInd w:val="0"/>
        <w:spacing w:after="0" w:line="240" w:lineRule="auto"/>
        <w:jc w:val="both"/>
        <w:rPr>
          <w:rFonts w:ascii="Times New Roman CYR" w:hAnsi="Times New Roman CYR" w:cs="Times New Roman CYR"/>
          <w:sz w:val="28"/>
          <w:szCs w:val="28"/>
        </w:rPr>
      </w:pPr>
    </w:p>
    <w:p w:rsidR="00245ACA" w:rsidRDefault="00245ACA" w:rsidP="00F4490D">
      <w:pPr>
        <w:autoSpaceDE w:val="0"/>
        <w:autoSpaceDN w:val="0"/>
        <w:adjustRightInd w:val="0"/>
        <w:spacing w:after="0" w:line="240" w:lineRule="auto"/>
        <w:jc w:val="both"/>
        <w:rPr>
          <w:rFonts w:ascii="Times New Roman CYR" w:hAnsi="Times New Roman CYR" w:cs="Times New Roman CYR"/>
          <w:sz w:val="28"/>
          <w:szCs w:val="28"/>
        </w:rPr>
      </w:pPr>
    </w:p>
    <w:p w:rsidR="002338AD" w:rsidRDefault="002338AD">
      <w:pPr>
        <w:widowControl w:val="0"/>
        <w:autoSpaceDE w:val="0"/>
        <w:autoSpaceDN w:val="0"/>
        <w:adjustRightInd w:val="0"/>
        <w:spacing w:after="0" w:line="240" w:lineRule="auto"/>
        <w:rPr>
          <w:rFonts w:ascii="Times New Roman CYR" w:hAnsi="Times New Roman CYR" w:cs="Times New Roman CYR"/>
          <w:sz w:val="24"/>
          <w:szCs w:val="24"/>
        </w:rPr>
      </w:pPr>
    </w:p>
    <w:p w:rsidR="002338AD" w:rsidRDefault="002338AD">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2338AD" w:rsidRDefault="002338AD">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21. Экология</w:t>
      </w:r>
    </w:p>
    <w:p w:rsidR="002338AD" w:rsidRDefault="002338AD">
      <w:pPr>
        <w:widowControl w:val="0"/>
        <w:autoSpaceDE w:val="0"/>
        <w:autoSpaceDN w:val="0"/>
        <w:adjustRightInd w:val="0"/>
        <w:spacing w:after="0" w:line="240" w:lineRule="auto"/>
        <w:rPr>
          <w:rFonts w:ascii="Times New Roman CYR" w:hAnsi="Times New Roman CYR" w:cs="Times New Roman CYR"/>
          <w:sz w:val="24"/>
          <w:szCs w:val="24"/>
        </w:rPr>
      </w:pPr>
    </w:p>
    <w:p w:rsidR="002338AD" w:rsidRDefault="002338AD">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данным ТОВР по Красноярскому краю объем водопотребления (забрано воды) из природных источников в 2022 г.  составил 387,87 тыс. куб. м. в сравнении с 2021 годом (166,0 тыс. куб.) произошло увеличение  на  133,72  %. Объем водопотребления (забрано воды) из подземных источников в 2022г. составил 274,09 тыс. куб. м., в сравнении с 2021 годом (166,0 тыс. куб.) произошло увеличение  на 65 %. Изменения связаны с тем, что   ГПКК «ЦРКК» с. Новоселово, п. Анаш – отчитались  за 2022 год по форме № 2 –ТП (водхоз) «Сведения об использовании воды.  </w:t>
      </w:r>
    </w:p>
    <w:p w:rsidR="002338AD" w:rsidRDefault="002338AD">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Показатель «Объем использования воды, забранной из природных источников, используемой на производственные нужды»   по сравнению с 2021 годом (3,69 тыс. куб.) уменьшился на 4 %  и составил 3,55 тыс. куб. м. в 2022 г.</w:t>
      </w:r>
      <w:r>
        <w:rPr>
          <w:rFonts w:ascii="Times New Roman CYR" w:hAnsi="Times New Roman CYR" w:cs="Times New Roman CYR"/>
          <w:sz w:val="20"/>
          <w:szCs w:val="20"/>
        </w:rPr>
        <w:t xml:space="preserve"> </w:t>
      </w:r>
      <w:r>
        <w:rPr>
          <w:rFonts w:ascii="Times New Roman CYR" w:hAnsi="Times New Roman CYR" w:cs="Times New Roman CYR"/>
          <w:sz w:val="28"/>
          <w:szCs w:val="28"/>
        </w:rPr>
        <w:t xml:space="preserve">Изменения связаны с тем, что   ГПКК «ЦРКК» с. Новоселово, п. Анаш – отчитались  за 2022 год по форме № 2 –ТП (водхоз) «Сведения об использовании воды.  </w:t>
      </w:r>
    </w:p>
    <w:p w:rsidR="002338AD" w:rsidRDefault="002338AD">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0"/>
          <w:szCs w:val="20"/>
        </w:rPr>
        <w:t xml:space="preserve"> </w:t>
      </w:r>
      <w:r>
        <w:rPr>
          <w:rFonts w:ascii="Times New Roman CYR" w:hAnsi="Times New Roman CYR" w:cs="Times New Roman CYR"/>
          <w:sz w:val="28"/>
          <w:szCs w:val="28"/>
        </w:rPr>
        <w:t>Показатель «Количество воды, используемой на хозяйственно – питьевые нужды» увеличился по сравнению с 2021 годом (83,36 тыс. куб.) на 196,6 % и составил 247,25 тыс. куб. м. в 2022 г.</w:t>
      </w:r>
      <w:r>
        <w:rPr>
          <w:rFonts w:ascii="Times New Roman CYR" w:hAnsi="Times New Roman CYR" w:cs="Times New Roman CYR"/>
          <w:sz w:val="20"/>
          <w:szCs w:val="20"/>
        </w:rPr>
        <w:t xml:space="preserve"> </w:t>
      </w:r>
      <w:r>
        <w:rPr>
          <w:rFonts w:ascii="Times New Roman CYR" w:hAnsi="Times New Roman CYR" w:cs="Times New Roman CYR"/>
          <w:sz w:val="28"/>
          <w:szCs w:val="28"/>
        </w:rPr>
        <w:t xml:space="preserve">Изменения связаны с тем, что   ГПКК «ЦРКК» с. Новоселово, п. Анаш – отчитались  за 2022 год по форме № 2 –ТП (водхоз) «Сведения об использовании воды.  </w:t>
      </w:r>
    </w:p>
    <w:p w:rsidR="002338AD" w:rsidRDefault="002338AD">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Показатель «Количество водозаборных сооружений, оснащенных системами учета воды»  составил 3 ед. в 2022 году.</w:t>
      </w:r>
      <w:r>
        <w:rPr>
          <w:rFonts w:ascii="Times New Roman CYR" w:hAnsi="Times New Roman CYR" w:cs="Times New Roman CYR"/>
          <w:sz w:val="20"/>
          <w:szCs w:val="20"/>
        </w:rPr>
        <w:t xml:space="preserve"> </w:t>
      </w:r>
    </w:p>
    <w:p w:rsidR="002338AD" w:rsidRDefault="002338AD">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Показатель «Объем сброса загрязненных сточных вод (без очистки и недостаточно очищенных) в водные объекты, на рельеф, в подземные горизонты»  составил 110,54  тыс. куб. м и  в сравнении с 2021 годом (56,61 </w:t>
      </w:r>
      <w:r>
        <w:rPr>
          <w:rFonts w:ascii="Times New Roman CYR" w:hAnsi="Times New Roman CYR" w:cs="Times New Roman CYR"/>
          <w:sz w:val="28"/>
          <w:szCs w:val="28"/>
        </w:rPr>
        <w:lastRenderedPageBreak/>
        <w:t>тыс. куб.) увеличился на 95,3 %</w:t>
      </w:r>
      <w:r>
        <w:rPr>
          <w:rFonts w:ascii="Times New Roman CYR" w:hAnsi="Times New Roman CYR" w:cs="Times New Roman CYR"/>
          <w:sz w:val="20"/>
          <w:szCs w:val="20"/>
        </w:rPr>
        <w:t xml:space="preserve">. . </w:t>
      </w:r>
      <w:r>
        <w:rPr>
          <w:rFonts w:ascii="Times New Roman CYR" w:hAnsi="Times New Roman CYR" w:cs="Times New Roman CYR"/>
          <w:sz w:val="28"/>
          <w:szCs w:val="28"/>
        </w:rPr>
        <w:t>Изменения связаны с тем, что   ГПКК «ЦРКК» с. Новоселово, п. Анаш – отчитались  за 2022 год по форме № 2 –ТП (водхоз) «Сведения об использовании воды.</w:t>
      </w:r>
      <w:r>
        <w:rPr>
          <w:rFonts w:ascii="Times New Roman CYR" w:hAnsi="Times New Roman CYR" w:cs="Times New Roman CYR"/>
          <w:sz w:val="20"/>
          <w:szCs w:val="20"/>
        </w:rPr>
        <w:t xml:space="preserve">   </w:t>
      </w:r>
      <w:r>
        <w:rPr>
          <w:rFonts w:ascii="Times New Roman CYR" w:hAnsi="Times New Roman CYR" w:cs="Times New Roman CYR"/>
          <w:sz w:val="28"/>
          <w:szCs w:val="28"/>
        </w:rPr>
        <w:t xml:space="preserve"> и в последующие 2023-2026г.г. данный показатель останется на  уровне 2022 года.</w:t>
      </w:r>
    </w:p>
    <w:p w:rsidR="002338AD" w:rsidRDefault="002338AD">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Объем сброса загрязненных сточных вод в поверхностные водные объекты увеличился  по сравнению с 2021 годом (0 тыс. куб.) и составил 110,54  тыс. куб. м. . Изменения связаны с тем, что   ГПКК «ЦРКК» с. Новоселово, п. Анаш – отчитались  за 2022 год по форме № 2 –ТП (водхоз) «Сведения об использовании воды,  и в последующие 2023-2026г.г. данный показатель останется на уровне 2022 года.</w:t>
      </w:r>
    </w:p>
    <w:p w:rsidR="002338AD" w:rsidRDefault="002338AD">
      <w:pPr>
        <w:widowControl w:val="0"/>
        <w:autoSpaceDE w:val="0"/>
        <w:autoSpaceDN w:val="0"/>
        <w:adjustRightInd w:val="0"/>
        <w:spacing w:after="0" w:line="240" w:lineRule="auto"/>
        <w:rPr>
          <w:rFonts w:ascii="MS Sans Serif" w:hAnsi="MS Sans Serif" w:cs="MS Sans Serif"/>
          <w:sz w:val="16"/>
          <w:szCs w:val="16"/>
        </w:rPr>
      </w:pPr>
    </w:p>
    <w:p w:rsidR="002338AD" w:rsidRDefault="002338AD">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данным Росприроднадзора на основании отчета 2-ТП (воздух), объем загрязняющих веществ, отходящих от стационарных источников загрязнения атмосферного воздуха  в 2022 году в сравнении с 2021 годом (1002,0 тон)  уменьшился   -  на 36,3 % и составил 638,0 тон., из этого числа уловлено и обезврежено 191,0 тон. вредных веществ, в 2021 году 479,0 тон. </w:t>
      </w:r>
    </w:p>
    <w:p w:rsidR="002338AD" w:rsidRDefault="002338AD">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Удельный вес уловленных и обезвреженных вредных веществ в общем объеме загрязняющих веществ, отходящих от стационарных источников загрязнения  атмосферного воздуха в 2021 году  составил  47,80 %, а в 2022 году стал 29,93 %.</w:t>
      </w:r>
    </w:p>
    <w:p w:rsidR="002338AD" w:rsidRDefault="002338AD">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Выброшено в атмосферный воздух загрязняющих веществ от стационарных источников загрязнения атмосферного воздуха в 2022 г. – 447,0  тон  (в 2021 году 523,0  тон), что ниже показателя прошлого года на 14,5 %.</w:t>
      </w:r>
    </w:p>
    <w:p w:rsidR="002338AD" w:rsidRDefault="002338AD">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Уменьшение объема выбросов в атмосферный воздух загрязняющих веществ, стационарными источниками загрязнения произошло за счет меньшего количества отчитывающихся организаций  за 2021 год.  </w:t>
      </w:r>
    </w:p>
    <w:p w:rsidR="002338AD" w:rsidRDefault="002338AD">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Объем выбросов в атмосферный воздух загрязняющих веществ от передвижных источников (в 2021 году 2220 тн.) остался на уровне прошлого года составил – 2220 тн. в связи с тем, что численность автотранспортных средств осталась без изменений.</w:t>
      </w:r>
    </w:p>
    <w:p w:rsidR="001C318B" w:rsidRDefault="001C318B" w:rsidP="001C318B">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Образование отходов производства по классам опасности для окружающей среды по данным Росприроднадзора 9677 тон.</w:t>
      </w:r>
    </w:p>
    <w:p w:rsidR="001C318B" w:rsidRDefault="001C318B" w:rsidP="001C318B">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В 2022 году – 9677  тн.  в т. ч по классам опасности: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700"/>
        <w:gridCol w:w="5762"/>
      </w:tblGrid>
      <w:tr w:rsidR="001C318B">
        <w:tblPrEx>
          <w:tblCellMar>
            <w:top w:w="0" w:type="dxa"/>
            <w:bottom w:w="0" w:type="dxa"/>
          </w:tblCellMar>
        </w:tblPrEx>
        <w:tc>
          <w:tcPr>
            <w:tcW w:w="3700" w:type="dxa"/>
            <w:tcBorders>
              <w:top w:val="single" w:sz="4" w:space="0" w:color="auto"/>
              <w:bottom w:val="single" w:sz="4" w:space="0" w:color="auto"/>
              <w:right w:val="single" w:sz="4" w:space="0" w:color="auto"/>
            </w:tcBorders>
          </w:tcPr>
          <w:p w:rsidR="001C318B" w:rsidRDefault="001C318B">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Класс опасности</w:t>
            </w:r>
          </w:p>
        </w:tc>
        <w:tc>
          <w:tcPr>
            <w:tcW w:w="5762" w:type="dxa"/>
            <w:tcBorders>
              <w:top w:val="single" w:sz="4" w:space="0" w:color="auto"/>
              <w:left w:val="single" w:sz="4" w:space="0" w:color="auto"/>
              <w:bottom w:val="single" w:sz="4" w:space="0" w:color="auto"/>
            </w:tcBorders>
          </w:tcPr>
          <w:p w:rsidR="001C318B" w:rsidRDefault="001C318B">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2022 г.</w:t>
            </w:r>
          </w:p>
        </w:tc>
      </w:tr>
      <w:tr w:rsidR="001C318B">
        <w:tblPrEx>
          <w:tblCellMar>
            <w:top w:w="0" w:type="dxa"/>
            <w:bottom w:w="0" w:type="dxa"/>
          </w:tblCellMar>
        </w:tblPrEx>
        <w:tc>
          <w:tcPr>
            <w:tcW w:w="3700" w:type="dxa"/>
            <w:tcBorders>
              <w:top w:val="single" w:sz="4" w:space="0" w:color="auto"/>
              <w:bottom w:val="single" w:sz="4" w:space="0" w:color="auto"/>
              <w:right w:val="single" w:sz="4" w:space="0" w:color="auto"/>
            </w:tcBorders>
          </w:tcPr>
          <w:p w:rsidR="001C318B" w:rsidRDefault="001C318B">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I</w:t>
            </w:r>
          </w:p>
        </w:tc>
        <w:tc>
          <w:tcPr>
            <w:tcW w:w="5762" w:type="dxa"/>
            <w:tcBorders>
              <w:top w:val="single" w:sz="4" w:space="0" w:color="auto"/>
              <w:left w:val="single" w:sz="4" w:space="0" w:color="auto"/>
              <w:bottom w:val="single" w:sz="4" w:space="0" w:color="auto"/>
            </w:tcBorders>
          </w:tcPr>
          <w:p w:rsidR="001C318B" w:rsidRDefault="001C318B">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0,0</w:t>
            </w:r>
          </w:p>
        </w:tc>
      </w:tr>
      <w:tr w:rsidR="001C318B">
        <w:tblPrEx>
          <w:tblCellMar>
            <w:top w:w="0" w:type="dxa"/>
            <w:bottom w:w="0" w:type="dxa"/>
          </w:tblCellMar>
        </w:tblPrEx>
        <w:tc>
          <w:tcPr>
            <w:tcW w:w="3700" w:type="dxa"/>
            <w:tcBorders>
              <w:top w:val="single" w:sz="4" w:space="0" w:color="auto"/>
              <w:bottom w:val="single" w:sz="4" w:space="0" w:color="auto"/>
              <w:right w:val="single" w:sz="4" w:space="0" w:color="auto"/>
            </w:tcBorders>
          </w:tcPr>
          <w:p w:rsidR="001C318B" w:rsidRDefault="001C318B">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II</w:t>
            </w:r>
          </w:p>
        </w:tc>
        <w:tc>
          <w:tcPr>
            <w:tcW w:w="5762" w:type="dxa"/>
            <w:tcBorders>
              <w:top w:val="single" w:sz="4" w:space="0" w:color="auto"/>
              <w:left w:val="single" w:sz="4" w:space="0" w:color="auto"/>
              <w:bottom w:val="single" w:sz="4" w:space="0" w:color="auto"/>
            </w:tcBorders>
          </w:tcPr>
          <w:p w:rsidR="001C318B" w:rsidRDefault="001C318B">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2,0</w:t>
            </w:r>
          </w:p>
        </w:tc>
      </w:tr>
      <w:tr w:rsidR="001C318B">
        <w:tblPrEx>
          <w:tblCellMar>
            <w:top w:w="0" w:type="dxa"/>
            <w:bottom w:w="0" w:type="dxa"/>
          </w:tblCellMar>
        </w:tblPrEx>
        <w:tc>
          <w:tcPr>
            <w:tcW w:w="3700" w:type="dxa"/>
            <w:tcBorders>
              <w:top w:val="single" w:sz="4" w:space="0" w:color="auto"/>
              <w:bottom w:val="single" w:sz="4" w:space="0" w:color="auto"/>
              <w:right w:val="single" w:sz="4" w:space="0" w:color="auto"/>
            </w:tcBorders>
          </w:tcPr>
          <w:p w:rsidR="001C318B" w:rsidRDefault="001C318B">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III</w:t>
            </w:r>
          </w:p>
        </w:tc>
        <w:tc>
          <w:tcPr>
            <w:tcW w:w="5762" w:type="dxa"/>
            <w:tcBorders>
              <w:top w:val="single" w:sz="4" w:space="0" w:color="auto"/>
              <w:left w:val="single" w:sz="4" w:space="0" w:color="auto"/>
              <w:bottom w:val="single" w:sz="4" w:space="0" w:color="auto"/>
            </w:tcBorders>
          </w:tcPr>
          <w:p w:rsidR="001C318B" w:rsidRDefault="001C318B">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1,0</w:t>
            </w:r>
          </w:p>
        </w:tc>
      </w:tr>
      <w:tr w:rsidR="001C318B">
        <w:tblPrEx>
          <w:tblCellMar>
            <w:top w:w="0" w:type="dxa"/>
            <w:bottom w:w="0" w:type="dxa"/>
          </w:tblCellMar>
        </w:tblPrEx>
        <w:tc>
          <w:tcPr>
            <w:tcW w:w="3700" w:type="dxa"/>
            <w:tcBorders>
              <w:top w:val="single" w:sz="4" w:space="0" w:color="auto"/>
              <w:bottom w:val="single" w:sz="4" w:space="0" w:color="auto"/>
              <w:right w:val="single" w:sz="4" w:space="0" w:color="auto"/>
            </w:tcBorders>
          </w:tcPr>
          <w:p w:rsidR="001C318B" w:rsidRDefault="001C318B">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IV</w:t>
            </w:r>
          </w:p>
        </w:tc>
        <w:tc>
          <w:tcPr>
            <w:tcW w:w="5762" w:type="dxa"/>
            <w:tcBorders>
              <w:top w:val="single" w:sz="4" w:space="0" w:color="auto"/>
              <w:left w:val="single" w:sz="4" w:space="0" w:color="auto"/>
              <w:bottom w:val="single" w:sz="4" w:space="0" w:color="auto"/>
            </w:tcBorders>
          </w:tcPr>
          <w:p w:rsidR="001C318B" w:rsidRDefault="001C318B">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641,0</w:t>
            </w:r>
          </w:p>
        </w:tc>
      </w:tr>
      <w:tr w:rsidR="001C318B">
        <w:tblPrEx>
          <w:tblCellMar>
            <w:top w:w="0" w:type="dxa"/>
            <w:bottom w:w="0" w:type="dxa"/>
          </w:tblCellMar>
        </w:tblPrEx>
        <w:tc>
          <w:tcPr>
            <w:tcW w:w="3700" w:type="dxa"/>
            <w:tcBorders>
              <w:top w:val="single" w:sz="4" w:space="0" w:color="auto"/>
              <w:bottom w:val="single" w:sz="4" w:space="0" w:color="auto"/>
              <w:right w:val="single" w:sz="4" w:space="0" w:color="auto"/>
            </w:tcBorders>
          </w:tcPr>
          <w:p w:rsidR="001C318B" w:rsidRDefault="001C318B">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V</w:t>
            </w:r>
          </w:p>
        </w:tc>
        <w:tc>
          <w:tcPr>
            <w:tcW w:w="5762" w:type="dxa"/>
            <w:tcBorders>
              <w:top w:val="single" w:sz="4" w:space="0" w:color="auto"/>
              <w:left w:val="single" w:sz="4" w:space="0" w:color="auto"/>
              <w:bottom w:val="single" w:sz="4" w:space="0" w:color="auto"/>
            </w:tcBorders>
          </w:tcPr>
          <w:p w:rsidR="001C318B" w:rsidRDefault="001C318B">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9033,0</w:t>
            </w:r>
          </w:p>
        </w:tc>
      </w:tr>
    </w:tbl>
    <w:p w:rsidR="001C318B" w:rsidRDefault="001C318B" w:rsidP="001C318B">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Количество организаций, использующих отходы в качестве вторичных материальных ресурсов, всех форм собственности: 1 - ЗАО «Светлолобовское».  Использует лом и отходы черных металлов.</w:t>
      </w:r>
    </w:p>
    <w:p w:rsidR="001C318B" w:rsidRDefault="001C318B" w:rsidP="001C318B">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Так же на территории района расположен один объект размещения отходов общей площадью 0,99 га, выполненный и эксплуатирующийся в соответствии с </w:t>
      </w:r>
      <w:r>
        <w:rPr>
          <w:rFonts w:ascii="Times New Roman CYR" w:hAnsi="Times New Roman CYR" w:cs="Times New Roman CYR"/>
          <w:sz w:val="28"/>
          <w:szCs w:val="28"/>
        </w:rPr>
        <w:t>экологическими, строительными и санитарными нормами и правилами</w:t>
      </w:r>
      <w:r>
        <w:rPr>
          <w:rFonts w:ascii="Times New Roman CYR" w:hAnsi="Times New Roman CYR" w:cs="Times New Roman CYR"/>
          <w:color w:val="000000"/>
          <w:sz w:val="28"/>
          <w:szCs w:val="28"/>
        </w:rPr>
        <w:t xml:space="preserve">, согласно проектам, прошедшим государственную экспертизу </w:t>
      </w:r>
      <w:r>
        <w:rPr>
          <w:rFonts w:ascii="Times New Roman CYR" w:hAnsi="Times New Roman CYR" w:cs="Times New Roman CYR"/>
          <w:sz w:val="28"/>
          <w:szCs w:val="28"/>
        </w:rPr>
        <w:t>(полигон хранения твердых бытовых отходов)  мощность которого 20302 тн.</w:t>
      </w:r>
    </w:p>
    <w:p w:rsidR="001C318B" w:rsidRDefault="001C318B" w:rsidP="001C318B">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 На территории района расположено два объекта захоронения биологических отходов (биотермические ямы), один не эксплуатируется – законсервирован. Один действующий, выполненный и эксплуатирующийся в соответствии с экологическими, строительными и санитарными нормами и правилами, согласно проектам, прошедшим государственную экспертизу. Мощность объекта 22 тон., занимает площадь 210 м2.</w:t>
      </w:r>
    </w:p>
    <w:p w:rsidR="001C318B" w:rsidRDefault="001C318B" w:rsidP="001C318B">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Количество предприятий по утилизации и переработке бытовых и промышленных отходов всех форм собственности  одно - ООО «Эко-Транспорт».</w:t>
      </w:r>
    </w:p>
    <w:p w:rsidR="001C318B" w:rsidRDefault="001C318B" w:rsidP="001C318B">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Вывезено за год твердых коммунальных отходов   12,0 тыс. куб. м., что больше уровня 2021 года на 0,8 %. </w:t>
      </w:r>
    </w:p>
    <w:p w:rsidR="001C318B" w:rsidRDefault="001C318B" w:rsidP="001C318B">
      <w:pPr>
        <w:autoSpaceDE w:val="0"/>
        <w:autoSpaceDN w:val="0"/>
        <w:adjustRightInd w:val="0"/>
        <w:spacing w:after="0" w:line="240" w:lineRule="auto"/>
        <w:rPr>
          <w:rFonts w:ascii="MS Sans Serif" w:hAnsi="MS Sans Serif" w:cs="MS Sans Serif"/>
          <w:sz w:val="16"/>
          <w:szCs w:val="16"/>
        </w:rPr>
      </w:pPr>
    </w:p>
    <w:p w:rsidR="002338AD" w:rsidRDefault="002338AD">
      <w:pPr>
        <w:widowControl w:val="0"/>
        <w:autoSpaceDE w:val="0"/>
        <w:autoSpaceDN w:val="0"/>
        <w:adjustRightInd w:val="0"/>
        <w:spacing w:after="0" w:line="240" w:lineRule="auto"/>
        <w:rPr>
          <w:rFonts w:ascii="Times New Roman CYR" w:hAnsi="Times New Roman CYR" w:cs="Times New Roman CYR"/>
          <w:sz w:val="24"/>
          <w:szCs w:val="24"/>
        </w:rPr>
      </w:pPr>
    </w:p>
    <w:p w:rsidR="002338AD" w:rsidRDefault="002338AD">
      <w:pPr>
        <w:widowControl w:val="0"/>
        <w:autoSpaceDE w:val="0"/>
        <w:autoSpaceDN w:val="0"/>
        <w:adjustRightInd w:val="0"/>
        <w:spacing w:after="0" w:line="240" w:lineRule="auto"/>
        <w:rPr>
          <w:rFonts w:ascii="Times New Roman CYR" w:hAnsi="Times New Roman CYR" w:cs="Times New Roman CYR"/>
          <w:sz w:val="24"/>
          <w:szCs w:val="24"/>
        </w:rPr>
      </w:pPr>
    </w:p>
    <w:p w:rsidR="002338AD" w:rsidRDefault="002338AD">
      <w:pPr>
        <w:widowControl w:val="0"/>
        <w:autoSpaceDE w:val="0"/>
        <w:autoSpaceDN w:val="0"/>
        <w:adjustRightInd w:val="0"/>
        <w:spacing w:after="0" w:line="240" w:lineRule="auto"/>
        <w:rPr>
          <w:rFonts w:ascii="Times New Roman CYR" w:hAnsi="Times New Roman CYR" w:cs="Times New Roman CYR"/>
          <w:sz w:val="24"/>
          <w:szCs w:val="24"/>
        </w:rPr>
      </w:pPr>
    </w:p>
    <w:sectPr w:rsidR="002338AD" w:rsidSect="00245ACA">
      <w:headerReference w:type="default" r:id="rId8"/>
      <w:pgSz w:w="12240" w:h="15840"/>
      <w:pgMar w:top="1134" w:right="850" w:bottom="1134" w:left="1701" w:header="720" w:footer="720" w:gutter="0"/>
      <w:pgNumType w:start="219"/>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52E1" w:rsidRDefault="00D252E1" w:rsidP="00245ACA">
      <w:pPr>
        <w:spacing w:after="0" w:line="240" w:lineRule="auto"/>
      </w:pPr>
      <w:r>
        <w:separator/>
      </w:r>
    </w:p>
  </w:endnote>
  <w:endnote w:type="continuationSeparator" w:id="1">
    <w:p w:rsidR="00D252E1" w:rsidRDefault="00D252E1" w:rsidP="00245A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MS Sans Serif">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52E1" w:rsidRDefault="00D252E1" w:rsidP="00245ACA">
      <w:pPr>
        <w:spacing w:after="0" w:line="240" w:lineRule="auto"/>
      </w:pPr>
      <w:r>
        <w:separator/>
      </w:r>
    </w:p>
  </w:footnote>
  <w:footnote w:type="continuationSeparator" w:id="1">
    <w:p w:rsidR="00D252E1" w:rsidRDefault="00D252E1" w:rsidP="00245A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ACA" w:rsidRDefault="00245ACA">
    <w:pPr>
      <w:pStyle w:val="a3"/>
      <w:jc w:val="center"/>
    </w:pPr>
    <w:fldSimple w:instr="PAGE   \* MERGEFORMAT">
      <w:r w:rsidR="00D730E4">
        <w:rPr>
          <w:noProof/>
        </w:rPr>
        <w:t>222</w:t>
      </w:r>
    </w:fldSimple>
  </w:p>
  <w:p w:rsidR="00245ACA" w:rsidRDefault="00245ACA" w:rsidP="00245ACA">
    <w:pPr>
      <w:pStyle w:val="a3"/>
      <w:tabs>
        <w:tab w:val="clear" w:pos="4677"/>
        <w:tab w:val="clear" w:pos="9355"/>
        <w:tab w:val="center" w:pos="4844"/>
        <w:tab w:val="right" w:pos="9689"/>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9523F88"/>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C6270"/>
    <w:rsid w:val="001901D0"/>
    <w:rsid w:val="001C318B"/>
    <w:rsid w:val="002338AD"/>
    <w:rsid w:val="00245ACA"/>
    <w:rsid w:val="002C0CE5"/>
    <w:rsid w:val="002F2842"/>
    <w:rsid w:val="003476EE"/>
    <w:rsid w:val="003C4D03"/>
    <w:rsid w:val="004A40E4"/>
    <w:rsid w:val="004E289B"/>
    <w:rsid w:val="00597765"/>
    <w:rsid w:val="0067576F"/>
    <w:rsid w:val="00732F47"/>
    <w:rsid w:val="00750330"/>
    <w:rsid w:val="007A1475"/>
    <w:rsid w:val="007F476D"/>
    <w:rsid w:val="00856E97"/>
    <w:rsid w:val="008D72B3"/>
    <w:rsid w:val="009C4E1A"/>
    <w:rsid w:val="00A340A4"/>
    <w:rsid w:val="00A377B2"/>
    <w:rsid w:val="00A40790"/>
    <w:rsid w:val="00B35720"/>
    <w:rsid w:val="00B84489"/>
    <w:rsid w:val="00B911B8"/>
    <w:rsid w:val="00C800A1"/>
    <w:rsid w:val="00CB4A47"/>
    <w:rsid w:val="00D252E1"/>
    <w:rsid w:val="00D40595"/>
    <w:rsid w:val="00D63EC7"/>
    <w:rsid w:val="00D730E4"/>
    <w:rsid w:val="00D75ADF"/>
    <w:rsid w:val="00D82328"/>
    <w:rsid w:val="00DD25CD"/>
    <w:rsid w:val="00E10247"/>
    <w:rsid w:val="00F036B1"/>
    <w:rsid w:val="00F4490D"/>
    <w:rsid w:val="00F86D97"/>
    <w:rsid w:val="00FB4EAB"/>
    <w:rsid w:val="00FC62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5ACA"/>
    <w:pPr>
      <w:tabs>
        <w:tab w:val="center" w:pos="4677"/>
        <w:tab w:val="right" w:pos="9355"/>
      </w:tabs>
    </w:pPr>
  </w:style>
  <w:style w:type="character" w:customStyle="1" w:styleId="a4">
    <w:name w:val="Верхний колонтитул Знак"/>
    <w:basedOn w:val="a0"/>
    <w:link w:val="a3"/>
    <w:uiPriority w:val="99"/>
    <w:locked/>
    <w:rsid w:val="00245ACA"/>
    <w:rPr>
      <w:rFonts w:cs="Times New Roman"/>
    </w:rPr>
  </w:style>
  <w:style w:type="paragraph" w:styleId="a5">
    <w:name w:val="footer"/>
    <w:basedOn w:val="a"/>
    <w:link w:val="a6"/>
    <w:uiPriority w:val="99"/>
    <w:unhideWhenUsed/>
    <w:rsid w:val="00245ACA"/>
    <w:pPr>
      <w:tabs>
        <w:tab w:val="center" w:pos="4677"/>
        <w:tab w:val="right" w:pos="9355"/>
      </w:tabs>
    </w:pPr>
  </w:style>
  <w:style w:type="character" w:customStyle="1" w:styleId="a6">
    <w:name w:val="Нижний колонтитул Знак"/>
    <w:basedOn w:val="a0"/>
    <w:link w:val="a5"/>
    <w:uiPriority w:val="99"/>
    <w:locked/>
    <w:rsid w:val="00245ACA"/>
    <w:rPr>
      <w:rFonts w:cs="Times New Roman"/>
    </w:rPr>
  </w:style>
  <w:style w:type="paragraph" w:styleId="a7">
    <w:name w:val="Balloon Text"/>
    <w:basedOn w:val="a"/>
    <w:link w:val="a8"/>
    <w:uiPriority w:val="99"/>
    <w:semiHidden/>
    <w:unhideWhenUsed/>
    <w:rsid w:val="00245AC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245A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FFAF7-ABD5-4AB1-9EE7-9A32E0D12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35</Pages>
  <Words>10932</Words>
  <Characters>62317</Characters>
  <Application>Microsoft Office Word</Application>
  <DocSecurity>0</DocSecurity>
  <Lines>519</Lines>
  <Paragraphs>146</Paragraphs>
  <ScaleCrop>false</ScaleCrop>
  <Company/>
  <LinksUpToDate>false</LinksUpToDate>
  <CharactersWithSpaces>73103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Васильевна</dc:creator>
  <cp:lastModifiedBy>сисадмин-нов</cp:lastModifiedBy>
  <cp:revision>2</cp:revision>
  <cp:lastPrinted>2023-08-21T08:25:00Z</cp:lastPrinted>
  <dcterms:created xsi:type="dcterms:W3CDTF">2023-11-08T04:03:00Z</dcterms:created>
  <dcterms:modified xsi:type="dcterms:W3CDTF">2023-11-08T04:03:00Z</dcterms:modified>
</cp:coreProperties>
</file>