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52" w:rsidRPr="000E7F52" w:rsidRDefault="000E7F52" w:rsidP="000E7F5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</w:pPr>
      <w:r w:rsidRPr="000E7F52"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  <w:t>Приложение №2</w:t>
      </w:r>
    </w:p>
    <w:p w:rsidR="000E7F52" w:rsidRPr="000E7F52" w:rsidRDefault="000E7F52" w:rsidP="000E7F5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</w:pPr>
      <w:r w:rsidRPr="000E7F52"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  <w:t>к письму администрации</w:t>
      </w:r>
    </w:p>
    <w:p w:rsidR="000E7F52" w:rsidRDefault="000E7F52" w:rsidP="000E7F5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</w:pPr>
      <w:r w:rsidRPr="000E7F52"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  <w:t>Новоселовского района</w:t>
      </w:r>
    </w:p>
    <w:p w:rsidR="000E7F52" w:rsidRPr="000E7F52" w:rsidRDefault="000E7F52" w:rsidP="000E7F5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  <w:t xml:space="preserve">от </w:t>
      </w:r>
      <w:r w:rsidR="00D91CD5"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  <w:t>28.04.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  <w:t>2021 №</w:t>
      </w:r>
      <w:r w:rsidR="00D91CD5"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  <w:t xml:space="preserve">  1266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E7F52" w:rsidRDefault="000E7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E7F52" w:rsidRDefault="000E7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E7F52" w:rsidRPr="000E7F52" w:rsidRDefault="000E7F52" w:rsidP="000E7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0E7F52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Пояснительная записка к докладу Главы Новоселовского района </w:t>
      </w:r>
    </w:p>
    <w:p w:rsidR="000E7F52" w:rsidRPr="000E7F52" w:rsidRDefault="000E7F52" w:rsidP="000E7F52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</w:pPr>
      <w:r w:rsidRPr="000E7F52"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 xml:space="preserve">о достигнутых значениях показателей для оценки эффективности деятельности органов местного самоуправления </w:t>
      </w:r>
      <w:r w:rsidRPr="000E7F52"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br/>
        <w:t xml:space="preserve">городских округов и муниципальных районов </w:t>
      </w:r>
      <w:r w:rsidRPr="000E7F52"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br/>
        <w:t>за 20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>20</w:t>
      </w:r>
      <w:r w:rsidRPr="000E7F52"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 xml:space="preserve"> год и их планируемых значениях на 3-летний период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I. Экономическое развитие 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E7F52" w:rsidRDefault="0068535D" w:rsidP="000E7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Число субъектов малого</w:t>
      </w:r>
      <w:r w:rsidR="000E7F5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 среднего предпринимательства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 w:rsidP="000E7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развития малого предпринимательства и занятости населения тесно связаны. Особенность малого предпринимательства заключается в том, что оно воздействует на количественные и качественные характеристики рынка труда. Именно по этой причине оказывается прямое воздействие на занятость населения. Малыми предприятиями создаются рабочие места, тем самым снижается уровень безработицы. Вопрос  развития субъектов малого и среднего предпринимательства администрацией района рассматривается как один из важнейших факторов социально-экономического развития района.</w:t>
      </w:r>
    </w:p>
    <w:p w:rsidR="0068535D" w:rsidRDefault="0068535D" w:rsidP="000E7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состоянию на 01.01.2021 (по данным реестра ФНС РФ) в Новоселовском районе  зарегистрирован с учетом индивидуальных предпринимателей 270 субъектов малого и среднего предпринимательства: индивидуальных предпринимателей – 172,  1- нотариус, 3 – адвоката, крестьянско-фермерских хозяйств – 65, малых предприятий – 29, из которых 22 (76%) относятся к сфере производства.</w:t>
      </w:r>
    </w:p>
    <w:p w:rsidR="0068535D" w:rsidRDefault="0068535D" w:rsidP="000E7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субъектов малого и среднего предпринимательства на 10000 человек населения в 2019 составляло 222,24 ед., а в 2020 году 215,69 ед. уменьшение показателя связано с уменьшением численности предпринимателей.</w:t>
      </w:r>
    </w:p>
    <w:p w:rsidR="000B5B09" w:rsidRDefault="000B5B09" w:rsidP="000E7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5B09" w:rsidRDefault="000B5B09" w:rsidP="000B5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D71C1A" w:rsidRDefault="00D71C1A" w:rsidP="00D71C1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2019 году составила 24,21%, а в 2020 году 24,62%  показатель снизился в связи с уменьшением численности предпринимателей и среднесписочной численности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работающих в малых предприятиях за счет уменьшения численности в АО «Интикульское» на 29 чел. В перспективе до 2023 года значение показателя планируется на уровне 2020 года.</w:t>
      </w:r>
    </w:p>
    <w:p w:rsidR="00D71C1A" w:rsidRDefault="00D71C1A" w:rsidP="00D7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целях поддержки малого бизнеса разработана и утверждена  муниципальная  программа «Поддержка субъектов малого и среднего предпринимательства в Новоселовском районе»  с  финансированием из местного бюджета, и по итогам конкурсов с финансированием с краевого и федерального бюджетов.   В  рамках  Программы в 2020 году было реализовано следующее мероприятие:</w:t>
      </w:r>
    </w:p>
    <w:p w:rsidR="00D71C1A" w:rsidRDefault="00D71C1A" w:rsidP="00D7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оказание поддержки в виде  субсидии субъектам малого и (или) среднего предпринимательства на возмещение затрат на уплату первого взноса (аванса) при заключении договоров лизинга оборудования с лизинговыми организациями в целях создания и (или) развития производства товаров (работ, услуг) (субсидию получил 1 субъект малого предпринимательства ООО «ГарантСтрой»), в размере  322860 (триста двадцать две тысячи восемьсот шестьдесят) руб. в том числе 288300 руб. средства краевого бюджета, 34560 руб. средства районного бюджета. Было создано одно рабочее место и сохранено два рабочих места.</w:t>
      </w:r>
    </w:p>
    <w:p w:rsidR="00D71C1A" w:rsidRDefault="00D71C1A" w:rsidP="00D71C1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4126"/>
        <w:gridCol w:w="1276"/>
        <w:gridCol w:w="1134"/>
        <w:gridCol w:w="1134"/>
        <w:gridCol w:w="1134"/>
        <w:gridCol w:w="1102"/>
      </w:tblGrid>
      <w:tr w:rsidR="00D71C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5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D71C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2019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2021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2022 прогноз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</w:tr>
      <w:tr w:rsidR="00D71C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1. Количество малых и микропредприятий,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</w:t>
            </w:r>
          </w:p>
        </w:tc>
      </w:tr>
      <w:tr w:rsidR="00D71C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 Количество средних предприятий,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</w:tr>
      <w:tr w:rsidR="00D71C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 Количество индивидуальных предпринимателей,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240</w:t>
            </w:r>
          </w:p>
        </w:tc>
      </w:tr>
      <w:tr w:rsidR="00D71C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3.1. в том числе количество крестьянско-фермерских хозяйств,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65</w:t>
            </w:r>
          </w:p>
        </w:tc>
      </w:tr>
      <w:tr w:rsidR="00D71C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4. Численность постоянного населения муниципального, городского округа (муниципального района)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</w:rPr>
              <w:t>на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</w:rPr>
              <w:t>конец отчетного года</w:t>
            </w:r>
            <w:r>
              <w:rPr>
                <w:rFonts w:ascii="Times New Roman CYR" w:hAnsi="Times New Roman CYR" w:cs="Times New Roman CYR"/>
                <w:color w:val="000000"/>
              </w:rPr>
              <w:t>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12 264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12 147</w:t>
            </w:r>
          </w:p>
        </w:tc>
      </w:tr>
      <w:tr w:rsidR="00D71C1A" w:rsidTr="00D71C1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222,24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215,69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217,15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219,34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221,45</w:t>
            </w:r>
          </w:p>
        </w:tc>
      </w:tr>
      <w:tr w:rsidR="00D71C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6. Среднесписочная численность работников малых и микропредприятий,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265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265</w:t>
            </w:r>
          </w:p>
        </w:tc>
      </w:tr>
      <w:tr w:rsidR="00D71C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346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346</w:t>
            </w:r>
          </w:p>
        </w:tc>
      </w:tr>
      <w:tr w:rsidR="00D71C1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7.1. в том числе в крестьянско-фермерских хозяйствах,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148</w:t>
            </w:r>
          </w:p>
        </w:tc>
      </w:tr>
      <w:tr w:rsidR="00D71C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8. Среднесписочная численность работников средних предприятий,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</w:tr>
      <w:tr w:rsidR="00D71C1A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2 607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2 603</w:t>
            </w:r>
          </w:p>
        </w:tc>
      </w:tr>
      <w:tr w:rsidR="00D71C1A" w:rsidTr="00D71C1A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10.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((стр.3+стр.6+стр.7+стр.8 / (стр.3+стр.6+стр.7+стр.9)*100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24,61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1A" w:rsidRDefault="00D7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24,64</w:t>
            </w:r>
          </w:p>
        </w:tc>
      </w:tr>
    </w:tbl>
    <w:p w:rsidR="0068535D" w:rsidRDefault="0068535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 w:rsidP="000E7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Объем инвестиций в основной капитал (за исключением бюджетных средств) в расчете на 1 человека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2020 году объем инвестиций в основной капитал  всего - составил 344218 тыс. рублей и увеличился  к уровню 2019 года  на 18,38% (53454 тыс. рублей).  В 2021 году запланировано снижение данного показателя на 14,58%, что составит 300426 тыс. рублей.  Снижение за счет того, что  в 2020 году были реализованы Проекты на сумму 59940 тыс. руб. за счет государственных программ в Новоселовском сельсовете («Содействие развитию местного самоуправления» и  «Содействие органам местного самоуправления и формирование современной городской среды»). В 2022 году   и в перспективе до 2023 года запланировано незначительное повышение  показателя, за счет за счет коэффициента дефлятора, что составит – 345608 тыс. рублей и 357407 тыс. рублей соответственно.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Объём инвестиций в основной капитал за счет средств бюджетов всех уровней в 2020 году увеличился к уровню 2019 года на 5,9% (7754 тыс. рублей)  и составил 138966  тыс. рублей. В 2021 году  планируется  снижение данного показателя, что составит 128174 тыс. рубле, и в перспективе до 2023 года запланирован незначительный рост с учетом коэффициента дефлятора, что составит: 2022 г. -132019 тыс. рублей, 2023 год – 135979 тыс. рублей.</w:t>
      </w:r>
    </w:p>
    <w:p w:rsidR="000B5B09" w:rsidRDefault="0068535D" w:rsidP="000B5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2020 году объем инвестиций (без бюджетных средств) на 1 жителя,   составил 16314,44 рублей, что выше показателя прошлого года на 29,4% (АППГ -12607,82 рублей).</w:t>
      </w:r>
    </w:p>
    <w:p w:rsidR="0068535D" w:rsidRDefault="0068535D" w:rsidP="000B5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2021 году и в перспективе до 2023 года за счет государственной поддержки планируется увеличение инвестиций в отрасли «Сельское хозяйство», следовательно,  данный показатель запланирован с незначительным ростом, что составит: 2021 год – 16362,72 рублей, 2022 год – 17328,33 рублей, 2023 год – 18140,91 рублей. 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4960"/>
        <w:gridCol w:w="1136"/>
        <w:gridCol w:w="1140"/>
        <w:gridCol w:w="1140"/>
        <w:gridCol w:w="1260"/>
        <w:gridCol w:w="1138"/>
      </w:tblGrid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2019</w:t>
            </w:r>
            <w:r w:rsidRPr="00D16E70">
              <w:rPr>
                <w:rFonts w:ascii="Times New Roman CYR" w:hAnsi="Times New Roman CYR" w:cs="Times New Roman CYR"/>
                <w:color w:val="000000"/>
              </w:rPr>
              <w:br/>
              <w:t>факт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2021 оценка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2022 прогноз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290764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344 218,00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331939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345608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357407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1.1. </w:t>
            </w:r>
            <w:r w:rsidRPr="00D16E70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Темп роста в действующих ценах, к соответствующему периоду предыдущего года, 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i/>
                <w:iCs/>
                <w:color w:val="000000"/>
              </w:rPr>
              <w:t>117,93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i/>
                <w:iCs/>
                <w:color w:val="000000"/>
              </w:rPr>
              <w:t>96,43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i/>
                <w:iCs/>
                <w:color w:val="000000"/>
              </w:rPr>
              <w:t>104,12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i/>
                <w:iCs/>
                <w:color w:val="000000"/>
              </w:rPr>
              <w:t>103,41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16E70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1.2. Индекс-дефлятор, 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i/>
                <w:iCs/>
                <w:color w:val="000000"/>
              </w:rPr>
              <w:t>103,30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i/>
                <w:iCs/>
                <w:color w:val="000000"/>
              </w:rPr>
              <w:t>103,60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i/>
                <w:iCs/>
                <w:color w:val="000000"/>
              </w:rPr>
              <w:t>104,00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i/>
                <w:iCs/>
                <w:color w:val="000000"/>
              </w:rPr>
              <w:t>104,00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16E70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1.3. Темп роста в сопоставимых ценах, к соответствующему периоду предыдущего года, 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i/>
                <w:iCs/>
                <w:color w:val="000000"/>
              </w:rPr>
              <w:t>1,14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i/>
                <w:iCs/>
                <w:color w:val="000000"/>
              </w:rPr>
              <w:t>0,93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i/>
                <w:iCs/>
                <w:color w:val="000000"/>
              </w:rPr>
              <w:t>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i/>
                <w:iCs/>
                <w:color w:val="000000"/>
              </w:rPr>
              <w:t>0,99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131212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138 966,00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128 174,00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132 019,00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135 979,00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159552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205 252,00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203 765,00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213 589,00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221 428,00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 xml:space="preserve">4. </w:t>
            </w:r>
            <w:r w:rsidRPr="00D16E70">
              <w:rPr>
                <w:rFonts w:ascii="Times New Roman CYR" w:hAnsi="Times New Roman CYR" w:cs="Times New Roman CYR"/>
                <w:b/>
                <w:bCs/>
                <w:color w:val="C00000"/>
              </w:rPr>
              <w:t xml:space="preserve">Среднегодовая </w:t>
            </w:r>
            <w:r w:rsidRPr="00D16E70">
              <w:rPr>
                <w:rFonts w:ascii="Times New Roman CYR" w:hAnsi="Times New Roman CYR" w:cs="Times New Roman CYR"/>
                <w:color w:val="000000"/>
              </w:rPr>
              <w:t>численность населения муниципального, городского округа (муниципального района), чел.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12 655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12 581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12 453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12 326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12 206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12 607,82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16 314,44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16 362,72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17 328,33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18 140,91</w:t>
            </w:r>
          </w:p>
        </w:tc>
      </w:tr>
    </w:tbl>
    <w:p w:rsidR="000E7F52" w:rsidRDefault="000E7F52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</w:p>
    <w:p w:rsidR="0068535D" w:rsidRDefault="0068535D" w:rsidP="000E7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Доля площади земельных участков, являющихся объектами налогообложения земельным налогом, в общей площади территории муниципального, городского округов (муниципального района)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 w:rsidP="000E7F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данного показателя в 2020 году осталось на уровне 2019 года. В 2020 году было выкуплено18 земельных участков общей площадью  5,9377га Значение данного показателя до 2023 года планируется на уровне 2020 года. 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16E70" w:rsidRDefault="00D16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Доля прибыльных сельскохозяйственных организаций в общем их числе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B5B09" w:rsidRPr="000B5B09" w:rsidRDefault="0068535D" w:rsidP="000B5B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 xml:space="preserve">В состав субъектов агропромышленного комплекса района входят 10 сельскохозяйственных организаций различных организационно правовых форм собственности (ЗАО «Интикульское»; ЗАО «Светлолобовское»; </w:t>
      </w:r>
      <w:r w:rsidRPr="000B5B09">
        <w:rPr>
          <w:rFonts w:ascii="Times New Roman CYR" w:hAnsi="Times New Roman CYR" w:cs="Times New Roman CYR"/>
          <w:sz w:val="28"/>
          <w:szCs w:val="28"/>
        </w:rPr>
        <w:tab/>
        <w:t>ЗАО</w:t>
      </w:r>
      <w:r w:rsidR="000B5B09" w:rsidRPr="000B5B0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B5B09">
        <w:rPr>
          <w:rFonts w:ascii="Times New Roman CYR" w:hAnsi="Times New Roman CYR" w:cs="Times New Roman CYR"/>
          <w:sz w:val="28"/>
          <w:szCs w:val="28"/>
        </w:rPr>
        <w:lastRenderedPageBreak/>
        <w:t>Новоселовское»; ООО «Иваново»; ООО «Светлана»; ООО «Анаш»; ООО «Елена»; ООО «Содружество»).</w:t>
      </w:r>
      <w:r w:rsidR="000B5B09" w:rsidRPr="000B5B0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8535D" w:rsidRPr="000B5B09" w:rsidRDefault="0068535D" w:rsidP="000B5B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>Все сельскохозяйственные предприятия по итогам года являются прибыльными.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ab/>
        <w:t>В 2020 году осуществляли производственную деятельность на территории района 62 крестьянских (фермерских) хозяйств.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 xml:space="preserve">Сельскохозяйственный потребительский перерабатывающий кооператив (СППК «Светлолобовский продукт») временно приостановил производственную деятельность, в связи с вводом нового производства по переработке молока. 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ab/>
        <w:t xml:space="preserve">В целом по результатам производственно-финансовой деятельности сельскохозяйственных организаций выручка от реализации         сельскохозяйственной продукции за 2020  год по отношению к предыдущему году увеличилась на 49,59 % и составила 1494778 тыс. рублей, в том числе от реализации продукции растениеводства – 970812 тыс. рублей, (к 2019 году увеличение на 70,23%) продукции животноводства – 454208 тыс. рублей (к 2019 году увеличение составило 23,43%). 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ab/>
        <w:t>По результатам деятельности КФХ выручка от реализации сельскохозяйственной продукции, в основном зерна составила 380636 тыс. руб. что на 89,86 % выше, чем в 2019 году (200484 тыс. руб.).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ab/>
        <w:t>В сельскохозяйственных организациях прибыль, полученная до налогообложения, составила 537149 тысяч рублей, что в 2,5 раза  выше 2019 года (152150 тыс. руб.), чистая прибыль 532863 тыс. рублей (2019г – 151362 тыс. руб.). Государственная поддержка сельскохозяйственным организациям в 2020 году из средств бюджетов всех уровней составила 105906 тысяч рублей (2019г. – 78267тыс. руб.), крестьянским (фермерским) хозяйствам – 85297 тыс. рублей (2019г – 57841 тыс. руб.).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ab/>
        <w:t>Уровень рентабельности с субсидиями составил 50,64 % (в 2019г – 17,30%), без субсидий уровень рентабельности составил 40,58% (в 2019г  -8,35%).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ab/>
        <w:t xml:space="preserve">На снижение размера чистой прибыли повлияло следующее: списание дебиторской задолженности по которым истек срок исковой давности 4133 тыс. рублей; убытки прошлых лет, выявленные в отчетном году – 1864 тыс. рублей; расходы, связанные с благотворительной деятельностью – 487 тыс. руб.; расходы на осуществление спортивных мероприятий, выплата премий, материальной помощи работникам предприятий в сумме 3023 тысяч рублей. 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>Дебиторская задолженность за сельскохозяйственную продукцию на 01.01.2021г составила – 195625 тыс. руб., в том числе в ЗАО «Светлолобовское» за молоко – 50832,9 тыс. рублей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lastRenderedPageBreak/>
        <w:tab/>
        <w:t>Общая закредитованность сельскохозяйственных предприятий от выручки реализованной продукции 15,38 % (2019г – 22,57%).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ab/>
        <w:t>Среднегодовая численность работников по отношению к 2019 году снизилась на 28 человек и составила 514 чел. (2019г – 542 чел.), в том числе занятых в сельскохозяйственном производстве 503 человек (2019г – 516 чел.).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ab/>
        <w:t>Среднемесячная заработная плата всех работников составляет 33591 рублей, занятых в сельскохозяйственном производстве 33843 рубля, темп роста к уровню 2019 года 14,5% и 13,45 % соответственно.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5B09">
        <w:rPr>
          <w:rFonts w:ascii="Times New Roman CYR" w:hAnsi="Times New Roman CYR" w:cs="Times New Roman CYR"/>
          <w:b/>
          <w:bCs/>
          <w:sz w:val="28"/>
          <w:szCs w:val="28"/>
        </w:rPr>
        <w:t>Растениеводство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ab/>
        <w:t xml:space="preserve">В 2020 году площадь сельскохозяйственных угодий используемых сельскохозяйственными товаропроизводителями составила 98809,2 га. в том числе сельскохозяйственными предприятиями 66706 га., К(Ф)Х – 32103,2 га. 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>Посевы сельскохозяйственных культур хозяйств всех категорий размещены на площади 68458 га, (в 2019г – 71325 га) из них под зерновыми и зернобобовыми культурами было занято 56502га. (в 2019г – 59552га.), посевная площадь рапса составляла 2810 га. Посевы на территории других районов осуществляют: в Ужурском районе ЗАО «Светлолобовское» на площади 3188 га., ООО «Иваново» на площади 1100 га, И.П. глава К(Ф)Х Алиев А.Г. на площади – 500 га, в Балахтинском районе - И.П. глава К(Ф)Х Алиев А.Г. на площади – 500 га,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>Снижение посевных площадей в сравнении с 2019 годом на площади более 2,5 тыс. га. связано с прекращением производственной деятельности в ООО АПК «Колос», и увеличением площади низкопродуктивной пашни (чистых паров).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ab/>
        <w:t>Урожайность зерновых культур в весе после доработки в хозяйствах всех категорий составила 30,85 цн./га., в том числе в сельскохозяйственных организациях, включенных в отчет – 35,3 цн./га (в 2019 году – 28,3 цн/га). В 2020 году получен небывалый валовой сбор зерна: в первоначально оприходованном весе в хозяйствах всех категорий включенных в отчет (с учетом КФХ) составил 192930,5 тонны, в весе после доработки –174328,4 тонн, что на 17,2% выше показателя 2019 года (148724 тонны). Наивысшая урожайность в амбарном весе в ЗАО «Светлолобовское» - 41,9 цн/га и в ЗАО «Интикульское» - 36,3 цн/га. В районе возделывается рапс на технические цели, уборочная площадь рапса составила 2810 га, валовый сбор в весе после подработки составил – 6121,3 тонн, при урожайности 21,8 ц/га. Прибыль от продажи семян рапса - 37060 тыс. руб., рентабельность производства семян рапса составляет 56,09%.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lastRenderedPageBreak/>
        <w:tab/>
        <w:t>Заготовлено 30,4 центнеров кормовых единиц на 1 условную голову скота, без учета концкормов. Подготовлено под урожай 2021 года готовой пашни (чистый пар и зябь) на площади 58242га.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 xml:space="preserve">В целом по отрасли растениеводства в сельскохозяйственных организациях получена прибыль в размере 419652 тыс. руб. (в 2019 году прибыль в сумме - 118510 тыс. руб.). 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>Прибыль от продажи зерна составила 382990 тысяч рублей. Рентабельность производства зерна 79,16 % (в 2019г – 25,09 %).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>Уровень рентабельности по отрасли растениеводства составил 76,17 % (в 2019г – 26,23%).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5B09">
        <w:rPr>
          <w:rFonts w:ascii="Times New Roman CYR" w:hAnsi="Times New Roman CYR" w:cs="Times New Roman CYR"/>
          <w:b/>
          <w:bCs/>
          <w:sz w:val="28"/>
          <w:szCs w:val="28"/>
        </w:rPr>
        <w:t>Животноводство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ab/>
        <w:t>В отрасли животноводства следует отметить, что производственные показатели ниже показателей 2019 года. В сельскохозяйственных предприятиях, вошедших в сводный отчет, поголовье крупного рогатого скота на конец года составило 6890 голов, в том числе коров – 2292 головы, в сравнении с аналогичным периодом предыдущего года снижение общего поголовья крупного рогатого скота составляет 11,6 %, поголовье коров снизилось на 133 головы (снижение поголовья крупного рогатого скота за счет прекращения производственной деятельности в ООО АПК «Колос») Следует отметить развитие скотоводства в крестьянских (фермерских) хозяйствах, поголовье крупного рогатого скота мясного и молочного направления на конец года в КФХ составило 2072 головы, что на 29,9% выше предыдущего года.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>Валовое производство молока в сельскохозяйственных организациях за 2020 год составил 11136,5 тонн (2019 – 11221,8 тонн.). В сравнении с 2019 годом продуктивность коров увеличилась на 85 кг. и составила 6187 кг. на фуражную корову. Среднесуточный привес молодняка крупного рогатого скота мясного направления составил 623 грамма. Всего выращено скота и птицы в живом весе в сельскохозяйственных предприятиях 1084,4 тонны (2019г – 1174,7тн.), выращено скота на убой в живом весе 1152 тонны в (2019 году 731,3 тонна).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ab/>
        <w:t>В 2020 году производством молока занималось одно сельскохозяйственное предприятие (ЗАО «Светлолобовское»), два К(Ф)Х, выращиванием крупного рогатого скота по мясной технологии – 27, из них 25 К(Ф)Х. Разведением и выращиванием овец занимаются одно К(Ф)Х, для питания рабочих в столовой ЗАО «Интикульское» содержит 103 головы овец. Поголовье овец к уровню 2019 года увеличилось на 138 голов и составило на 01.01.2021 года 1189 голов.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ab/>
        <w:t xml:space="preserve">Производство мясо и шерсти убыточное уже несколько лет. Шерсть, производимая в К(Ф)Х, практически не востребована и утилизируется. 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lastRenderedPageBreak/>
        <w:t>Прибыль от реализации мяса крупного рогатого скота в живом весе составила – 59495 тыс. рублей, убыток от реализации мяса в убойном весе 33966 тысяч рублей.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ab/>
        <w:t>В ЗАО «Светлолобовское» реализовано 9614 тонн молока, получена прибыль в сумме 93689 тысяч рублей, рентабельность производства молока составила 48,2 %, без учета субсидий. В К(Ф)Х реализовано 135,5 тонн молока, выручка составила 3137 тыс. руб.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ab/>
        <w:t>В 2020 году два хозяйства района имеют статус племенных репродукторов - это ЗАО «Светлолобовское», и ЗАО «Интикульское, которое является одним из немногих в крае племенным репродуктором по мясному скотоводству, по разведению  герефордской породы. Существенную роль в выручке, полученной от продажи крупного рогатого скота в живом весе имеет реализация племенного скота. За год было продано 391 голова на сумму 58712,6 тыс. рублей, цена реализации 1 племенной головы составила 150,2 тыс. рублей.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>Всего по отрасли животноводства, с учетом первичной переработки получена прибыль на уровне предыдущего года и составила в сумме 25529 тыс. рублей, в 2019 г - 25589 тыс. руб.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>По итогам работы 2020 года отрасль животноводства рентабельна, рентабельность составила 5,67%.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b/>
          <w:bCs/>
          <w:sz w:val="28"/>
          <w:szCs w:val="28"/>
        </w:rPr>
        <w:t>Ценовая политика</w:t>
      </w:r>
    </w:p>
    <w:p w:rsidR="0068535D" w:rsidRPr="000B5B09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ab/>
        <w:t>В отчетном году в сравнении с 2019 годом цена реализации одной тонны зерна увеличилась на 19,3% и составила 9719,7 рублей. В основном было реализовано зерно урожая 2019 года. Довольно высокая цена реализации одной тонны пшеницы – 10618,8 руб. ячменя 8875,9 руб. овса 6454,6 руб. В пяти сельскохозяйственных организациях, находящихся на общей системе налогообложения, сумма НДС 10% не входит в цену зерна. Цена реализации одной тонны рапса ярового составила 20821,5 рублей.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B5B09">
        <w:rPr>
          <w:rFonts w:ascii="Times New Roman CYR" w:hAnsi="Times New Roman CYR" w:cs="Times New Roman CYR"/>
          <w:sz w:val="28"/>
          <w:szCs w:val="28"/>
        </w:rPr>
        <w:tab/>
        <w:t>Цена реализации одной тонны молока в сравнении с предыдущим годом увеличилась на 3,5% и составила 29953,2 рублей. Цена реализации мяса КРС в живом весе за 1 тонну 149143 руб. увеличение составило 5,07 % (в 2019 г. – 141943,4руб.), в том числе цена продажи одной тонны живого веса племенного крупного рогатого скота составляла 285,3 тысяч рублей.</w:t>
      </w:r>
      <w:r w:rsidRPr="000B5B0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0B5B09">
        <w:rPr>
          <w:rFonts w:ascii="Times New Roman CYR" w:hAnsi="Times New Roman CYR" w:cs="Times New Roman CYR"/>
          <w:sz w:val="28"/>
          <w:szCs w:val="28"/>
        </w:rPr>
        <w:t>Цена реализации мяса крупного рогатого скота в живом весе от забоя составила 165392,9 рубля за 1 тонну, столь низкая цена сложилась в основном за счет реализации мяса крс полученного от вынужденного забоя животных ниже средней и тощей упитанности.</w:t>
      </w:r>
    </w:p>
    <w:p w:rsidR="000B5B09" w:rsidRDefault="000B5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5B09" w:rsidRDefault="000B5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5B09" w:rsidRPr="000B5B09" w:rsidRDefault="000B5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Финансовое оздоровление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2020 году сельскохозяйственные предприятия и крестьянские (фермерские) хозяйства района не вступали в программу по финансовому оздоровлению</w:t>
      </w:r>
      <w:r w:rsidR="000B5B09">
        <w:rPr>
          <w:rFonts w:ascii="Times New Roman CYR" w:hAnsi="Times New Roman CYR" w:cs="Times New Roman CYR"/>
          <w:sz w:val="28"/>
          <w:szCs w:val="28"/>
        </w:rPr>
        <w:t>.</w:t>
      </w:r>
    </w:p>
    <w:p w:rsidR="000B5B09" w:rsidRDefault="000B5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5B09" w:rsidRDefault="000B5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Инвестиции в основной капитал</w:t>
      </w:r>
    </w:p>
    <w:p w:rsidR="0068535D" w:rsidRDefault="006853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Объем инвестиций в основной капитал по сельскохозяйственным предприятиям за 2020 год составил 568551 тыс. рублей. Сельскохозяйственными организациями приобретено новой сельскохозяйственной техники: 12 тракторов, 2 зерноуборочных комбайна, 2 грузовых автомобиля, 8 единиц прочей сельскохозяйственной техники. Смонтировано 5 новых зерносушилок, из них 4 в крестьянских (фермерских) хозяйствах. Коэффициент обновления тракторов составил 6,9 %, зерноуборочных комбайнов – 3,1%. Расходы на приобретение основных средств в К(Ф)Х за 2020 год составили 197402 тыс. рублей. (2019г – 97351 тыс. руб.). Увеличение приобретения основных средств в 2020 году, в сравнении с 2019 годом на 100051 тыс. рублей связано с предоставлением трем К(Ф)Х грантов "Агростартап" на финансовое обеспечение затрат, связанных с реализацией проекта создания и развития крестьянского (фермерского) хозяйства и двум К(Ф)Х на финансовое обеспечение затрат на развитие семейных ферм.</w:t>
      </w:r>
    </w:p>
    <w:p w:rsidR="0068535D" w:rsidRDefault="006853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535D" w:rsidRDefault="0068535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Затраты в основное производство</w:t>
      </w:r>
    </w:p>
    <w:p w:rsidR="0068535D" w:rsidRDefault="0068535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2020 году по отношению к предыдущему году затраты на основное производство увеличились на 16,3% и составили 1424950 тыс. руб. В 2020 году по отношению к предыдущему году производственная себестоимость одной тонны зерна увеличилась на 904 рубля и составила 6249,9 рублей Увеличение обусловлено ростом материальных затрат на 17,2%. Себестоимость одной тонны молока снизилась на 2247,9 рубля и составила 20208,9 рубля. Себестоимость одной тонны живого веса крупного рогатого скота незначительно возросла на 3,8% и составила 178758 рублей. Одной из причин роста себестоимости живого веса крупного рогатого скот является постановка на откорм выбракованного скота с основного стада, за 2020 год в ЗАО «Светлолобовское» поставлено 722 головы, стоимостью более 72 тыс. руб. за голову, среднесуточный привес по которым составляет не выше 180 граммов.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Три предприятия являются плательщиками ЕСХН. В 2020 году уплачено ЕСХН - 126 тысяч рублей, пять предприятий на общей системе налогообложения, уплачено 3564 тыс. рублей налога на прибыль.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 w:rsidP="000E7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6. Доля протяженности автомобильных дорог общего пользования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4994" w:rsidRDefault="005E4994" w:rsidP="005E4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01.01.2021 года протяжённость автомобильных дорог общего пользования местного значения (УДС) составила 244,6 км., в том числе:</w:t>
      </w:r>
    </w:p>
    <w:p w:rsidR="005E4994" w:rsidRDefault="005E4994" w:rsidP="005E4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- 96,4 – с твёрдым покрытием, из них 48,6 с усовершенствованным типом покрытия;</w:t>
      </w:r>
    </w:p>
    <w:p w:rsidR="005E4994" w:rsidRDefault="005E4994" w:rsidP="005E4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- 148,2 км -  грунтовые.</w:t>
      </w:r>
    </w:p>
    <w:p w:rsidR="005E4994" w:rsidRDefault="005E4994" w:rsidP="005E4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"Протяженность автомобильных дорог общего пользования местного значения, не отвечающих нормативным требованиям" в 2020 году в связи с проведением визуализированной оценки дорожного полотна составила 61,77% (151,1/244,6*100=61,77) и незначительно уменьшилась к уровню 2019 года на 0,72%. В перспективе до 2023 года значение данного показателя планируется с незначительным уменьшением и в 2023 году составит - 59%.</w:t>
      </w:r>
    </w:p>
    <w:p w:rsidR="005E4994" w:rsidRDefault="005E4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 w:rsidP="000E7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округов (муниципального района) в общей численности населения муниципального, городского округов (муниципального района)</w:t>
      </w:r>
    </w:p>
    <w:p w:rsidR="0068535D" w:rsidRDefault="0068535D" w:rsidP="000E7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района в трёх населённых пунктах, с общей численностью проживающих 18 человек, нет регулярного автобусного сообщения с административным центром, что составляет 0,14 % от общей численности населения района. Численность населения в п.Зеленоборск, п.Енисей и д.Старая в 2020 году осталась на уровне 2019 года.  Данный показатель в 2021 – 2023 годах планируется без изменения.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 w:rsidP="000E7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 Среднемесячная номинальная начисленная заработная плата работников: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8.1. крупных и средних предприят</w:t>
      </w:r>
      <w:r w:rsidR="000E7F5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ий и некоммерческих организаций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Размер среднемесячной номинальной начисленной заработной платы работников крупных и средних предприятий и некоммерческих организаций, расположенных на территории района, в 2020 году составил 35 159,28 рублей, что выше показателя прошлого года на 12,04% (на 3777,16 руб.). Данный рост обусловлен преимущественно повышением заработной платы работникам бюджетной сферы и работникам сельскохозяйственной отрасли.. 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 xml:space="preserve">К  2023 году среднемесячная начисленная заработная плата работников крупных и средних предприятий и некоммерческих организаций по отношению к 2020 году планируется с увеличением на 20,11%, что составит 42231 рубль.  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8.2. муниципальных дошкол</w:t>
      </w:r>
      <w:r w:rsidR="000E7F5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ьных образовательных учреждений</w:t>
      </w:r>
    </w:p>
    <w:p w:rsidR="000B5B09" w:rsidRDefault="000B5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Среднемесячная номинальная начисленная заработная плата работников муниципальных дошкольных образовательных учреждений в 2020 году составила – 24546,6 рублей, что выше уровня прошлого года на 1,08%                  (на 263,2 руб.). 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2021г. планируется рост на 3% и в перспективе до 2023 г. значение показателя запланировано без изменений, что составит 25283 рубля. 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8.3. муниципальных общеобразовате</w:t>
      </w:r>
      <w:r w:rsidR="000E7F5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льных учреждений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Среднемесячная номинальная начисленная заработная плата работников муниципальных образовательных учреждений в 2020 году составила – 34372,85  32840,42 рублей и увеличилась к уровню прошлого года на 4,67%             (на 1532,43 руб.).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В 2021г. планируется рост на 3% и в перспективе до 2023 г. значение показателя запланировано без изменений, что составит 35403 рубля.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8.4. муниципальных </w:t>
      </w:r>
      <w:r w:rsidR="000E7F5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учреждений культуры и искусства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Среднемесячная номинальная начисленная заработная плата работников муниципальных учреждений культуры и искусства в 2020 году составила – 32954,2 рублей, что выше уровня прошлого года на 1,6% (530 руб.). 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В 2021г. планируется рост на 1,8% и в перспективе до 2023 г. значение показателя запланировано без изменений, что составит 33555,7 рублей.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8.5. муниципальных учреждений физической культуры и спорта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Среднемесячная номинальная начисленная заработная плата работников муниципальных учреждений физической культуры и спорта в 2020 году составила – 23262 рубля, что выше уровня прошлого года на 10,62% (2234 руб.). Данное увеличение обусловлено выполнением майских Указов Президента.  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2021г. планируется рост на 6,23% и в перспективе до 2023 г. значение показателя запланировано без изменений, что составит 24710,5 рублей.</w:t>
      </w:r>
    </w:p>
    <w:p w:rsidR="00D16E70" w:rsidRDefault="00D16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B5B09" w:rsidRDefault="000B5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II. Дошкольное образование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E7F52" w:rsidRDefault="0068535D" w:rsidP="000E7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9. Доля детей в возрасте 1-6 лет, получающих дошкольную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общеобразовательную услугу и (или) услугу по их содержанию в муниципальных общеобразовательных учреждениях в общей числе</w:t>
      </w:r>
      <w:r w:rsidR="000E7F5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нности детей в возрасте 1-6 лет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2020 году значение данного показателя уменьшилось на 2,16 % и составило 65,54 %.  Уменьшение значения показателя по сравнению с 2018 годом объясняется  уменьшением общего числа детей, в том числе детей, посещающих дошкольные учреждения.  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последующие годы значение данного показателя планируется к стабилизации. 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Значение данного показателя в 2020 году и на перспективу до  2022 года составляет 0%. Данное значение обусловлено отсутствием очереди детей для определения в дошкольные учреждения. 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535D" w:rsidRDefault="0068535D" w:rsidP="000E7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68535D" w:rsidRDefault="0068535D" w:rsidP="000E7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данного показателя в 2020 году составило 14,3 % . До 2022 года значение показателя сохранится и останется на уровне 2020 года. Капитального ремонта требует Комский детский сад.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III. Общее и дополнительное образование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 w:rsidP="000E7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2018 -2020 годах не было выпускников, не получивших аттестат о  среднем (основном) образовании, так как все выпускники школ Новоселовского района успешно сдают ЕГЭ. Этому результату способствовала система повышения квалификации педагогов,  методическая работа, организованная на уровне района и школ, психологическая подготовка выпускников. На 2021 год и  в перспективе до 2022 года данный показатель планируем сохранить. 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 w:rsidP="000E7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данного показателя в 2020 году составило 82 % в соответствии с формой ФНС ОО-2. В перспективе до 2022 года значение показателя сохраниться на уровне 2020 года. 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16E70" w:rsidRDefault="00D16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 w:rsidP="000E7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suppressAutoHyphens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данного показателя в 2019 году составляло 33%. В 2020 году показатель снизился до 22 %.  Это связано с ежегодным проведением масштабных капитальных ремонтов зданий образовательных учреждений через участие в краевых конкурсах на получение субсидий, что значительно улучшило состояние школьной инфраструктуры.  </w:t>
      </w:r>
    </w:p>
    <w:p w:rsidR="0068535D" w:rsidRDefault="006853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2020 году отделом образования проделана большая работа по привлечению дополнительных средств из краевых целевых программ: краевой бюджет - 11 377,95 тыс. руб., софинансирование из местного бюджета – 299,853 тыс. руб., привлечено спонсорских средств – 22,000 тыс. руб.</w:t>
      </w:r>
    </w:p>
    <w:p w:rsidR="0068535D" w:rsidRDefault="006853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 Государственной программы Красноярского края «Содействие развитию местного самоуправления» осуществлен капитальный ремонт Легостаевского детского сада филиала Легостаевской школы, проведено благоустройство территории. В рамках Государственной программы Красноярского края «Развитие образования» капитально отремонтирован пищеблок Анашенской школы. Ежегодно проводятся капитальные ремонты спортивных залов общеобразовательных школ, в 2020 году отремонтирован спортивный зал Комской школы и приобретен новый спортивный инвентарь.  </w:t>
      </w:r>
    </w:p>
    <w:p w:rsidR="0068535D" w:rsidRDefault="006853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работы по улучшению условий образовательных учреждений муниципальным казенным учреждением «Хозяйственная группа учреждений образования Новоселовского района» осуществляется постоянный мониторинг технического состояния зданий и сооружений общеобразовательных учреждений района и своевременное планирование ремонтно-строительных работ.</w:t>
      </w:r>
    </w:p>
    <w:p w:rsidR="0068535D" w:rsidRDefault="0068535D" w:rsidP="000E7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16. Доля детей первой и второй групп здоровья в общей численности обучающихся в муниципальных общеобразовательных учреждениях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Данный показатель за 2020 год составил 75,13% и уменьшился к уровню прошлого года на 1,53%, значение данного показателя до 2023 года планируется с незначительным ростом и в 2023 году запланировано в размере 76%.</w:t>
      </w:r>
    </w:p>
    <w:p w:rsidR="005B145B" w:rsidRDefault="005B14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B145B" w:rsidRDefault="005B14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5B145B" w:rsidRDefault="005B14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 w:rsidP="000E7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</w:p>
    <w:p w:rsidR="005E4994" w:rsidRDefault="005E4994" w:rsidP="000E7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E4994" w:rsidRDefault="005E4994" w:rsidP="005E49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данного показателя в 2020 году увеличилось на 0,02 % по сравнению с  2019 годом  и составило 9,72%. Во вторую смену обучается 158 учащихся в МБОУ Новоселовская СОШ № 5. В 2021 – 2023 гг. значение показателя планируется сохранить.</w:t>
      </w:r>
    </w:p>
    <w:p w:rsidR="005E4994" w:rsidRDefault="005E4994" w:rsidP="000E7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 w:rsidP="005B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 w:rsidP="005B14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2020 году расходы бюджета муниципального образования на общее образование в расчете на 1 обучающегося в муниципальных общеобразовательных учреждениях составили 60,25 тыс. руб. По отношению к 2019 году  значения показателя значительно увеличилось (на 23,3%). В связи с увеличением финансирования  на обеспечение питания начальной школы и ежемесячного вознаграждения за классное руководство учителям, привлечение финансовых средств на улучшение инфраструктуры из краевых целевых программ.  В 2021-2023 гг. значение показателя планируется сохранить на уровне 2020 года. 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 w:rsidP="005B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 w:rsidP="005B1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2020 году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составила 89,4%.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Программы дополнительного образования детей реализуются в двух учреждениях дополнительного образования - МБОУ ДО «Новосёловский Центр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творчества и туризма», МБУ ДО «Новоселовская детская школа искусств» и 9 общеобразовательных учреждениях района.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ab/>
        <w:t>В общеобразовательных учреждениях района реализуется 130 программ дополнительного образования различной направленности. По отчету 1-ДОП в этих программах заняты 2556 детей.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ab/>
        <w:t>МБОУ ДО «Новосёловский Центр творчества и туризма» реализует                 21 программу по 5 направлениям: техническое, художественное, естественнонаучное, туристско-краеведческое, социально-педагогическое.              В МБУ ДО «Новоселовская детская школа искусств» реализуется                           3 программы дополнительного образования художественной направленности. В МБОУ ДО «Новосёловский Центр творчества и туризма» в занятия по этим программам включены 248 детей. В МБУ ДО «Новоселовская детская школа искусств» заняты 153 ребенка.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МБУ «Новоселовская спортивная школа» реализуется 7 программ спортивной подготовки. По статистическим отчетам 5-ФК и 3-АФК в этих программах заняты 257 -36 =221 человек. (36 чел 3 АФК в министерстве не учитывается)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Расчет показателя: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Общий охват детей получающих услугу по дополнительному образованию составил 3214-36 человек. Общее количество детей в районе в  возрасте от 5 до 18 лет - 2305 человека. Применяем корректирующий коэффициент - 1,56, следовательно, значение рассчитывается следующим образом (3214-36)/1,56 =  2037 далее 2037*100% =203700/2305 =88,37%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IV. Культура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20. Уровень фактической обеспеченности учреждениями культуры от нормативной потребности: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клуба</w:t>
      </w:r>
      <w:r w:rsidR="005B145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 и учреждениями клубного типа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фактической обеспеченности учреждениями культуры в районе от нормативной потребности в целом по району составляет более 100%.</w:t>
      </w:r>
    </w:p>
    <w:p w:rsidR="00D16E70" w:rsidRDefault="00D1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6E70" w:rsidRDefault="00D1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1560"/>
        <w:gridCol w:w="1559"/>
        <w:gridCol w:w="3685"/>
      </w:tblGrid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Количество мест по норме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Количество мест фактически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 xml:space="preserve">Уровень фактической обеспеченности учреждениями культуры в (муници-пальном районе) от </w:t>
            </w: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нормативной потребности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Анашенский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Куллогский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Приморский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Табажакский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Тальцовский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Тесинский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Бараитский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205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137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Камчатский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Комский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122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Ч-Комский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Кульчекский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Енисейский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Бескишенский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Легостаевский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133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Увалинский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Светлолобовский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Николаевский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Карелинский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Т-Мысенский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133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Интикульский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Аешинский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Чулымский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133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Березовский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Дивненский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Курганский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Куртакский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Чесноковский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РДК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400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sz w:val="28"/>
                <w:szCs w:val="28"/>
              </w:rPr>
              <w:t>67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4959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131</w:t>
            </w:r>
          </w:p>
        </w:tc>
      </w:tr>
    </w:tbl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16E70" w:rsidRDefault="00D16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16E70" w:rsidRDefault="00D16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16E70" w:rsidRDefault="00D16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5B14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библиотеками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фактической обеспеченности учреждениями культуры (библиотеками) в районе составляет 100% от нормативной потребности.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Количество общедоступных библиотек всех форм собственности составляет 22 единицы, в соответствии с распоряжением Минкультуры России от 02.08.2017 № Р-965 "Об утверждении Методических рекомендаций субъектам Российской Федерации и органам местного самоуправления по развитию сети и организаций культуры и обеспеченности населения услугами организаций культуры" данное количество библиотек позволяет обеспечить библиотеками 100% </w:t>
      </w:r>
      <w:r w:rsidR="005B14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населения.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5B14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парками культуры и отдыха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Парков</w:t>
      </w:r>
      <w:r>
        <w:rPr>
          <w:rFonts w:ascii="Times New Roman TUR" w:hAnsi="Times New Roman TUR" w:cs="Times New Roman TU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>
        <w:rPr>
          <w:rFonts w:ascii="Times New Roman TUR" w:hAnsi="Times New Roman TUR" w:cs="Times New Roman TU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TUR" w:hAnsi="Times New Roman TUR" w:cs="Times New Roman TU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отдыха</w:t>
      </w:r>
      <w:r>
        <w:rPr>
          <w:rFonts w:ascii="Times New Roman TUR" w:hAnsi="Times New Roman TUR" w:cs="Times New Roman TU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TUR" w:hAnsi="Times New Roman TUR" w:cs="Times New Roman TU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>
        <w:rPr>
          <w:rFonts w:ascii="Times New Roman TUR" w:hAnsi="Times New Roman TUR" w:cs="Times New Roman TU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района</w:t>
      </w:r>
      <w:r>
        <w:rPr>
          <w:rFonts w:ascii="Times New Roman TUR" w:hAnsi="Times New Roman TUR" w:cs="Times New Roman TU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нет</w:t>
      </w:r>
      <w:r>
        <w:rPr>
          <w:rFonts w:ascii="Times New Roman TUR" w:hAnsi="Times New Roman TUR" w:cs="Times New Roman TUR"/>
          <w:sz w:val="28"/>
          <w:szCs w:val="28"/>
        </w:rPr>
        <w:t>.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 w:rsidP="005B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68535D" w:rsidRDefault="0068535D" w:rsidP="005B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в 2020 году составила 11,54%. 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районе 52 здания,  в которых располагаются учреждения культуры, из них в 8 зданиях требуется капитальный ремонт и 2 находится в аварийном состоянии: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Бараитский филиал МБКУ Новоселовский РДК "Юность" Камчатский СК;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Толстомысенский филиал МБКУ Новоселовский РДК "Юность"  Интикульский СК;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Толстомысенский филиал МБУК «Новосёловская МЦБ» Интикульская поселенческая библиотека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Легостаевский филиал  МБКУ Новоселовский РДК "Юность" Увалинский СК;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Чулымский филиал МБКУ Новоселовский РДК "Юность" Куртакский СК;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Чулымский филиал МБУК «Новосёловская МЦБ» Куртакская поселенческая библиотека;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Комский филиал МБКУ Новоселовский РДК "Юность" Чернокомский СК;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Комский филиал МБУК «Новосёловская МЦБ» Чернокомская поселенческая библиотека;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Комский филиал МБКУ Новоселовский РДК "Юность"  - аварийный, 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Комский филиал МБУК «Новосёловская МЦБ» Комская поселенческая библиотека, следовательно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составила за 2020 год 19,23% (10/52*100=19,23%).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перспективе до 2023 года планируется снижение данного показателя, за счет проведения ремонтов учреждений культуры.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535D" w:rsidRDefault="0068535D" w:rsidP="005B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 в 2020г. и на перспективу до 2023 года составляет - 0%, так как объекты культурного наследия  требующие консервации или реставрации отсутствуют.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V. Физическая культура и спорт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 w:rsidP="005B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23. Доля населения, систематически занимающегося физической культурой и спортом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сравнению с прошлым годом численность занимающихся физической культурой и спортом увеличилась на 479 человек и составила 5260  человек.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населения, систематически занимающихся физической культурой и спортом в 2020 году составила 44,88 %, что выше показателя прошлого года на 4,43 %. В перспективе до 2023 года планируется рост показателя: ежегодно в пределах 1,5%. 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 w:rsidP="005B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23.1. Доля обучающихся, систематически занимающихся физической культурой и спортом, в общей численности обучающихся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 w:rsidP="005B1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данного показателя в 2020 году снизилось к уровню прошлого года на 4,04%  и составило 95,96 %, за счет исключения задвоенных учащихся.</w:t>
      </w:r>
    </w:p>
    <w:p w:rsidR="0068535D" w:rsidRDefault="0068535D" w:rsidP="005B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2021 году и в перспективе до 2023 года данный показатель будет незначительно увеличиваться и в 2023 году запланирован на уровне 96,2%.  </w:t>
      </w:r>
    </w:p>
    <w:p w:rsidR="0068535D" w:rsidRDefault="0068535D" w:rsidP="005B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16E70" w:rsidRDefault="00D16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B5B09" w:rsidRDefault="000B5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B5B09" w:rsidRDefault="000B5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VI. Жилищное строительство и обеспечение граждан жильем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 w:rsidP="005B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24. Общая площадь жилых помещений, приходящаяся в среднем на одного жителя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территории Новоселовского района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данным Красноярскстата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01.01.2021 года общая площадь жилищного фонда всех форм собственности составила 307,56 тыс.м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площадь жилых помещений, приходящаяся в среднем на одного жителя в 2020 году по  расчетным данным составила 24,57м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в перспективе до 2023 года данный показатель планируется: 2021 г. – 24,93м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; 2022г. – 25,27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2023 г. – 25,55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увеличение за счет строительство ИЖС физическими лицами.</w:t>
      </w:r>
    </w:p>
    <w:tbl>
      <w:tblPr>
        <w:tblW w:w="0" w:type="auto"/>
        <w:tblInd w:w="93" w:type="dxa"/>
        <w:tblLayout w:type="fixed"/>
        <w:tblLook w:val="0000"/>
      </w:tblPr>
      <w:tblGrid>
        <w:gridCol w:w="3417"/>
        <w:gridCol w:w="1276"/>
        <w:gridCol w:w="1260"/>
        <w:gridCol w:w="1260"/>
        <w:gridCol w:w="1260"/>
        <w:gridCol w:w="1260"/>
      </w:tblGrid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6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2019 факт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2021 оценка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2022 прогноз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1. Общая площадь жилых помещений, кв.м</w:t>
            </w:r>
            <w:r w:rsidRPr="00D16E70">
              <w:rPr>
                <w:rFonts w:ascii="Times New Roman CYR" w:hAnsi="Times New Roman CYR" w:cs="Times New Roman CYR"/>
                <w:color w:val="000000"/>
              </w:rPr>
              <w:br/>
            </w:r>
            <w:r w:rsidRPr="00D16E70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(по данным статистического отчета 1-жилфонд строка 01 графа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307 040,00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307 560,00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308 860,00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309 860,00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310 360,00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2. Введено жилых помещений за отчетный период,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1 304,00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1 243,00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500,00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3. Выбыло жилых помещений за отчетный период,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723,00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4.</w:t>
            </w:r>
            <w:r w:rsidRPr="00D16E70">
              <w:rPr>
                <w:rFonts w:ascii="Times New Roman CYR" w:hAnsi="Times New Roman CYR" w:cs="Times New Roman CYR"/>
                <w:color w:val="C00000"/>
              </w:rPr>
              <w:t xml:space="preserve"> </w:t>
            </w:r>
            <w:r w:rsidRPr="00D16E70">
              <w:rPr>
                <w:rFonts w:ascii="Times New Roman CYR" w:hAnsi="Times New Roman CYR" w:cs="Times New Roman CYR"/>
                <w:color w:val="000000"/>
              </w:rPr>
              <w:t xml:space="preserve">Численность постоянного населения муниципального, городского округа (муниципального района) </w:t>
            </w:r>
            <w:r w:rsidRPr="00D16E70">
              <w:rPr>
                <w:rFonts w:ascii="Times New Roman CYR" w:hAnsi="Times New Roman CYR" w:cs="Times New Roman CYR"/>
                <w:b/>
                <w:bCs/>
                <w:color w:val="C00000"/>
              </w:rPr>
              <w:t>на</w:t>
            </w:r>
            <w:r w:rsidRPr="00D16E70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D16E70">
              <w:rPr>
                <w:rFonts w:ascii="Times New Roman CYR" w:hAnsi="Times New Roman CYR" w:cs="Times New Roman CYR"/>
                <w:b/>
                <w:bCs/>
                <w:color w:val="C00000"/>
              </w:rPr>
              <w:t>конец отчетного года</w:t>
            </w:r>
            <w:r w:rsidRPr="00D16E70">
              <w:rPr>
                <w:rFonts w:ascii="Times New Roman CYR" w:hAnsi="Times New Roman CYR" w:cs="Times New Roman CYR"/>
                <w:color w:val="000000"/>
              </w:rPr>
              <w:t>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12 644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12 518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12 388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12 264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12 147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5. Общая площадь жилых помещений, приходящаяся в среднем на одного жителя (стр. 1/ стр.4)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24,28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24,57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24,93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25,27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25,55</w:t>
            </w:r>
          </w:p>
        </w:tc>
      </w:tr>
    </w:tbl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24.1. в том числе введенная в действие за один год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жилищного фонда за 2020 год составило 1,243 тыс.м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., в том числе: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- 1,243 вновь введённое индивидуальное жильё.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2021 - 2023 году   планируется ввод жилья общей площадью 2800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за счет собственных и заемных средств физических лиц, в том числе           2021 г. - 1300м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; 2022 г. - 1000м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;2023 г. - 500м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. </w:t>
      </w:r>
    </w:p>
    <w:tbl>
      <w:tblPr>
        <w:tblW w:w="0" w:type="auto"/>
        <w:tblInd w:w="93" w:type="dxa"/>
        <w:tblLayout w:type="fixed"/>
        <w:tblLook w:val="0000"/>
      </w:tblPr>
      <w:tblGrid>
        <w:gridCol w:w="4693"/>
        <w:gridCol w:w="960"/>
        <w:gridCol w:w="960"/>
        <w:gridCol w:w="960"/>
        <w:gridCol w:w="960"/>
        <w:gridCol w:w="960"/>
      </w:tblGrid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2019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2021 оценка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2022 прогноз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1. Введено всего, кв.м,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1 304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1 243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 xml:space="preserve">1.1. индивидуальное жилищное </w:t>
            </w:r>
            <w:r w:rsidRPr="00D16E70">
              <w:rPr>
                <w:rFonts w:ascii="Times New Roman CYR" w:hAnsi="Times New Roman CYR" w:cs="Times New Roman CYR"/>
                <w:color w:val="000000"/>
              </w:rPr>
              <w:lastRenderedPageBreak/>
              <w:t>строительство, кв.м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lastRenderedPageBreak/>
              <w:t>1 304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1 243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lastRenderedPageBreak/>
              <w:t>1.2. многоквартирное строительство, кв.м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2.</w:t>
            </w:r>
            <w:r w:rsidRPr="00D16E70">
              <w:rPr>
                <w:rFonts w:ascii="Times New Roman CYR" w:hAnsi="Times New Roman CYR" w:cs="Times New Roman CYR"/>
                <w:color w:val="C00000"/>
              </w:rPr>
              <w:t xml:space="preserve"> </w:t>
            </w:r>
            <w:r w:rsidRPr="00D16E70">
              <w:rPr>
                <w:rFonts w:ascii="Times New Roman CYR" w:hAnsi="Times New Roman CYR" w:cs="Times New Roman CYR"/>
                <w:b/>
                <w:bCs/>
                <w:color w:val="C00000"/>
              </w:rPr>
              <w:t>Среднегодовая</w:t>
            </w:r>
            <w:r w:rsidRPr="00D16E70">
              <w:rPr>
                <w:rFonts w:ascii="Times New Roman CYR" w:hAnsi="Times New Roman CYR" w:cs="Times New Roman CYR"/>
                <w:color w:val="00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12 655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12 581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12 453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12 326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12 206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3. Общая площадь жилых помещений, введенная в действие за один год, приходящаяся в среднем на одного жителя (стр. 1/ стр.2)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0,04</w:t>
            </w:r>
          </w:p>
        </w:tc>
      </w:tr>
    </w:tbl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24.1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Общая площадь жилых помещений, введенная в действие за один год, приходящаяся в среднем на одного жителя» составит: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2019 г. – 2021 гг. по 0,1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;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2022 г. – 0,08м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;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2023 г. – 0,04м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 w:rsidP="005B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25. Площадь земельных участков, предоставленных для строительства, в расчете на 10 тыс. человек населения, 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показателя в 2020 году составило – 2,1 га.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было выделено 22 земельных участка, общей площадью 2,7479 га, в том числе: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- 20 участков, площадью - 2,6429 га для ИЖС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>В 2021 году планируется выделение земельных участков общей площадью 2,5 га., в 2022 г. – 2 га., в 2023г. -1,5 га., следовательно значение показателя в перспективе до 2023 года  составит: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2021 г. – 2,01 га;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2022 г. – 1,62 га;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2022 г. – 1,23 га.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21"/>
        <w:gridCol w:w="890"/>
        <w:gridCol w:w="890"/>
        <w:gridCol w:w="950"/>
        <w:gridCol w:w="1027"/>
        <w:gridCol w:w="1027"/>
      </w:tblGrid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Значения показателя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2019 факт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2020 факт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2021 оценка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2022 прогноз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2023 прогноз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1. Площадь земельных участков, предоставленных для строительства, га,  всего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2,53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2,75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2,50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2,00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1,50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1.1. для жилищного строительства (в т.ч. для ИЖС),  га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2,53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2,50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2,00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1,50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1.2. для комплексного освоения в целях жилищного строительства, га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1.3. для строительства объектов, не являющихся объектами жилищного строительства, га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0,11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 xml:space="preserve">2. </w:t>
            </w:r>
            <w:r w:rsidRPr="00D16E7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Среднегодовая</w:t>
            </w: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12 655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12 581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12 453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12 326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12 206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3. Площадь земельных участков, предоставленных для строительства, в расчете на 10 тыс. человек населения – всего (стр. 1/стр.2*10000)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2,18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2,01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1,62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1,23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 (стр.1.1+стр.1.2/стр.2*10000)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2,10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2,01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1,62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1,23</w:t>
            </w:r>
          </w:p>
        </w:tc>
      </w:tr>
    </w:tbl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 w:rsidP="005B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В 2020 году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составила  0м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.   </w:t>
      </w:r>
      <w:r>
        <w:rPr>
          <w:rFonts w:ascii="Times New Roman CYR" w:hAnsi="Times New Roman CYR" w:cs="Times New Roman CYR"/>
          <w:sz w:val="28"/>
          <w:szCs w:val="28"/>
        </w:rPr>
        <w:t>В перспективе до 2023 года планируется сохранение показателя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26.1. объектов жилищного строительства - в течение 3 лет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2020 году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объектов жилищного строительства - в течение 3 лет составила 0м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.   </w:t>
      </w:r>
      <w:r>
        <w:rPr>
          <w:rFonts w:ascii="Times New Roman CYR" w:hAnsi="Times New Roman CYR" w:cs="Times New Roman CYR"/>
          <w:sz w:val="28"/>
          <w:szCs w:val="28"/>
        </w:rPr>
        <w:t>В перспективе до 2023 года планируется сохранение показателя.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26.2. иных объектов капитального строительства - в течение 5 лет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 w:rsidP="005B14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В 2020 году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иных объектов капитального строительства - в течение 5 лет составила 0м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.   </w:t>
      </w:r>
      <w:r>
        <w:rPr>
          <w:rFonts w:ascii="Times New Roman CYR" w:hAnsi="Times New Roman CYR" w:cs="Times New Roman CYR"/>
          <w:sz w:val="28"/>
          <w:szCs w:val="28"/>
        </w:rPr>
        <w:t>В перспективе до 2023 года планируется сохранение показателя</w:t>
      </w:r>
      <w:r w:rsidR="005B145B">
        <w:rPr>
          <w:rFonts w:ascii="Times New Roman CYR" w:hAnsi="Times New Roman CYR" w:cs="Times New Roman CYR"/>
          <w:sz w:val="28"/>
          <w:szCs w:val="28"/>
        </w:rPr>
        <w:t>.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VII. Жилищно-коммунальное хозяйство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 w:rsidP="005B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многоквартирных домах выбран способ управления, (в многоквартирном доме по ул. Ленина 7а - по результатам открытого конкурса) следовательно,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98,88% (88/89*100). В перспективе значение данного показателя планируется на уровне 100%.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 w:rsidP="005B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округов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округов (муниципального района)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 w:rsidP="005B14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данного показателя в 2020 году составило - 57,14% (всего 7 предприятий: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водоснабжение, водоотведение и очистка сточных вод - ГПКК  «ГРКЦ»;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электроснабжение – ПАО «Красноярскэнергосбыт»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теплоснабжение – ИП Максимов; ООО «Тепловые сети»;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утилизация (захоронение) твердых бытовых отходов – ООО «Экотранспорт»; 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многоотраслевые организации  - МУП «Коммунальщик»; МУП «Толстомысенское ППЖКХ, из них 4 предприятия у которых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участие муниципального района в уставном капитале составляет не более 25 процентов).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перспективе до 2023 года изменение показателя не планируется.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 в 20202 году составила 91,01% и осталась на уровне прошлого года.   В перспективе до 2023 года показатель останется без изменения.</w:t>
      </w:r>
    </w:p>
    <w:tbl>
      <w:tblPr>
        <w:tblW w:w="0" w:type="auto"/>
        <w:tblInd w:w="93" w:type="dxa"/>
        <w:tblLayout w:type="fixed"/>
        <w:tblLook w:val="0000"/>
      </w:tblPr>
      <w:tblGrid>
        <w:gridCol w:w="4693"/>
        <w:gridCol w:w="960"/>
        <w:gridCol w:w="960"/>
        <w:gridCol w:w="960"/>
        <w:gridCol w:w="960"/>
        <w:gridCol w:w="960"/>
      </w:tblGrid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2019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2021 оценка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2022 прогноз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1. Число многоквартирных домов, расположенных на земельных участках, в отношении которых осуществлен государственный кадастровый учет,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81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 xml:space="preserve">2. Общее число многоквартирных домов по состоянию на конец отчетного периода, единиц </w:t>
            </w:r>
            <w:r w:rsidRPr="00D16E70">
              <w:rPr>
                <w:rFonts w:ascii="Times New Roman CYR" w:hAnsi="Times New Roman CYR" w:cs="Times New Roman CYR"/>
                <w:color w:val="000000"/>
              </w:rPr>
              <w:br/>
            </w:r>
            <w:r w:rsidRPr="00D16E70">
              <w:rPr>
                <w:rFonts w:ascii="Times New Roman CYR" w:hAnsi="Times New Roman CYR" w:cs="Times New Roman CYR"/>
                <w:i/>
                <w:iCs/>
                <w:color w:val="000000"/>
              </w:rPr>
              <w:t>(по данным статистического отчета 1-жилфонд строка 01 графа 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89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3. Доля многоквартирных домов, расположенных на земельных участках, в отношении которых осуществлен государственный кадастровый учет, % (стр. 1/стр.2*100)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91,01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91,01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91,01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91,01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91,01</w:t>
            </w:r>
          </w:p>
        </w:tc>
      </w:tr>
    </w:tbl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 w:rsidP="005B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01.01.2020 года численность населения, состоящего на учете в качестве нуждающегося в жилых помещениях, составила 111 человек. 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в 2020 году составила 5,41% (6 семьям предоставлено жильё) и уменьшилась к уровню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2019 года на 3,92%. Было  выделено жилье по договорам социального найма: Анашенский сельсовет - 1 семья; Новоселовский сельсовет – 3 семьи;  Чулымский сельсовет - 2 семьи. В перспективе до 2023 года  значение данного показателя планируется: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2021 г. – 6,8% (7 семей);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2022 г. – 7% (7 семей);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2023 г. – 7,14 % (7 семей). </w:t>
      </w:r>
    </w:p>
    <w:tbl>
      <w:tblPr>
        <w:tblW w:w="10135" w:type="dxa"/>
        <w:tblInd w:w="93" w:type="dxa"/>
        <w:tblLayout w:type="fixed"/>
        <w:tblLook w:val="0000"/>
      </w:tblPr>
      <w:tblGrid>
        <w:gridCol w:w="5402"/>
        <w:gridCol w:w="938"/>
        <w:gridCol w:w="938"/>
        <w:gridCol w:w="939"/>
        <w:gridCol w:w="959"/>
        <w:gridCol w:w="959"/>
      </w:tblGrid>
      <w:tr w:rsidR="0068535D" w:rsidRPr="00D16E70" w:rsidTr="005B14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4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68535D" w:rsidRPr="00D16E70" w:rsidTr="005B145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2019 факт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2021 оценка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2022 прогноз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</w:tr>
      <w:tr w:rsidR="0068535D" w:rsidRPr="00D16E70" w:rsidTr="005B145B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 xml:space="preserve">1. Численность населения (семей), получившего жилые помещения и улучшившего жилищные условия </w:t>
            </w: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по договору социального найма в отчетном году</w:t>
            </w:r>
            <w:r w:rsidRPr="00D16E70">
              <w:rPr>
                <w:rFonts w:ascii="Times New Roman CYR" w:hAnsi="Times New Roman CYR" w:cs="Times New Roman CYR"/>
                <w:color w:val="000000"/>
              </w:rPr>
              <w:t>, чел.</w:t>
            </w:r>
            <w:r w:rsidRPr="00D16E70">
              <w:rPr>
                <w:rFonts w:ascii="Times New Roman CYR" w:hAnsi="Times New Roman CYR" w:cs="Times New Roman CYR"/>
                <w:color w:val="000000"/>
              </w:rPr>
              <w:br/>
            </w:r>
            <w:r w:rsidRPr="00D16E70">
              <w:rPr>
                <w:rFonts w:ascii="Times New Roman CYR" w:hAnsi="Times New Roman CYR" w:cs="Times New Roman CYR"/>
                <w:i/>
                <w:iCs/>
                <w:color w:val="000000"/>
              </w:rPr>
              <w:t>(по данным статистического отчета 4-жилфонд строка 04 графа 3)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FFFF"/>
              </w:rPr>
            </w:pPr>
            <w:r w:rsidRPr="00D16E70">
              <w:rPr>
                <w:rFonts w:ascii="Times New Roman CYR" w:hAnsi="Times New Roman CYR" w:cs="Times New Roman CYR"/>
                <w:color w:val="FFFFFF"/>
              </w:rPr>
              <w:t>18 </w:t>
            </w:r>
            <w:r w:rsidRPr="00D16E70">
              <w:rPr>
                <w:rFonts w:ascii="Times New Roman CYR" w:hAnsi="Times New Roman CYR" w:cs="Times New Roman CYR"/>
                <w:color w:val="000000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</w:tr>
      <w:tr w:rsidR="0068535D" w:rsidRPr="00D16E70" w:rsidTr="005B145B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5B1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 xml:space="preserve">2. Численность населения (семей), состоящего на учете в качестве нуждающегося в жилых помещениях </w:t>
            </w: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по договорам социального найма на конец прошлого года</w:t>
            </w:r>
            <w:r w:rsidRPr="00D16E70">
              <w:rPr>
                <w:rFonts w:ascii="Times New Roman CYR" w:hAnsi="Times New Roman CYR" w:cs="Times New Roman CYR"/>
                <w:color w:val="000000"/>
              </w:rPr>
              <w:t>, чел. *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04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04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04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04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04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98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3.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9,33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5,41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6,8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</w:rPr>
              <w:t>7,14</w:t>
            </w:r>
          </w:p>
        </w:tc>
      </w:tr>
    </w:tbl>
    <w:p w:rsidR="00D16E70" w:rsidRDefault="00D16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VIII. Организация муниципального управления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 w:rsidP="005B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налоговых и неналоговых доходов бюджета Новоселовского района в общем объеме доходов без учета субвенций в 2020 году составила 12,95%  и снизилась к уровню 2019 года на 0,8 % за счет увеличения поступлений субсидий из краевого бюджет. 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2021 году к уровню 2020 года значение показателя планируется с незначительным ростом. В 2022г. к уровню 2021 года показатель запланирован с незначительным снижением (за счет увеличения  планируемых безвозмездных поступлений в 2022 году). В 2023 г. значение показателя запланировано с незначительным ростом за счет увеличения поступлений от арендной платы за имущество и налога на доходы физических лиц. 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 w:rsidP="005B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района на 01.01.2020 года   организаций муниципальной формы собственности, находящихся в стадии банкротства не имеется. МУП "Силуэт" находится в стадии ликвидации. Основных фондов муниципальной формы собственности у этого предприятие не имеется. 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 w:rsidP="005B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33. Объем не завершенного в установленные сроки строительства, осуществляемого за счет средств бюджета муниципального, городского округов (муниципального района)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Новоселовского района в 2020 году объектов незавершенного строительства за счет средств района не было и в перспективе до 2023 года не планируется.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 w:rsidP="005B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просроченной кредиторской задолженности по оплате труда (включая начисления на оплату труда) муниципальных бюджетных учреждений в общем объеме расходов муниципального образования на оплату труда (включая начисления на оплату труда) составляет 0%,так как кредиторской задолженности по оплате труда не имеется. 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 w:rsidP="005B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 в 2020 году увеличились на 388,33 рублей и составили 5440,1 рублей. В 2021 - 2023 годах значение данного показателя планируется с ростом, что составит в 2023 году – 6423,13 рублей.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 w:rsidP="00D16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36. Наличие в муниципальном, городском округе (муниципальном районе)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утвержденного генерального плана муниципального, городского округов (схемы территориального планирования муниципального района)</w:t>
      </w:r>
    </w:p>
    <w:p w:rsidR="00D16E70" w:rsidRDefault="00D16E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21.12.2012 года Решением Новоселовского районного Совета депутатов была  утверждена схема территориального планирования Новоселовского  района</w:t>
      </w:r>
      <w:r w:rsidR="00D16E70">
        <w:rPr>
          <w:rFonts w:ascii="Times New Roman CYR" w:hAnsi="Times New Roman CYR" w:cs="Times New Roman CYR"/>
          <w:sz w:val="28"/>
          <w:szCs w:val="28"/>
        </w:rPr>
        <w:t>.</w:t>
      </w:r>
    </w:p>
    <w:p w:rsidR="00D16E70" w:rsidRDefault="00D16E70">
      <w:pPr>
        <w:autoSpaceDE w:val="0"/>
        <w:autoSpaceDN w:val="0"/>
        <w:adjustRightInd w:val="0"/>
        <w:spacing w:after="0" w:line="240" w:lineRule="auto"/>
        <w:ind w:firstLine="708"/>
        <w:rPr>
          <w:rFonts w:ascii="Arial CYR" w:hAnsi="Arial CYR" w:cs="Arial CYR"/>
          <w:sz w:val="16"/>
          <w:szCs w:val="16"/>
        </w:rPr>
      </w:pPr>
    </w:p>
    <w:p w:rsidR="0068535D" w:rsidRDefault="0068535D" w:rsidP="00D16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37. Удовлетворенность населения деятельностью местного самоуправления муниципального, городского округов (муниципального района)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38. Среднегодовая численность постоянного населения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Среднегодовая численность постоянного населения за 2020 год составила – 12581 человек и уменьшилась к уровню прошлого года на 74 человека. В перспективе планируется незначительное снижение показателя и к 2023 году планируемая численность населения составит - 12206 человек. </w:t>
      </w:r>
    </w:p>
    <w:tbl>
      <w:tblPr>
        <w:tblW w:w="0" w:type="auto"/>
        <w:tblInd w:w="93" w:type="dxa"/>
        <w:tblLayout w:type="fixed"/>
        <w:tblLook w:val="0000"/>
      </w:tblPr>
      <w:tblGrid>
        <w:gridCol w:w="620"/>
        <w:gridCol w:w="2372"/>
        <w:gridCol w:w="851"/>
        <w:gridCol w:w="850"/>
        <w:gridCol w:w="864"/>
        <w:gridCol w:w="979"/>
        <w:gridCol w:w="992"/>
        <w:gridCol w:w="986"/>
        <w:gridCol w:w="980"/>
      </w:tblGrid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65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2019 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2021 оценка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2022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2024</w:t>
            </w:r>
            <w:r w:rsidRPr="00D16E70">
              <w:rPr>
                <w:rFonts w:ascii="Times New Roman CYR" w:hAnsi="Times New Roman CYR" w:cs="Times New Roman CYR"/>
                <w:color w:val="000000"/>
              </w:rPr>
              <w:br/>
              <w:t>прогноз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2025</w:t>
            </w:r>
            <w:r w:rsidRPr="00D16E70">
              <w:rPr>
                <w:rFonts w:ascii="Times New Roman CYR" w:hAnsi="Times New Roman CYR" w:cs="Times New Roman CYR"/>
                <w:color w:val="000000"/>
              </w:rPr>
              <w:br/>
              <w:t>прогноз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38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Среднегодовая численность постоянного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12 655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12 581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12 453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12 326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12 206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12 092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</w:rPr>
              <w:t>38.1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Численность населения на начало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12 666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12 644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12 518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12 388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12 264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12 147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12 037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</w:rPr>
              <w:t>38.2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Численность родившихся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156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155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148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146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</w:rPr>
              <w:t>38.3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Численность умерших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247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235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220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212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</w:rPr>
              <w:t>38.4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Естественный прирост (+),убыль(-)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</w:rPr>
              <w:t>-58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</w:rPr>
              <w:t>-91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</w:rPr>
              <w:t>-80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</w:rPr>
              <w:t>-75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</w:rPr>
              <w:t>-70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</w:rPr>
              <w:t>-68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</w:rPr>
              <w:t>-66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</w:rPr>
              <w:t>38.5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Численность прибывших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653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592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572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578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581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585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</w:rPr>
              <w:t>38.6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Численность убывших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627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622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625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623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623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</w:rPr>
              <w:t>38.7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Миграционный прирост(+),убыль(-)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</w:rPr>
              <w:t>-35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</w:rPr>
              <w:t>-50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</w:rPr>
              <w:t>-49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</w:rPr>
              <w:t>-47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</w:rPr>
              <w:t>-42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D1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</w:rPr>
              <w:t>-38</w:t>
            </w:r>
          </w:p>
        </w:tc>
      </w:tr>
    </w:tbl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IX. Энергосбережение и повышение энергетической эффективности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 w:rsidP="00D16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39. 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68535D" w:rsidRDefault="0068535D" w:rsidP="00D16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39.1: электрическая энергия</w:t>
      </w:r>
    </w:p>
    <w:p w:rsidR="0068535D" w:rsidRDefault="00D16E70" w:rsidP="00D1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 w:rsidR="0068535D">
        <w:rPr>
          <w:rFonts w:ascii="Times New Roman CYR" w:hAnsi="Times New Roman CYR" w:cs="Times New Roman CYR"/>
          <w:sz w:val="28"/>
          <w:szCs w:val="28"/>
        </w:rPr>
        <w:t xml:space="preserve">анный показатель в 2020 году   уменьшился к уровню 2019 года   на 1 проживающего на 5,7% и  составил 1154,9 кВт·ч . В 2021  – 2023 гг. значение показателя планируется сохранить на уровне 2020 года. 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tbl>
      <w:tblPr>
        <w:tblW w:w="0" w:type="auto"/>
        <w:tblInd w:w="-34" w:type="dxa"/>
        <w:tblLayout w:type="fixed"/>
        <w:tblLook w:val="0000"/>
      </w:tblPr>
      <w:tblGrid>
        <w:gridCol w:w="2977"/>
        <w:gridCol w:w="1418"/>
        <w:gridCol w:w="1417"/>
        <w:gridCol w:w="1276"/>
        <w:gridCol w:w="1276"/>
        <w:gridCol w:w="1417"/>
      </w:tblGrid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2019 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2021 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2022 прогноз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39.1. Потребление электрической энергии, кВт·ч на 1 проживающего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1 154,90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1139,15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1139,15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1139,15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объем потребления электрической энергии в многоквартирных домах, кВтч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3 512 075,00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3 294 927,00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3 250000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3 250000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3 250000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2 867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2 853</w:t>
            </w:r>
          </w:p>
        </w:tc>
      </w:tr>
    </w:tbl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39.2 тепловая энергия:</w:t>
      </w:r>
    </w:p>
    <w:p w:rsidR="0068535D" w:rsidRDefault="00D16E70" w:rsidP="00D1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 w:rsidR="0068535D">
        <w:rPr>
          <w:rFonts w:ascii="Times New Roman CYR" w:hAnsi="Times New Roman CYR" w:cs="Times New Roman CYR"/>
          <w:sz w:val="28"/>
          <w:szCs w:val="28"/>
        </w:rPr>
        <w:t xml:space="preserve">анный показатель остался на уровне 2019 года  и составил 0,43Гкал на 1 кв.м. общей площади.). Прогнозируемые показатели на 2021-2023 годы останутся на уровне 2020 года, так как не планируется увеличение тепловых мощностей и количества потребителей данного ресурса. </w:t>
      </w:r>
    </w:p>
    <w:tbl>
      <w:tblPr>
        <w:tblW w:w="0" w:type="auto"/>
        <w:tblInd w:w="-34" w:type="dxa"/>
        <w:tblLayout w:type="fixed"/>
        <w:tblLook w:val="0000"/>
      </w:tblPr>
      <w:tblGrid>
        <w:gridCol w:w="2977"/>
        <w:gridCol w:w="1418"/>
        <w:gridCol w:w="1417"/>
        <w:gridCol w:w="1276"/>
        <w:gridCol w:w="1276"/>
        <w:gridCol w:w="1417"/>
      </w:tblGrid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2019 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2021 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2022 прогноз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39.2. Потребление тепловой энергии, Гкал на 1 кв. метр общей 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объем потребленной тепловой энергии в многоквартирных домах,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23 660,00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23 660,00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23 660,00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23 660,00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23 660,00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общая площадь жилых помещений в многоквартирных домах, 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54 920,00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54 920,00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54 920,00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54 920,00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54 920,00</w:t>
            </w:r>
          </w:p>
        </w:tc>
      </w:tr>
    </w:tbl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39.3 горячая вода:</w:t>
      </w:r>
    </w:p>
    <w:p w:rsidR="0068535D" w:rsidRDefault="0068535D" w:rsidP="00D1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Удельная величина потребления горячего водоснабжения в многоквартирных домах в 2020 году относительно 2019 года снизилась за счет уменьшения числа потребителей и снижения фактического потребления по индивидуальным приборам учета.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потребления горячего водоснабжения в 2020 году составил      4,211 тыс. м3, (2019 – 5,129 тыс. м3) число проживающих в 2020 году 879 чел. (2019 – 909 чел.).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 оценке 2021 года и краткосрочной перспективе до 2023 года, показатель значительных изменений не претерпит.</w:t>
      </w:r>
    </w:p>
    <w:tbl>
      <w:tblPr>
        <w:tblW w:w="0" w:type="auto"/>
        <w:tblInd w:w="-34" w:type="dxa"/>
        <w:tblLayout w:type="fixed"/>
        <w:tblLook w:val="0000"/>
      </w:tblPr>
      <w:tblGrid>
        <w:gridCol w:w="2977"/>
        <w:gridCol w:w="1418"/>
        <w:gridCol w:w="1417"/>
        <w:gridCol w:w="1276"/>
        <w:gridCol w:w="1276"/>
        <w:gridCol w:w="1417"/>
      </w:tblGrid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2019 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2021 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2022 прогноз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39.3. Потребление горячей воды, куб. метров на 1 проживающего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4,37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объем потребления горячей воды в многоквартирных домах, куб.м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5 129,00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4 211,00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4 087,35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3 955,50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3 841,23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879</w:t>
            </w:r>
          </w:p>
        </w:tc>
      </w:tr>
    </w:tbl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39.4 холодная вода: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Удельная величина потребления холодного водоснабжения в многоквартирных домах в 2020 году относительно 2019 года увеличилась за счет уменьшения числа потребителей и увеличения фактического потребления по индивидуальным приборам учета.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потребления холодного водоснабжения в 2020 году составил      135,82 тыс. м3, (2019 – 135,27 тыс. м3) число проживающих в 2020 году 2853 чел. (2019 – 2867 чел.).</w:t>
      </w:r>
    </w:p>
    <w:p w:rsidR="0068535D" w:rsidRDefault="00685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оценке 2021 года и краткосрочной перспективе до 2023 года, показатель значительных изменений не претерпит, на его значении может отразиться только факт бережного отношения, проживающего населения, к потреблению энергоресурсов и установкой приборов учета.</w:t>
      </w:r>
    </w:p>
    <w:tbl>
      <w:tblPr>
        <w:tblW w:w="0" w:type="auto"/>
        <w:tblInd w:w="-34" w:type="dxa"/>
        <w:tblLayout w:type="fixed"/>
        <w:tblLook w:val="0000"/>
      </w:tblPr>
      <w:tblGrid>
        <w:gridCol w:w="2977"/>
        <w:gridCol w:w="1418"/>
        <w:gridCol w:w="1417"/>
        <w:gridCol w:w="1276"/>
        <w:gridCol w:w="1276"/>
        <w:gridCol w:w="1417"/>
      </w:tblGrid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2019 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2021 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2022 прогноз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</w:tr>
      <w:tr w:rsidR="0068535D" w:rsidRPr="00D16E70" w:rsidTr="00D16E7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39.4. Потребление холодной воды, куб. метров на 1 проживающего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47,18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47,61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46,20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44,80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43,50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объем потребления холодной воды в многоквартирных домах, куб.м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135 270,00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135 820,00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131 809,00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127 814,00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124 106,00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2 867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2 853</w:t>
            </w:r>
          </w:p>
        </w:tc>
      </w:tr>
    </w:tbl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 показателю 40.1.  За 2020 год потребление электроэнергии бюджетными учреждениями составило – 2332404,7 кВтч, среднегодовая численность  населения составила – 12581 человек, следовательно, удельная величина потребления электрической энергии кВт/ч на 1 человека населения   составила 185,39 кВт/ч на 1 человека населения и уменьшилась  на 29 % (77,37кВт/ч), уменьшение произошло </w:t>
      </w:r>
      <w:r>
        <w:rPr>
          <w:rFonts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 счет  удаленной работы учреждений образования  в связи с распространением короновирусной инфекции.  На перспективу до 2023 года данный показатель планируется сохранить на уровне 2019 года.</w:t>
      </w:r>
    </w:p>
    <w:p w:rsidR="0068535D" w:rsidRDefault="0068535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показателю 40.2 за 2020 год потребление тепловой энергии бюджетными учреждениями составило – 4995,11  Гкал, общая площадь зданий составляет - 30830м2, следовательно, удельная величина потребления тепловой энергии муниципальными бюджетными учреждениями (Гкал на 1 кв. метр общей площади) составила 0,162 Гкал на 1 кв. метр общей площади и осталось на уровне 2019 года, до 2023 года значение данного показателя планируется без изменения.</w:t>
      </w:r>
    </w:p>
    <w:p w:rsidR="0068535D" w:rsidRDefault="0068535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показателю 40.3 за 2020 год потребление горячей воды бюджетными учреждениями составило – 378,19 м3,  численность  населения составила – 12581 человек, следовательно,  удельная величина потребления горячей воды куб. метров на 1 человека населения составила 0,03 и уменьшилась в 2 раза. Уменьшение значения показателя за счет снижения потребления данного энергоресурса. Горячая вода - имеет положительную динамику, т.е. потребление в 2020 году к уровню 2019 года   уменьшилась на 40% и составила 0,03 м3, за счет  удаленной работы учреждений образования  в связи с распространением короновирусной инфекции.</w:t>
      </w:r>
    </w:p>
    <w:p w:rsidR="0068535D" w:rsidRDefault="006853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По показателю 40.4.  за 2020 год потребление холодной воды бюджетными учреждениями составило – 12657,3 м3, численность  населения составила – 12581 человек, следовательно, удельная величина потребления холодной воды куб. метров на 1 человека населения составила 1,006 куб. метра и уменьшилась на 31,8% (0,472куб. метра  на 1 человека населения).</w:t>
      </w:r>
      <w:r>
        <w:rPr>
          <w:rFonts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 счет  удаленной работы учреждений образования  в связи с распространением короновирусной инфекции. Планируемое значение показателя на 2021 год и в перспективе до 2023 года останется без изменения.</w:t>
      </w:r>
    </w:p>
    <w:p w:rsidR="0068535D" w:rsidRDefault="006853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>Показатель 40.5 «Природный газ» - природный газ бюджетными учреждениями не потребляется.</w:t>
      </w:r>
    </w:p>
    <w:tbl>
      <w:tblPr>
        <w:tblW w:w="9497" w:type="dxa"/>
        <w:tblInd w:w="250" w:type="dxa"/>
        <w:tblLayout w:type="fixed"/>
        <w:tblLook w:val="0000"/>
      </w:tblPr>
      <w:tblGrid>
        <w:gridCol w:w="3285"/>
        <w:gridCol w:w="1251"/>
        <w:gridCol w:w="1134"/>
        <w:gridCol w:w="1134"/>
        <w:gridCol w:w="1276"/>
        <w:gridCol w:w="1417"/>
      </w:tblGrid>
      <w:tr w:rsidR="0068535D" w:rsidRPr="00D16E70" w:rsidTr="0067467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68535D" w:rsidRPr="00D16E70" w:rsidTr="0067467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2019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2021 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2022 прогноз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</w:tr>
      <w:tr w:rsidR="0068535D" w:rsidRPr="00D16E70" w:rsidTr="0067467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40.1. Потребление электрической энергии, кВт·ч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262,76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185,39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255,58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258,21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260,75</w:t>
            </w:r>
          </w:p>
        </w:tc>
      </w:tr>
      <w:tr w:rsidR="0068535D" w:rsidRPr="00D16E70" w:rsidTr="0067467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объем потребленной (израсходованной) электрической энергии муниципальными учреждениями, кВтч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3 325 190,00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2 332 404,70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3 182 722,00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3 182 722,00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3 182 722,00</w:t>
            </w:r>
          </w:p>
        </w:tc>
      </w:tr>
      <w:tr w:rsidR="0068535D" w:rsidRPr="00D16E70" w:rsidTr="0067467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C00000"/>
                <w:sz w:val="16"/>
                <w:szCs w:val="16"/>
              </w:rPr>
              <w:t>среднегодовая</w:t>
            </w: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12 655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12 581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12 453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12 326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12 206</w:t>
            </w:r>
          </w:p>
        </w:tc>
      </w:tr>
      <w:tr w:rsidR="0068535D" w:rsidRPr="00D16E70" w:rsidTr="0067467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40.2. Потребление тепловой энергии, Гкал на 1 кв. метр общей площади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ind w:right="544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68535D" w:rsidRPr="00D16E70" w:rsidTr="006746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суммарное количество тепловой энергии, потребленной муниципальными учреждениями, Гкал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4 817,93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4 995,11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4 990,00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4 990,00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4 990,00</w:t>
            </w:r>
          </w:p>
        </w:tc>
      </w:tr>
      <w:tr w:rsidR="0068535D" w:rsidRPr="00D16E70" w:rsidTr="00674670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общая площадь муниципальных учреждений, кв.м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30 830,00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30 830,00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30 830,00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30 830,00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30 830,00</w:t>
            </w:r>
          </w:p>
        </w:tc>
      </w:tr>
      <w:tr w:rsidR="0068535D" w:rsidRPr="00D16E70" w:rsidTr="0067467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40.3. Потребление горячей воды, куб. 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68535D" w:rsidRPr="00D16E70" w:rsidTr="0067467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объем потребленной (израсходованной) горячей воды муниципальными учреждениями, куб.м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640,58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378,19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640,00</w:t>
            </w:r>
          </w:p>
        </w:tc>
      </w:tr>
      <w:tr w:rsidR="0068535D" w:rsidRPr="00D16E70" w:rsidTr="0067467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C00000"/>
                <w:sz w:val="16"/>
                <w:szCs w:val="16"/>
              </w:rPr>
              <w:t>среднегодовая</w:t>
            </w: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12 655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12 581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12 453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12 326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12 206</w:t>
            </w:r>
          </w:p>
        </w:tc>
      </w:tr>
      <w:tr w:rsidR="0068535D" w:rsidRPr="00D16E70" w:rsidTr="0067467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40.4. Потребление холодной воды, куб. 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1,48</w:t>
            </w:r>
          </w:p>
        </w:tc>
      </w:tr>
      <w:tr w:rsidR="0068535D" w:rsidRPr="00D16E70" w:rsidTr="0067467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объем потребленной (израсходованной) холодной воды муниципальными учреждениями, куб.м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18 704,05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12 657,30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18 060,00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18 060,00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18 060,00</w:t>
            </w:r>
          </w:p>
        </w:tc>
      </w:tr>
      <w:tr w:rsidR="0068535D" w:rsidRPr="00D16E70" w:rsidTr="00674670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color w:val="C00000"/>
                <w:sz w:val="16"/>
                <w:szCs w:val="16"/>
              </w:rPr>
              <w:t>среднегодовая</w:t>
            </w: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12 655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12 581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12 453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12 326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D16E7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12 206</w:t>
            </w:r>
          </w:p>
        </w:tc>
      </w:tr>
    </w:tbl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16E70" w:rsidRDefault="00D16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X. Независимая оценка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 w:rsidP="00D16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Pr="000E7F5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Интернет</w:t>
      </w:r>
      <w:r w:rsidRPr="000E7F52">
        <w:rPr>
          <w:rFonts w:ascii="Times New Roman" w:hAnsi="Times New Roman"/>
          <w:b/>
          <w:bCs/>
          <w:color w:val="000000"/>
          <w:sz w:val="28"/>
          <w:szCs w:val="28"/>
        </w:rPr>
        <w:t>»)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 наличии)</w:t>
      </w: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8535D" w:rsidRDefault="0068535D" w:rsidP="00D16E7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2020 году в сфере культуры независимая оценка качества проводилась в 2 организациях, итоговая оценка по совокупности общих критериев составила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84,92 баллов. В сфере образования независимая оценка качества условий осуществления образовательной деятельности организациями, осуществляющими образовательную деятельность в 2019 году проводилась по семи организациями, а в 2020 году уже по десяти. Значения средневзвешенной суммы по всем критериям оценки качества составила 84,77 баллов. Таким образом  общий итог результата независимой оценки условий оказания услуг  в сфере образования и в сфере культуры - 84,85 баллов.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5"/>
        <w:gridCol w:w="5511"/>
        <w:gridCol w:w="3405"/>
      </w:tblGrid>
      <w:tr w:rsidR="0068535D" w:rsidRPr="00D16E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организации, в отношении которой проведена независимая оценка качества за отчетный год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Значение показателя оценки качества по организации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CC6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6E7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БЮДЖЕТНОЕ УЧРЕЖДЕНИЕ КУЛЬТУРЫ "НОВОСЕЛОВСКИЙ РАЙОННЫЙ ДОМ КУЛЬТУРЫ "ЮНОСТЬ"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86,16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CC6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6E7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БЮДЖЕТНОЕ УЧРЕЖДЕНИЕ КУЛЬТУРЫ "НОВОСЁЛОВСКАЯ МЕЖПОСЕЛЕНЧЕСКАЯ ЦЕНТРАЛЬНАЯ БИБЛИОТЕКА"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83,68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CC6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CC6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 в сфере культуры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169,84/2=</w:t>
            </w:r>
            <w:r w:rsidRPr="00D16E7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84,92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CC6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6E7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БЮДЖЕТНОЕ ОБРАЗОВАТЕЛЬНОЕ УЧРЕЖДЕНИЕ ИГРЫШЕНСКАЯ СРЕДНЯЯ ОБЩЕОБРАЗОВАТЕЛЬНАЯ ШКОЛА №3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91,14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CC6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6E7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БЮДЖЕТНОЕ ДОШКОЛЬНОЕ  ОБРАЗОВАТЕЛЬНОЕ УЧРЕЖДЕНИЕ СВЕТЛОЛОБОВСКИЙ ДЕТСКИЙ САД "СКАЗКА" № 7 ОБЩЕРАЗВИВАЮЩЕГО ВИДА С ПРИОРИТЕТНЫМ ОСУЩЕСТВЛЕНИЕМ ПОЗНАВАТЕЛЬНО - РЕЧЕВОГО НАПРАВЛЕНИЯ РАЗВИТИЯ ВОСПИТАННИКОВ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89,98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CC6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6E7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БЮДЖЕТНОЕ ОБРАЗОВАТЕЛЬНОЕ УЧРЕЖДЕНИЕ ТОЛСТОМЫСЕНСКАЯ СРЕДНЯЯ ОБЩЕОБРАЗОВАТЕЛЬНАЯ ШКОЛА № 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87,56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CC6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6E7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БЮДЖЕТНОЕ ДОШКОЛЬНОЕ ОБРАЗОВАТЕЛЬНОЕ УЧРЕЖДЕНИЕ ТОЛСТОМЫСЕНСКИЙ ДЕТСКИЙ САД "АЛЁНУШКА" № 23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86,72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CC6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6E7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БЮДЖЕТНОЕ ОБРАЗОВАТЕЛЬНОЕ УЧРЕЖДЕНИЕ ДОПОЛНИТЕЛЬНОГО ОБРАЗОВАНИЯ "НОВОСЁЛОВСКИЙ ЦЕНТР ТВОРЧЕСТВА И ТУРИЗМА"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85,72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CC6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6E7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БЮДЖЕТНОЕ ДОШКОЛЬНОЕ ОБРАЗОВАТЕЛЬНОЕ УЧРЕЖДЕНИЕ КОМСКИЙ ДЕТСКИЙ САД "ДЕЛЬФИНЕНОК" № 9  ПРИСМОТРА И ОЗДОРОВЛЕНИЯ С ПРИОРИТЕТНЫМ ОСУЩЕСТВЛЕНИЕМ ДЕЯТЕЛЬНОСТИ ПО ПРОВЕДЕНИЮ САНИТАРНО - ГИГИЕНИЧЕСКИХ, ПРОФИЛАКТИЧЕСКИХ И ОЗДОРОВИТЕЛЬНЫХ МЕРОПРИЯТИЙ И ПРОЦЕДУР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82,98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CC6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6E7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БЮДЖЕТНОЕ ОБРАЗОВАТЕЛЬНОЕ УЧРЕЖДЕНИЕ НОВОСЕЛОВСКАЯ СРЕДНЯЯ ОБЩЕОБРАЗОВАТЕЛЬНАЯ ШКОЛА № 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82,28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CC6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6E70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МУНИЦИПАЛЬНОЕ БЮДЖЕТНОЕ ОБРАЗОВАТЕЛЬНОЕ </w:t>
            </w:r>
            <w:r w:rsidRPr="00D16E7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УЧРЕЖДЕНИЕ ДИВНЕНСКАЯ СРЕДНЯЯ ОБЩЕОБРАЗОВАТЕЛЬНАЯ  ШКОЛА № 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81,32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lastRenderedPageBreak/>
              <w:t>9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CC6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6E7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БЮДЖЕТНОЕ  ДОШКОЛЬНОЕ ОБРАЗОВАТЕЛЬНОЕ УЧРЕЖДЕНИЕ ИНТИКУЛЬСКИЙ ДЕТСКИЙ САД "ДЮЙМОВОЧКА" №13 ОБЩЕРАЗВИВАЮЩЕГО ВИДА С ПРИОРИТЕТНЫМ ОСУЩЕСТВЛЕНИЕМ ДЕЯТЕЛЬНОСТИ ПО ПОЗНАВАТЕЛЬНО - РЕЧЕВОМУ НАПРАВЛЕНИЮ РАЗВИТИЯ  ДЕТЕЙ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80,56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16E70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 w:rsidP="00CC6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6E7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БЮДЖЕТНОЕ ДОШКОЛЬНОЕ ОБРАЗОВАТЕЛЬНОЕ УЧРЕЖДЕНИЕ НОВОСЕЛОВСКИЙ ДЕТСКИЙ САД "МАЛЫШОК" №11 ОБЩЕРАЗВИВАЮЩЕГО ВИДА С ПРИОРИТЕТНЫМ ОСУЩЕСТВЛЕНИЕМ ФИЗИЧЕСКОГО НАПРАВЛЕНИЯ РАЗВИТИЯ ВОСПИТАННИКОВ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79,48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 в сфере образования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847,74/10=</w:t>
            </w:r>
            <w:r w:rsidRPr="00D16E7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84,77</w:t>
            </w:r>
          </w:p>
        </w:tc>
      </w:tr>
      <w:tr w:rsidR="0068535D" w:rsidRPr="00D16E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5D" w:rsidRPr="00D16E70" w:rsidRDefault="00685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6E70">
              <w:rPr>
                <w:rFonts w:ascii="Times New Roman CYR" w:hAnsi="Times New Roman CYR" w:cs="Times New Roman CYR"/>
                <w:sz w:val="24"/>
                <w:szCs w:val="24"/>
              </w:rPr>
              <w:t>84,92+84,77/2=84,85</w:t>
            </w:r>
          </w:p>
        </w:tc>
      </w:tr>
    </w:tbl>
    <w:p w:rsidR="0068535D" w:rsidRDefault="006853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535D" w:rsidRDefault="0068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68535D" w:rsidSect="000B5B09">
      <w:footerReference w:type="default" r:id="rId6"/>
      <w:pgSz w:w="12240" w:h="15840"/>
      <w:pgMar w:top="1134" w:right="851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9D9" w:rsidRDefault="000079D9" w:rsidP="00D16E70">
      <w:pPr>
        <w:spacing w:after="0" w:line="240" w:lineRule="auto"/>
      </w:pPr>
      <w:r>
        <w:separator/>
      </w:r>
    </w:p>
  </w:endnote>
  <w:endnote w:type="continuationSeparator" w:id="1">
    <w:p w:rsidR="000079D9" w:rsidRDefault="000079D9" w:rsidP="00D1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TU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70" w:rsidRDefault="00D16E70">
    <w:pPr>
      <w:pStyle w:val="a5"/>
      <w:jc w:val="right"/>
    </w:pPr>
    <w:fldSimple w:instr="PAGE   \* MERGEFORMAT">
      <w:r w:rsidR="00D44164">
        <w:rPr>
          <w:noProof/>
        </w:rPr>
        <w:t>32</w:t>
      </w:r>
    </w:fldSimple>
  </w:p>
  <w:p w:rsidR="00D16E70" w:rsidRDefault="00D16E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9D9" w:rsidRDefault="000079D9" w:rsidP="00D16E70">
      <w:pPr>
        <w:spacing w:after="0" w:line="240" w:lineRule="auto"/>
      </w:pPr>
      <w:r>
        <w:separator/>
      </w:r>
    </w:p>
  </w:footnote>
  <w:footnote w:type="continuationSeparator" w:id="1">
    <w:p w:rsidR="000079D9" w:rsidRDefault="000079D9" w:rsidP="00D16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E7F52"/>
    <w:rsid w:val="000079D9"/>
    <w:rsid w:val="00040F39"/>
    <w:rsid w:val="000B5B09"/>
    <w:rsid w:val="000E7F52"/>
    <w:rsid w:val="002639FF"/>
    <w:rsid w:val="002B016A"/>
    <w:rsid w:val="003C55EB"/>
    <w:rsid w:val="005B145B"/>
    <w:rsid w:val="005E4994"/>
    <w:rsid w:val="00674670"/>
    <w:rsid w:val="0068535D"/>
    <w:rsid w:val="00760363"/>
    <w:rsid w:val="00C25A93"/>
    <w:rsid w:val="00CC66E8"/>
    <w:rsid w:val="00D16E70"/>
    <w:rsid w:val="00D44164"/>
    <w:rsid w:val="00D71C1A"/>
    <w:rsid w:val="00D91CD5"/>
    <w:rsid w:val="00DA520D"/>
    <w:rsid w:val="00EC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E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6E7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16E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16E7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7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71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9327</Words>
  <Characters>53165</Characters>
  <Application>Microsoft Office Word</Application>
  <DocSecurity>0</DocSecurity>
  <Lines>443</Lines>
  <Paragraphs>124</Paragraphs>
  <ScaleCrop>false</ScaleCrop>
  <Company/>
  <LinksUpToDate>false</LinksUpToDate>
  <CharactersWithSpaces>62368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сисадмин-нов</cp:lastModifiedBy>
  <cp:revision>2</cp:revision>
  <cp:lastPrinted>2021-04-29T03:52:00Z</cp:lastPrinted>
  <dcterms:created xsi:type="dcterms:W3CDTF">2023-10-27T03:21:00Z</dcterms:created>
  <dcterms:modified xsi:type="dcterms:W3CDTF">2023-10-27T03:21:00Z</dcterms:modified>
</cp:coreProperties>
</file>