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76" w:rsidRPr="00623F70" w:rsidRDefault="00244A76" w:rsidP="00244A7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623F7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Приложение №1 к документации о торгах</w:t>
      </w:r>
    </w:p>
    <w:p w:rsidR="00244A76" w:rsidRPr="00F1150B" w:rsidRDefault="00244A76" w:rsidP="00EF64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 заявки на участие в аукционе</w:t>
      </w:r>
    </w:p>
    <w:p w:rsidR="00244A76" w:rsidRPr="00F1150B" w:rsidRDefault="00244A76" w:rsidP="00244A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Организатору торгов: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ОУМИ администрации Новоселовского района</w:t>
      </w:r>
    </w:p>
    <w:p w:rsidR="00244A76" w:rsidRPr="001821A0" w:rsidRDefault="00244A76" w:rsidP="00244A7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821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Заявка</w:t>
      </w:r>
    </w:p>
    <w:p w:rsidR="00244A76" w:rsidRPr="001821A0" w:rsidRDefault="00244A76" w:rsidP="00244A7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821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 участие в аукционе по продаже права на размещение нестационарных торговых объектов (получение разрешения на размещение нестационарных торговых объектов) </w:t>
      </w:r>
    </w:p>
    <w:p w:rsidR="00244A76" w:rsidRPr="00F1150B" w:rsidRDefault="00244A76" w:rsidP="00244A7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21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 территории </w:t>
      </w:r>
      <w:r w:rsidR="0026161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Новоселовского района</w:t>
      </w:r>
    </w:p>
    <w:p w:rsidR="00244A76" w:rsidRPr="00F1150B" w:rsidRDefault="00A45F35" w:rsidP="00EF642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«___»___________2024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4A76"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                                                                          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с. Новоселово</w:t>
      </w:r>
    </w:p>
    <w:p w:rsidR="00EF6424" w:rsidRDefault="00EF6424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_________________________________________________________________________</w:t>
      </w:r>
      <w:r w:rsidR="00EF64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                    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(</w:t>
      </w:r>
      <w:r w:rsidRPr="002C3DBB"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  <w:t>полное наименование юридического лица/Ф.И.О. физического лица</w:t>
      </w: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)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именуемый далее Претендент, в лице _________________________________________________</w:t>
      </w:r>
      <w:r w:rsidR="00EF64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</w:t>
      </w:r>
    </w:p>
    <w:p w:rsidR="00244A76" w:rsidRPr="002C3DB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</w:pP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                                                           </w:t>
      </w:r>
      <w:proofErr w:type="gramStart"/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(</w:t>
      </w:r>
      <w:r w:rsidRPr="002C3DBB"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  <w:t>должность, фамилия, имя, отчество (для юридических лиц)</w:t>
      </w:r>
      <w:proofErr w:type="gramEnd"/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_________________________________________________________</w:t>
      </w:r>
      <w:r w:rsidR="00EF64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</w:t>
      </w:r>
    </w:p>
    <w:p w:rsidR="00244A76" w:rsidRPr="002C3DB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(</w:t>
      </w:r>
      <w:r w:rsidRPr="002C3DBB"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  <w:t>наименование документа, подтверждающего полномочия – для юридических лиц, паспортные данные – для физических лиц</w:t>
      </w: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)</w:t>
      </w:r>
    </w:p>
    <w:p w:rsidR="00EF6424" w:rsidRPr="002C3DBB" w:rsidRDefault="00EF6424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p w:rsidR="00244A76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Принимая решение об участии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аукционе по продаже права 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размещение нестационарных торговых объектов (получение разрешения на размещение нестационарных торговых объектов) 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территории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Новоселовского района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</w:t>
      </w:r>
      <w:r w:rsidR="00EF64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</w:t>
      </w:r>
    </w:p>
    <w:p w:rsidR="00244A76" w:rsidRPr="002C3DBB" w:rsidRDefault="00244A76" w:rsidP="00EF642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(</w:t>
      </w:r>
      <w:r w:rsidRPr="002C3DBB"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  <w:t>местонахождение,  номер в схеме,  номер лота</w:t>
      </w: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)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обязуется: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Соблюдать условия аукциона, а также порядок проведения торгов, установленный Положением о порядке проведения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продаже права на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заключение договора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размещение нестационарных торговых объектов на территории муниципального образования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Новоселовский район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утвержденным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остановление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 администрации района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995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11.12.2018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В случае признания победителем аукциона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получить в установленный срок у Организатора торгов разрешение на размещение нестационарного торгового объекта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3.Полностью оплатить приобретенное право 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получение разрешения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путем безналичного перечисления денежных сре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б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юджет </w:t>
      </w:r>
      <w:r w:rsidR="00261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района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течение десяти дней со дня оформления протокола о результатах торгов.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 Заявителе: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(юридический адрес, контактный телефон, ИНН – для юридических лиц, адрес регистрации, контактный телефон для физических лиц, ИНН для ИП)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Банковские реквизиты__________________________________________________________________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244A76" w:rsidRPr="002C3DB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                                                                (</w:t>
      </w:r>
      <w:r w:rsidRPr="002C3DBB">
        <w:rPr>
          <w:rFonts w:ascii="Times New Roman" w:eastAsia="Times New Roman" w:hAnsi="Times New Roman"/>
          <w:i/>
          <w:color w:val="000000"/>
          <w:sz w:val="20"/>
          <w:szCs w:val="24"/>
          <w:lang w:eastAsia="ru-RU"/>
        </w:rPr>
        <w:t>для возврата задатков</w:t>
      </w:r>
      <w:r w:rsidRPr="002C3DBB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>)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заявке прилагаются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следующие 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документы: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_________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_________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44A76" w:rsidRPr="00F1150B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_________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74"/>
        <w:gridCol w:w="6"/>
      </w:tblGrid>
      <w:tr w:rsidR="00244A76" w:rsidRPr="00F1150B" w:rsidTr="007971DC">
        <w:trPr>
          <w:tblCellSpacing w:w="0" w:type="dxa"/>
        </w:trPr>
        <w:tc>
          <w:tcPr>
            <w:tcW w:w="0" w:type="auto"/>
            <w:vAlign w:val="center"/>
            <w:hideMark/>
          </w:tcPr>
          <w:p w:rsidR="00244A76" w:rsidRPr="00F1150B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1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44A76" w:rsidRPr="001821A0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21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Подпись претендента</w:t>
            </w:r>
            <w:bookmarkStart w:id="0" w:name="_GoBack"/>
            <w:bookmarkEnd w:id="0"/>
          </w:p>
          <w:p w:rsidR="00244A76" w:rsidRPr="00F1150B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1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(его уполномоченного представителя)     </w:t>
            </w:r>
          </w:p>
          <w:p w:rsidR="00244A76" w:rsidRPr="00F1150B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1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_______________  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 __________________ /</w:t>
            </w:r>
            <w:r w:rsidRPr="00F11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244A76" w:rsidRPr="00F1150B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115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C3DBB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М.П. (для юридических лиц)</w:t>
            </w:r>
          </w:p>
        </w:tc>
        <w:tc>
          <w:tcPr>
            <w:tcW w:w="0" w:type="auto"/>
            <w:vAlign w:val="center"/>
            <w:hideMark/>
          </w:tcPr>
          <w:p w:rsidR="00244A76" w:rsidRPr="00F1150B" w:rsidRDefault="00244A76" w:rsidP="00EF6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4A76" w:rsidRDefault="00244A76" w:rsidP="00244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502C7" w:rsidRDefault="00C502C7" w:rsidP="00244A7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44A76" w:rsidRDefault="00244A76" w:rsidP="00244A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21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Отметка о принятии заявки организаторомторгов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 </w:t>
      </w:r>
      <w:proofErr w:type="gramStart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proofErr w:type="gramEnd"/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ин.</w:t>
      </w:r>
    </w:p>
    <w:p w:rsidR="00244A76" w:rsidRDefault="00A45F35" w:rsidP="00244A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«___» _________2024</w:t>
      </w:r>
      <w:r w:rsidR="0024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г.</w:t>
      </w:r>
      <w:r w:rsidR="00244A76"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</w:p>
    <w:p w:rsidR="00EF6424" w:rsidRDefault="00244A76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ходящий номер заявки по журналу приема заявок на уча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стие в торгах __________</w:t>
      </w:r>
    </w:p>
    <w:p w:rsidR="00D578B2" w:rsidRPr="00EF6424" w:rsidRDefault="00EF6424" w:rsidP="00EF642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244A76" w:rsidRPr="00F11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</w:t>
      </w:r>
      <w:r w:rsidR="0024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менты приняты:    ____________________ / _____________ /</w:t>
      </w:r>
    </w:p>
    <w:sectPr w:rsidR="00D578B2" w:rsidRPr="00EF6424" w:rsidSect="00244A76">
      <w:pgSz w:w="11906" w:h="16838"/>
      <w:pgMar w:top="567" w:right="567" w:bottom="510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A76"/>
    <w:rsid w:val="0007509B"/>
    <w:rsid w:val="00244A76"/>
    <w:rsid w:val="00261619"/>
    <w:rsid w:val="00275492"/>
    <w:rsid w:val="002B6DDD"/>
    <w:rsid w:val="002C3DBB"/>
    <w:rsid w:val="003C0E86"/>
    <w:rsid w:val="0040698D"/>
    <w:rsid w:val="00440800"/>
    <w:rsid w:val="00563840"/>
    <w:rsid w:val="00611276"/>
    <w:rsid w:val="00656DCD"/>
    <w:rsid w:val="00780D23"/>
    <w:rsid w:val="00790E26"/>
    <w:rsid w:val="007A0D76"/>
    <w:rsid w:val="00840284"/>
    <w:rsid w:val="00A45F35"/>
    <w:rsid w:val="00C4641D"/>
    <w:rsid w:val="00C502C7"/>
    <w:rsid w:val="00D2695E"/>
    <w:rsid w:val="00D578B2"/>
    <w:rsid w:val="00EF6424"/>
    <w:rsid w:val="00F82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512</Words>
  <Characters>2923</Characters>
  <Application>Microsoft Office Word</Application>
  <DocSecurity>0</DocSecurity>
  <Lines>24</Lines>
  <Paragraphs>6</Paragraphs>
  <ScaleCrop>false</ScaleCrop>
  <Company>Microsoft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YushivaSV</dc:creator>
  <cp:keywords/>
  <dc:description/>
  <cp:lastModifiedBy>Администратор</cp:lastModifiedBy>
  <cp:revision>19</cp:revision>
  <cp:lastPrinted>2024-01-29T03:53:00Z</cp:lastPrinted>
  <dcterms:created xsi:type="dcterms:W3CDTF">2017-06-08T02:49:00Z</dcterms:created>
  <dcterms:modified xsi:type="dcterms:W3CDTF">2024-01-29T03:53:00Z</dcterms:modified>
</cp:coreProperties>
</file>