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8B5" w:rsidRPr="001034EB" w:rsidRDefault="00CE48B5" w:rsidP="002C1AD1">
      <w:pPr>
        <w:spacing w:after="0" w:line="240" w:lineRule="auto"/>
        <w:jc w:val="center"/>
        <w:rPr>
          <w:rFonts w:ascii="Times New Roman" w:eastAsia="Times New Roman" w:hAnsi="Times New Roman" w:cs="Times New Roman"/>
          <w:b/>
          <w:caps/>
          <w:sz w:val="28"/>
          <w:szCs w:val="28"/>
          <w:lang w:eastAsia="ru-RU"/>
        </w:rPr>
      </w:pPr>
      <w:r w:rsidRPr="001034EB">
        <w:rPr>
          <w:rFonts w:ascii="Times New Roman" w:eastAsia="Times New Roman" w:hAnsi="Times New Roman" w:cs="Times New Roman"/>
          <w:b/>
          <w:caps/>
          <w:sz w:val="28"/>
          <w:szCs w:val="28"/>
          <w:lang w:eastAsia="ru-RU"/>
        </w:rPr>
        <w:t xml:space="preserve">Заключение </w:t>
      </w:r>
    </w:p>
    <w:p w:rsidR="00E762B1" w:rsidRPr="00E762B1" w:rsidRDefault="00CE48B5" w:rsidP="00E762B1">
      <w:pPr>
        <w:spacing w:after="0" w:line="240" w:lineRule="auto"/>
        <w:jc w:val="center"/>
        <w:rPr>
          <w:rFonts w:ascii="Times New Roman" w:eastAsia="Times New Roman" w:hAnsi="Times New Roman" w:cs="Times New Roman"/>
          <w:caps/>
          <w:sz w:val="28"/>
          <w:szCs w:val="28"/>
          <w:u w:val="single"/>
          <w:lang w:eastAsia="ru-RU"/>
        </w:rPr>
      </w:pPr>
      <w:r w:rsidRPr="001034EB">
        <w:rPr>
          <w:rFonts w:ascii="Times New Roman" w:eastAsia="Times New Roman" w:hAnsi="Times New Roman" w:cs="Times New Roman"/>
          <w:b/>
          <w:caps/>
          <w:sz w:val="28"/>
          <w:szCs w:val="28"/>
          <w:lang w:eastAsia="ru-RU"/>
        </w:rPr>
        <w:t>по результатам внешней проверки отчета об исполнении районного бюджета за 202</w:t>
      </w:r>
      <w:r w:rsidR="000A4103" w:rsidRPr="001034EB">
        <w:rPr>
          <w:rFonts w:ascii="Times New Roman" w:eastAsia="Times New Roman" w:hAnsi="Times New Roman" w:cs="Times New Roman"/>
          <w:b/>
          <w:caps/>
          <w:sz w:val="28"/>
          <w:szCs w:val="28"/>
          <w:lang w:eastAsia="ru-RU"/>
        </w:rPr>
        <w:t>3</w:t>
      </w:r>
      <w:r w:rsidRPr="001034EB">
        <w:rPr>
          <w:rFonts w:ascii="Times New Roman" w:eastAsia="Times New Roman" w:hAnsi="Times New Roman" w:cs="Times New Roman"/>
          <w:b/>
          <w:caps/>
          <w:sz w:val="28"/>
          <w:szCs w:val="28"/>
          <w:lang w:eastAsia="ru-RU"/>
        </w:rPr>
        <w:t xml:space="preserve"> год</w:t>
      </w:r>
    </w:p>
    <w:p w:rsidR="00DD20CF" w:rsidRPr="00DD20CF" w:rsidRDefault="00DD20CF" w:rsidP="00E762B1">
      <w:pPr>
        <w:spacing w:before="240" w:after="120" w:line="240" w:lineRule="auto"/>
        <w:jc w:val="both"/>
        <w:rPr>
          <w:rFonts w:ascii="Times New Roman" w:eastAsia="Times New Roman" w:hAnsi="Times New Roman" w:cs="Times New Roman"/>
          <w:sz w:val="28"/>
          <w:szCs w:val="28"/>
          <w:lang w:eastAsia="ru-RU"/>
        </w:rPr>
      </w:pPr>
      <w:r w:rsidRPr="00DD20CF">
        <w:rPr>
          <w:rFonts w:ascii="Times New Roman" w:eastAsia="Times New Roman" w:hAnsi="Times New Roman" w:cs="Times New Roman"/>
          <w:sz w:val="28"/>
          <w:szCs w:val="28"/>
          <w:lang w:eastAsia="ru-RU"/>
        </w:rPr>
        <w:t xml:space="preserve">с. Новоселово                                                                       </w:t>
      </w:r>
      <w:r w:rsidR="008B105A">
        <w:rPr>
          <w:rFonts w:ascii="Times New Roman" w:eastAsia="Times New Roman" w:hAnsi="Times New Roman" w:cs="Times New Roman"/>
          <w:sz w:val="28"/>
          <w:szCs w:val="28"/>
          <w:lang w:eastAsia="ru-RU"/>
        </w:rPr>
        <w:t>16</w:t>
      </w:r>
      <w:r w:rsidRPr="00DD20CF">
        <w:rPr>
          <w:rFonts w:ascii="Times New Roman" w:eastAsia="Times New Roman" w:hAnsi="Times New Roman" w:cs="Times New Roman"/>
          <w:sz w:val="28"/>
          <w:szCs w:val="28"/>
          <w:lang w:eastAsia="ru-RU"/>
        </w:rPr>
        <w:t xml:space="preserve"> апреля 202</w:t>
      </w:r>
      <w:r w:rsidR="000A4103">
        <w:rPr>
          <w:rFonts w:ascii="Times New Roman" w:eastAsia="Times New Roman" w:hAnsi="Times New Roman" w:cs="Times New Roman"/>
          <w:sz w:val="28"/>
          <w:szCs w:val="28"/>
          <w:lang w:eastAsia="ru-RU"/>
        </w:rPr>
        <w:t>4</w:t>
      </w:r>
      <w:r w:rsidRPr="00DD20CF">
        <w:rPr>
          <w:rFonts w:ascii="Times New Roman" w:eastAsia="Times New Roman" w:hAnsi="Times New Roman" w:cs="Times New Roman"/>
          <w:sz w:val="28"/>
          <w:szCs w:val="28"/>
          <w:lang w:eastAsia="ru-RU"/>
        </w:rPr>
        <w:t xml:space="preserve"> года</w:t>
      </w:r>
    </w:p>
    <w:p w:rsidR="00CE48B5" w:rsidRPr="00CE48B5" w:rsidRDefault="00D41530" w:rsidP="00014B6B">
      <w:pPr>
        <w:autoSpaceDE w:val="0"/>
        <w:autoSpaceDN w:val="0"/>
        <w:adjustRightInd w:val="0"/>
        <w:spacing w:before="120" w:after="0" w:line="240" w:lineRule="auto"/>
        <w:ind w:firstLine="709"/>
        <w:jc w:val="both"/>
        <w:rPr>
          <w:rFonts w:ascii="Times New Roman" w:hAnsi="Times New Roman" w:cs="Times New Roman"/>
          <w:sz w:val="28"/>
          <w:szCs w:val="28"/>
        </w:rPr>
      </w:pPr>
      <w:r w:rsidRPr="00D41530">
        <w:rPr>
          <w:rFonts w:ascii="Times New Roman" w:eastAsia="Calibri" w:hAnsi="Times New Roman" w:cs="Times New Roman"/>
          <w:b/>
          <w:bCs/>
          <w:sz w:val="28"/>
          <w:szCs w:val="28"/>
          <w:lang w:eastAsia="ru-RU"/>
        </w:rPr>
        <w:t>Основание для проведения проверки и подготовки заключения на годовой отчет об исполнении бюджета за 202</w:t>
      </w:r>
      <w:r w:rsidR="00870576">
        <w:rPr>
          <w:rFonts w:ascii="Times New Roman" w:eastAsia="Calibri" w:hAnsi="Times New Roman" w:cs="Times New Roman"/>
          <w:b/>
          <w:bCs/>
          <w:sz w:val="28"/>
          <w:szCs w:val="28"/>
          <w:lang w:eastAsia="ru-RU"/>
        </w:rPr>
        <w:t>3</w:t>
      </w:r>
      <w:r w:rsidRPr="00D41530">
        <w:rPr>
          <w:rFonts w:ascii="Times New Roman" w:eastAsia="Calibri" w:hAnsi="Times New Roman" w:cs="Times New Roman"/>
          <w:b/>
          <w:bCs/>
          <w:sz w:val="28"/>
          <w:szCs w:val="28"/>
          <w:lang w:eastAsia="ru-RU"/>
        </w:rPr>
        <w:t xml:space="preserve"> год:</w:t>
      </w:r>
      <w:r w:rsidR="00CE48B5" w:rsidRPr="00CE48B5">
        <w:rPr>
          <w:rFonts w:ascii="Times New Roman" w:hAnsi="Times New Roman" w:cs="Times New Roman"/>
          <w:sz w:val="28"/>
          <w:szCs w:val="28"/>
        </w:rPr>
        <w:t>ст</w:t>
      </w:r>
      <w:r w:rsidR="00CE48B5">
        <w:rPr>
          <w:rFonts w:ascii="Times New Roman" w:hAnsi="Times New Roman" w:cs="Times New Roman"/>
          <w:sz w:val="28"/>
          <w:szCs w:val="28"/>
        </w:rPr>
        <w:t>ать</w:t>
      </w:r>
      <w:r w:rsidR="00AB6630">
        <w:rPr>
          <w:rFonts w:ascii="Times New Roman" w:hAnsi="Times New Roman" w:cs="Times New Roman"/>
          <w:sz w:val="28"/>
          <w:szCs w:val="28"/>
        </w:rPr>
        <w:t>я</w:t>
      </w:r>
      <w:r w:rsidR="00CE48B5" w:rsidRPr="00CE48B5">
        <w:rPr>
          <w:rFonts w:ascii="Times New Roman" w:hAnsi="Times New Roman" w:cs="Times New Roman"/>
          <w:sz w:val="28"/>
          <w:szCs w:val="28"/>
        </w:rPr>
        <w:t xml:space="preserve"> 264.4Бюджетного кодекса РФ, </w:t>
      </w:r>
      <w:r>
        <w:rPr>
          <w:rFonts w:ascii="Times New Roman" w:hAnsi="Times New Roman" w:cs="Times New Roman"/>
          <w:sz w:val="28"/>
          <w:szCs w:val="28"/>
        </w:rPr>
        <w:t>стать</w:t>
      </w:r>
      <w:r w:rsidR="00AB6630">
        <w:rPr>
          <w:rFonts w:ascii="Times New Roman" w:hAnsi="Times New Roman" w:cs="Times New Roman"/>
          <w:sz w:val="28"/>
          <w:szCs w:val="28"/>
        </w:rPr>
        <w:t>я</w:t>
      </w:r>
      <w:r>
        <w:rPr>
          <w:rFonts w:ascii="Times New Roman" w:hAnsi="Times New Roman" w:cs="Times New Roman"/>
          <w:sz w:val="28"/>
          <w:szCs w:val="28"/>
        </w:rPr>
        <w:t xml:space="preserve"> 40 </w:t>
      </w:r>
      <w:r w:rsidRPr="00014B6B">
        <w:rPr>
          <w:rFonts w:ascii="Times New Roman" w:hAnsi="Times New Roman" w:cs="Times New Roman"/>
          <w:sz w:val="28"/>
          <w:szCs w:val="28"/>
        </w:rPr>
        <w:t>Положения о бюджетном процессе в Новоселовском районе, утвержденного решением Новоселовского районного Совета депутатов от 09.11.2015 №</w:t>
      </w:r>
      <w:r w:rsidR="00870576">
        <w:rPr>
          <w:rFonts w:ascii="Times New Roman" w:hAnsi="Times New Roman" w:cs="Times New Roman"/>
          <w:sz w:val="28"/>
          <w:szCs w:val="28"/>
        </w:rPr>
        <w:t> </w:t>
      </w:r>
      <w:r w:rsidRPr="00014B6B">
        <w:rPr>
          <w:rFonts w:ascii="Times New Roman" w:hAnsi="Times New Roman" w:cs="Times New Roman"/>
          <w:sz w:val="28"/>
          <w:szCs w:val="28"/>
        </w:rPr>
        <w:t>4-18р</w:t>
      </w:r>
      <w:r>
        <w:rPr>
          <w:rFonts w:ascii="Times New Roman" w:hAnsi="Times New Roman" w:cs="Times New Roman"/>
          <w:sz w:val="28"/>
          <w:szCs w:val="28"/>
        </w:rPr>
        <w:t xml:space="preserve"> (далее – Положение о бюджетном процессе), </w:t>
      </w:r>
      <w:r w:rsidRPr="00CE48B5">
        <w:rPr>
          <w:rFonts w:ascii="Times New Roman" w:hAnsi="Times New Roman" w:cs="Times New Roman"/>
          <w:sz w:val="28"/>
          <w:szCs w:val="28"/>
        </w:rPr>
        <w:t>п</w:t>
      </w:r>
      <w:r>
        <w:rPr>
          <w:rFonts w:ascii="Times New Roman" w:hAnsi="Times New Roman" w:cs="Times New Roman"/>
          <w:sz w:val="28"/>
          <w:szCs w:val="28"/>
        </w:rPr>
        <w:t xml:space="preserve">ункт </w:t>
      </w:r>
      <w:r w:rsidRPr="00CE48B5">
        <w:rPr>
          <w:rFonts w:ascii="Times New Roman" w:hAnsi="Times New Roman" w:cs="Times New Roman"/>
          <w:sz w:val="28"/>
          <w:szCs w:val="28"/>
        </w:rPr>
        <w:t>3 стать</w:t>
      </w:r>
      <w:r>
        <w:rPr>
          <w:rFonts w:ascii="Times New Roman" w:hAnsi="Times New Roman" w:cs="Times New Roman"/>
          <w:sz w:val="28"/>
          <w:szCs w:val="28"/>
        </w:rPr>
        <w:t xml:space="preserve">и </w:t>
      </w:r>
      <w:r w:rsidRPr="00CE48B5">
        <w:rPr>
          <w:rFonts w:ascii="Times New Roman" w:hAnsi="Times New Roman" w:cs="Times New Roman"/>
          <w:sz w:val="28"/>
          <w:szCs w:val="28"/>
        </w:rPr>
        <w:t>8 Положения о Контрольно-счетно</w:t>
      </w:r>
      <w:r>
        <w:rPr>
          <w:rFonts w:ascii="Times New Roman" w:hAnsi="Times New Roman" w:cs="Times New Roman"/>
          <w:sz w:val="28"/>
          <w:szCs w:val="28"/>
        </w:rPr>
        <w:t>йпалатеНовоселовского района</w:t>
      </w:r>
      <w:r w:rsidRPr="00CE48B5">
        <w:rPr>
          <w:rFonts w:ascii="Times New Roman" w:hAnsi="Times New Roman" w:cs="Times New Roman"/>
          <w:sz w:val="28"/>
          <w:szCs w:val="28"/>
        </w:rPr>
        <w:t xml:space="preserve">, утвержденного решением </w:t>
      </w:r>
      <w:r>
        <w:rPr>
          <w:rFonts w:ascii="Times New Roman" w:hAnsi="Times New Roman" w:cs="Times New Roman"/>
          <w:sz w:val="28"/>
          <w:szCs w:val="28"/>
        </w:rPr>
        <w:t xml:space="preserve">Новоселовского </w:t>
      </w:r>
      <w:r w:rsidRPr="00CE48B5">
        <w:rPr>
          <w:rFonts w:ascii="Times New Roman" w:hAnsi="Times New Roman" w:cs="Times New Roman"/>
          <w:sz w:val="28"/>
          <w:szCs w:val="28"/>
        </w:rPr>
        <w:t>районного Совета депутатов от</w:t>
      </w:r>
      <w:r>
        <w:rPr>
          <w:rFonts w:ascii="Times New Roman" w:hAnsi="Times New Roman" w:cs="Times New Roman"/>
          <w:sz w:val="28"/>
          <w:szCs w:val="28"/>
        </w:rPr>
        <w:t xml:space="preserve"> 17</w:t>
      </w:r>
      <w:r w:rsidRPr="00CE48B5">
        <w:rPr>
          <w:rFonts w:ascii="Times New Roman" w:hAnsi="Times New Roman" w:cs="Times New Roman"/>
          <w:sz w:val="28"/>
          <w:szCs w:val="28"/>
        </w:rPr>
        <w:t>.1</w:t>
      </w:r>
      <w:r>
        <w:rPr>
          <w:rFonts w:ascii="Times New Roman" w:hAnsi="Times New Roman" w:cs="Times New Roman"/>
          <w:sz w:val="28"/>
          <w:szCs w:val="28"/>
        </w:rPr>
        <w:t>2</w:t>
      </w:r>
      <w:r w:rsidRPr="00CE48B5">
        <w:rPr>
          <w:rFonts w:ascii="Times New Roman" w:hAnsi="Times New Roman" w:cs="Times New Roman"/>
          <w:sz w:val="28"/>
          <w:szCs w:val="28"/>
        </w:rPr>
        <w:t>.2021 года №</w:t>
      </w:r>
      <w:r w:rsidR="00870576">
        <w:rPr>
          <w:rFonts w:ascii="Times New Roman" w:hAnsi="Times New Roman" w:cs="Times New Roman"/>
          <w:sz w:val="28"/>
          <w:szCs w:val="28"/>
        </w:rPr>
        <w:t> </w:t>
      </w:r>
      <w:r>
        <w:rPr>
          <w:rFonts w:ascii="Times New Roman" w:hAnsi="Times New Roman" w:cs="Times New Roman"/>
          <w:sz w:val="28"/>
          <w:szCs w:val="28"/>
        </w:rPr>
        <w:t>18-100-74</w:t>
      </w:r>
      <w:r w:rsidRPr="00CE48B5">
        <w:rPr>
          <w:rFonts w:ascii="Times New Roman" w:hAnsi="Times New Roman" w:cs="Times New Roman"/>
          <w:sz w:val="28"/>
          <w:szCs w:val="28"/>
        </w:rPr>
        <w:t>р</w:t>
      </w:r>
      <w:r>
        <w:rPr>
          <w:rFonts w:ascii="Times New Roman" w:hAnsi="Times New Roman" w:cs="Times New Roman"/>
          <w:sz w:val="28"/>
          <w:szCs w:val="28"/>
        </w:rPr>
        <w:t xml:space="preserve">, </w:t>
      </w:r>
      <w:r w:rsidR="00CE48B5" w:rsidRPr="00CE48B5">
        <w:rPr>
          <w:rFonts w:ascii="Times New Roman" w:hAnsi="Times New Roman" w:cs="Times New Roman"/>
          <w:sz w:val="28"/>
          <w:szCs w:val="28"/>
        </w:rPr>
        <w:t>п</w:t>
      </w:r>
      <w:r w:rsidR="00CE48B5">
        <w:rPr>
          <w:rFonts w:ascii="Times New Roman" w:hAnsi="Times New Roman" w:cs="Times New Roman"/>
          <w:sz w:val="28"/>
          <w:szCs w:val="28"/>
        </w:rPr>
        <w:t>ункт</w:t>
      </w:r>
      <w:r w:rsidR="00870576">
        <w:rPr>
          <w:rFonts w:ascii="Times New Roman" w:hAnsi="Times New Roman" w:cs="Times New Roman"/>
          <w:sz w:val="28"/>
          <w:szCs w:val="28"/>
        </w:rPr>
        <w:t>1</w:t>
      </w:r>
      <w:r w:rsidR="00CE48B5" w:rsidRPr="00CE48B5">
        <w:rPr>
          <w:rFonts w:ascii="Times New Roman" w:hAnsi="Times New Roman" w:cs="Times New Roman"/>
          <w:sz w:val="28"/>
          <w:szCs w:val="28"/>
        </w:rPr>
        <w:t>.</w:t>
      </w:r>
      <w:r w:rsidR="00CE48B5">
        <w:rPr>
          <w:rFonts w:ascii="Times New Roman" w:hAnsi="Times New Roman" w:cs="Times New Roman"/>
          <w:sz w:val="28"/>
          <w:szCs w:val="28"/>
        </w:rPr>
        <w:t>2</w:t>
      </w:r>
      <w:r w:rsidR="00CE48B5" w:rsidRPr="00CE48B5">
        <w:rPr>
          <w:rFonts w:ascii="Times New Roman" w:hAnsi="Times New Roman" w:cs="Times New Roman"/>
          <w:sz w:val="28"/>
          <w:szCs w:val="28"/>
        </w:rPr>
        <w:t xml:space="preserve"> плана работы Контрольно-счетной палаты</w:t>
      </w:r>
      <w:r w:rsidR="00CE48B5">
        <w:rPr>
          <w:rFonts w:ascii="Times New Roman" w:hAnsi="Times New Roman" w:cs="Times New Roman"/>
          <w:sz w:val="28"/>
          <w:szCs w:val="28"/>
        </w:rPr>
        <w:t xml:space="preserve"> Новоселовского</w:t>
      </w:r>
      <w:r w:rsidR="00CE48B5" w:rsidRPr="00CE48B5">
        <w:rPr>
          <w:rFonts w:ascii="Times New Roman" w:hAnsi="Times New Roman" w:cs="Times New Roman"/>
          <w:sz w:val="28"/>
          <w:szCs w:val="28"/>
        </w:rPr>
        <w:t xml:space="preserve"> района </w:t>
      </w:r>
      <w:r>
        <w:rPr>
          <w:rFonts w:ascii="Times New Roman" w:hAnsi="Times New Roman" w:cs="Times New Roman"/>
          <w:sz w:val="28"/>
          <w:szCs w:val="28"/>
        </w:rPr>
        <w:t>на 202</w:t>
      </w:r>
      <w:r w:rsidR="00870576">
        <w:rPr>
          <w:rFonts w:ascii="Times New Roman" w:hAnsi="Times New Roman" w:cs="Times New Roman"/>
          <w:sz w:val="28"/>
          <w:szCs w:val="28"/>
        </w:rPr>
        <w:t>4</w:t>
      </w:r>
      <w:r>
        <w:rPr>
          <w:rFonts w:ascii="Times New Roman" w:hAnsi="Times New Roman" w:cs="Times New Roman"/>
          <w:sz w:val="28"/>
          <w:szCs w:val="28"/>
        </w:rPr>
        <w:t xml:space="preserve"> год</w:t>
      </w:r>
      <w:r w:rsidR="00CE48B5" w:rsidRPr="00CE48B5">
        <w:rPr>
          <w:rFonts w:ascii="Times New Roman" w:hAnsi="Times New Roman" w:cs="Times New Roman"/>
          <w:sz w:val="28"/>
          <w:szCs w:val="28"/>
        </w:rPr>
        <w:t>.</w:t>
      </w:r>
    </w:p>
    <w:p w:rsidR="00AB6630" w:rsidRPr="00CE48B5" w:rsidRDefault="00AB6630" w:rsidP="00AB663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B6630">
        <w:rPr>
          <w:rFonts w:ascii="Times New Roman" w:hAnsi="Times New Roman" w:cs="Times New Roman"/>
          <w:b/>
          <w:bCs/>
          <w:sz w:val="28"/>
          <w:szCs w:val="28"/>
        </w:rPr>
        <w:t>Объекты проверки:</w:t>
      </w:r>
      <w:r w:rsidRPr="008B105A">
        <w:rPr>
          <w:rFonts w:ascii="Times New Roman" w:hAnsi="Times New Roman" w:cs="Times New Roman"/>
          <w:sz w:val="28"/>
          <w:szCs w:val="28"/>
        </w:rPr>
        <w:t xml:space="preserve">главные администраторы бюджетных средств, </w:t>
      </w:r>
      <w:r>
        <w:rPr>
          <w:rFonts w:ascii="Times New Roman" w:hAnsi="Times New Roman" w:cs="Times New Roman"/>
          <w:sz w:val="28"/>
          <w:szCs w:val="28"/>
        </w:rPr>
        <w:t xml:space="preserve">районное </w:t>
      </w:r>
      <w:r w:rsidRPr="008B105A">
        <w:rPr>
          <w:rFonts w:ascii="Times New Roman" w:hAnsi="Times New Roman" w:cs="Times New Roman"/>
          <w:sz w:val="28"/>
          <w:szCs w:val="28"/>
        </w:rPr>
        <w:t>финансов</w:t>
      </w:r>
      <w:r>
        <w:rPr>
          <w:rFonts w:ascii="Times New Roman" w:hAnsi="Times New Roman" w:cs="Times New Roman"/>
          <w:sz w:val="28"/>
          <w:szCs w:val="28"/>
        </w:rPr>
        <w:t>оеуправление</w:t>
      </w:r>
      <w:r w:rsidRPr="008B105A">
        <w:rPr>
          <w:rFonts w:ascii="Times New Roman" w:hAnsi="Times New Roman" w:cs="Times New Roman"/>
          <w:sz w:val="28"/>
          <w:szCs w:val="28"/>
        </w:rPr>
        <w:t xml:space="preserve"> администрации </w:t>
      </w:r>
      <w:r>
        <w:rPr>
          <w:rFonts w:ascii="Times New Roman" w:hAnsi="Times New Roman" w:cs="Times New Roman"/>
          <w:sz w:val="28"/>
          <w:szCs w:val="28"/>
        </w:rPr>
        <w:t>Новоселовского района</w:t>
      </w:r>
      <w:r w:rsidRPr="008B105A">
        <w:rPr>
          <w:rFonts w:ascii="Times New Roman" w:hAnsi="Times New Roman" w:cs="Times New Roman"/>
          <w:sz w:val="28"/>
          <w:szCs w:val="28"/>
        </w:rPr>
        <w:t>.</w:t>
      </w:r>
    </w:p>
    <w:p w:rsidR="00CE48B5" w:rsidRDefault="00CE48B5" w:rsidP="00CE48B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41530">
        <w:rPr>
          <w:rFonts w:ascii="Times New Roman" w:hAnsi="Times New Roman" w:cs="Times New Roman"/>
          <w:b/>
          <w:bCs/>
          <w:sz w:val="28"/>
          <w:szCs w:val="28"/>
        </w:rPr>
        <w:t>Цель проверки:</w:t>
      </w:r>
      <w:r w:rsidRPr="00CE48B5">
        <w:rPr>
          <w:rFonts w:ascii="Times New Roman" w:hAnsi="Times New Roman" w:cs="Times New Roman"/>
          <w:sz w:val="28"/>
          <w:szCs w:val="28"/>
        </w:rPr>
        <w:t xml:space="preserve"> оценка достоверности, полноты и соответствиянормативным требованиям составления и представления бюджетной отчетностиглавных администраторов бюджетных средств, годового отчета об исполнениирайонного бюджета за 202</w:t>
      </w:r>
      <w:r w:rsidR="00870576">
        <w:rPr>
          <w:rFonts w:ascii="Times New Roman" w:hAnsi="Times New Roman" w:cs="Times New Roman"/>
          <w:sz w:val="28"/>
          <w:szCs w:val="28"/>
        </w:rPr>
        <w:t>3</w:t>
      </w:r>
      <w:r w:rsidRPr="00CE48B5">
        <w:rPr>
          <w:rFonts w:ascii="Times New Roman" w:hAnsi="Times New Roman" w:cs="Times New Roman"/>
          <w:sz w:val="28"/>
          <w:szCs w:val="28"/>
        </w:rPr>
        <w:t xml:space="preserve"> год, анализ (оценка) исполнения районного бюджета за202</w:t>
      </w:r>
      <w:r w:rsidR="00870576">
        <w:rPr>
          <w:rFonts w:ascii="Times New Roman" w:hAnsi="Times New Roman" w:cs="Times New Roman"/>
          <w:sz w:val="28"/>
          <w:szCs w:val="28"/>
        </w:rPr>
        <w:t>3</w:t>
      </w:r>
      <w:r w:rsidRPr="00CE48B5">
        <w:rPr>
          <w:rFonts w:ascii="Times New Roman" w:hAnsi="Times New Roman" w:cs="Times New Roman"/>
          <w:sz w:val="28"/>
          <w:szCs w:val="28"/>
        </w:rPr>
        <w:t xml:space="preserve"> год</w:t>
      </w:r>
      <w:r w:rsidR="00014B6B">
        <w:rPr>
          <w:rFonts w:ascii="Times New Roman" w:hAnsi="Times New Roman" w:cs="Times New Roman"/>
          <w:sz w:val="28"/>
          <w:szCs w:val="28"/>
        </w:rPr>
        <w:t>.</w:t>
      </w:r>
    </w:p>
    <w:p w:rsidR="00DB2BA3" w:rsidRPr="00CE48B5" w:rsidRDefault="00DB2BA3" w:rsidP="00CE48B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B2BA3">
        <w:rPr>
          <w:rFonts w:ascii="Times New Roman" w:hAnsi="Times New Roman" w:cs="Times New Roman"/>
          <w:b/>
          <w:bCs/>
          <w:sz w:val="28"/>
          <w:szCs w:val="28"/>
        </w:rPr>
        <w:t>Форма проверки:</w:t>
      </w:r>
      <w:r>
        <w:rPr>
          <w:rFonts w:ascii="Times New Roman" w:hAnsi="Times New Roman" w:cs="Times New Roman"/>
          <w:sz w:val="28"/>
          <w:szCs w:val="28"/>
        </w:rPr>
        <w:t xml:space="preserve"> камеральная</w:t>
      </w:r>
    </w:p>
    <w:p w:rsidR="00CE48B5" w:rsidRPr="00CE48B5" w:rsidRDefault="00CE48B5" w:rsidP="00CE48B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E0A42">
        <w:rPr>
          <w:rFonts w:ascii="Times New Roman" w:hAnsi="Times New Roman" w:cs="Times New Roman"/>
          <w:b/>
          <w:bCs/>
          <w:sz w:val="28"/>
          <w:szCs w:val="28"/>
        </w:rPr>
        <w:t>Предмет проверки:</w:t>
      </w:r>
      <w:r w:rsidRPr="00CE48B5">
        <w:rPr>
          <w:rFonts w:ascii="Times New Roman" w:hAnsi="Times New Roman" w:cs="Times New Roman"/>
          <w:sz w:val="28"/>
          <w:szCs w:val="28"/>
        </w:rPr>
        <w:t xml:space="preserve"> годовой отч</w:t>
      </w:r>
      <w:r w:rsidR="00014B6B">
        <w:rPr>
          <w:rFonts w:ascii="Times New Roman" w:hAnsi="Times New Roman" w:cs="Times New Roman"/>
          <w:sz w:val="28"/>
          <w:szCs w:val="28"/>
        </w:rPr>
        <w:t>е</w:t>
      </w:r>
      <w:r w:rsidR="00FE0A42">
        <w:rPr>
          <w:rFonts w:ascii="Times New Roman" w:hAnsi="Times New Roman" w:cs="Times New Roman"/>
          <w:sz w:val="28"/>
          <w:szCs w:val="28"/>
        </w:rPr>
        <w:t>т</w:t>
      </w:r>
      <w:r w:rsidRPr="00CE48B5">
        <w:rPr>
          <w:rFonts w:ascii="Times New Roman" w:hAnsi="Times New Roman" w:cs="Times New Roman"/>
          <w:sz w:val="28"/>
          <w:szCs w:val="28"/>
        </w:rPr>
        <w:t xml:space="preserve"> об исполнении районного бюджетаза 202</w:t>
      </w:r>
      <w:r w:rsidR="00870576">
        <w:rPr>
          <w:rFonts w:ascii="Times New Roman" w:hAnsi="Times New Roman" w:cs="Times New Roman"/>
          <w:sz w:val="28"/>
          <w:szCs w:val="28"/>
        </w:rPr>
        <w:t>3</w:t>
      </w:r>
      <w:r w:rsidRPr="00CE48B5">
        <w:rPr>
          <w:rFonts w:ascii="Times New Roman" w:hAnsi="Times New Roman" w:cs="Times New Roman"/>
          <w:sz w:val="28"/>
          <w:szCs w:val="28"/>
        </w:rPr>
        <w:t xml:space="preserve"> год</w:t>
      </w:r>
      <w:r w:rsidR="00AB6630">
        <w:rPr>
          <w:rFonts w:ascii="Times New Roman" w:hAnsi="Times New Roman" w:cs="Times New Roman"/>
          <w:sz w:val="28"/>
          <w:szCs w:val="28"/>
        </w:rPr>
        <w:t>, документы, представленные в соответствии с требованиями Положения о бюджетном</w:t>
      </w:r>
      <w:r w:rsidR="004006C8">
        <w:rPr>
          <w:rFonts w:ascii="Times New Roman" w:hAnsi="Times New Roman" w:cs="Times New Roman"/>
          <w:sz w:val="28"/>
          <w:szCs w:val="28"/>
        </w:rPr>
        <w:t xml:space="preserve"> процессе</w:t>
      </w:r>
      <w:r w:rsidR="00014B6B">
        <w:rPr>
          <w:rFonts w:ascii="Times New Roman" w:hAnsi="Times New Roman" w:cs="Times New Roman"/>
          <w:sz w:val="28"/>
          <w:szCs w:val="28"/>
        </w:rPr>
        <w:t>.</w:t>
      </w:r>
    </w:p>
    <w:p w:rsidR="00FE0A42" w:rsidRDefault="00FE0A42" w:rsidP="00FE0A4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E0A42">
        <w:rPr>
          <w:rFonts w:ascii="Times New Roman" w:hAnsi="Times New Roman" w:cs="Times New Roman"/>
          <w:sz w:val="28"/>
          <w:szCs w:val="28"/>
        </w:rPr>
        <w:t>Заключение подготовлено на основании данных годового отчета об исполнении районного бюджета за 202</w:t>
      </w:r>
      <w:r w:rsidR="00870576">
        <w:rPr>
          <w:rFonts w:ascii="Times New Roman" w:hAnsi="Times New Roman" w:cs="Times New Roman"/>
          <w:sz w:val="28"/>
          <w:szCs w:val="28"/>
        </w:rPr>
        <w:t>3</w:t>
      </w:r>
      <w:r w:rsidRPr="00FE0A42">
        <w:rPr>
          <w:rFonts w:ascii="Times New Roman" w:hAnsi="Times New Roman" w:cs="Times New Roman"/>
          <w:sz w:val="28"/>
          <w:szCs w:val="28"/>
        </w:rPr>
        <w:t xml:space="preserve"> год, представленного в виде проекта решения Новоселовского районного Совета депутатов «Об исполнении районного бюджета за 202</w:t>
      </w:r>
      <w:r w:rsidR="00870576">
        <w:rPr>
          <w:rFonts w:ascii="Times New Roman" w:hAnsi="Times New Roman" w:cs="Times New Roman"/>
          <w:sz w:val="28"/>
          <w:szCs w:val="28"/>
        </w:rPr>
        <w:t>3</w:t>
      </w:r>
      <w:r w:rsidRPr="00FE0A42">
        <w:rPr>
          <w:rFonts w:ascii="Times New Roman" w:hAnsi="Times New Roman" w:cs="Times New Roman"/>
          <w:sz w:val="28"/>
          <w:szCs w:val="28"/>
        </w:rPr>
        <w:t xml:space="preserve"> год», данных консолидированного отчета об исполнении бюджета Новоселовского района за 202</w:t>
      </w:r>
      <w:r w:rsidR="00870576">
        <w:rPr>
          <w:rFonts w:ascii="Times New Roman" w:hAnsi="Times New Roman" w:cs="Times New Roman"/>
          <w:sz w:val="28"/>
          <w:szCs w:val="28"/>
        </w:rPr>
        <w:t>3</w:t>
      </w:r>
      <w:r w:rsidRPr="00FE0A42">
        <w:rPr>
          <w:rFonts w:ascii="Times New Roman" w:hAnsi="Times New Roman" w:cs="Times New Roman"/>
          <w:sz w:val="28"/>
          <w:szCs w:val="28"/>
        </w:rPr>
        <w:t xml:space="preserve"> год и результатов внешней проверки бюджетной отчетности главных администраторов бюджетных средств районного бюджета.</w:t>
      </w:r>
    </w:p>
    <w:p w:rsidR="0031642B" w:rsidRPr="0031642B" w:rsidRDefault="0031642B" w:rsidP="0031642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642B">
        <w:rPr>
          <w:rFonts w:ascii="Times New Roman" w:hAnsi="Times New Roman" w:cs="Times New Roman"/>
          <w:sz w:val="28"/>
          <w:szCs w:val="28"/>
        </w:rPr>
        <w:t>Незначительные расхождения между итогом и суммой слагаемых, которые могут присутствовать в заключении, объясняются округлением числовых значений.</w:t>
      </w:r>
    </w:p>
    <w:p w:rsidR="00993E61" w:rsidRPr="00993E61" w:rsidRDefault="00B11564" w:rsidP="00E762B1">
      <w:pPr>
        <w:pStyle w:val="a9"/>
        <w:numPr>
          <w:ilvl w:val="0"/>
          <w:numId w:val="11"/>
        </w:numPr>
        <w:spacing w:before="120" w:after="0" w:line="240" w:lineRule="auto"/>
        <w:ind w:left="0" w:firstLine="0"/>
        <w:jc w:val="center"/>
        <w:rPr>
          <w:lang w:val="ru-RU"/>
        </w:rPr>
      </w:pPr>
      <w:r w:rsidRPr="00993E61">
        <w:rPr>
          <w:rFonts w:ascii="Times New Roman,Bold" w:hAnsi="Times New Roman,Bold" w:cs="Times New Roman,Bold"/>
          <w:b/>
          <w:bCs/>
          <w:caps/>
          <w:sz w:val="28"/>
          <w:szCs w:val="28"/>
          <w:lang w:val="ru-RU"/>
        </w:rPr>
        <w:t>Внешняя проверка годового отчета об исполнении районного бюджета за 202</w:t>
      </w:r>
      <w:r w:rsidR="00870576" w:rsidRPr="00993E61">
        <w:rPr>
          <w:rFonts w:ascii="Times New Roman,Bold" w:hAnsi="Times New Roman,Bold" w:cs="Times New Roman,Bold"/>
          <w:b/>
          <w:bCs/>
          <w:caps/>
          <w:sz w:val="28"/>
          <w:szCs w:val="28"/>
          <w:lang w:val="ru-RU"/>
        </w:rPr>
        <w:t>3</w:t>
      </w:r>
      <w:r w:rsidRPr="00993E61">
        <w:rPr>
          <w:rFonts w:ascii="Times New Roman,Bold" w:hAnsi="Times New Roman,Bold" w:cs="Times New Roman,Bold"/>
          <w:b/>
          <w:bCs/>
          <w:caps/>
          <w:sz w:val="28"/>
          <w:szCs w:val="28"/>
          <w:lang w:val="ru-RU"/>
        </w:rPr>
        <w:t xml:space="preserve"> год</w:t>
      </w:r>
    </w:p>
    <w:p w:rsidR="00014B6B" w:rsidRDefault="00014B6B" w:rsidP="00DB2BA3">
      <w:pPr>
        <w:autoSpaceDE w:val="0"/>
        <w:autoSpaceDN w:val="0"/>
        <w:adjustRightInd w:val="0"/>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Статьями 264.2 и 264.4 Б</w:t>
      </w:r>
      <w:r w:rsidR="00FE0A42">
        <w:rPr>
          <w:rFonts w:ascii="Times New Roman" w:hAnsi="Times New Roman" w:cs="Times New Roman"/>
          <w:sz w:val="28"/>
          <w:szCs w:val="28"/>
        </w:rPr>
        <w:t>юджетного кодекса</w:t>
      </w:r>
      <w:r>
        <w:rPr>
          <w:rFonts w:ascii="Times New Roman" w:hAnsi="Times New Roman" w:cs="Times New Roman"/>
          <w:sz w:val="28"/>
          <w:szCs w:val="28"/>
        </w:rPr>
        <w:t xml:space="preserve"> РФ определены основы составления бюджетной отчетности и проведения внешней проверки отч</w:t>
      </w:r>
      <w:r w:rsidR="00276D8D">
        <w:rPr>
          <w:rFonts w:ascii="Times New Roman" w:hAnsi="Times New Roman" w:cs="Times New Roman"/>
          <w:sz w:val="28"/>
          <w:szCs w:val="28"/>
        </w:rPr>
        <w:t>е</w:t>
      </w:r>
      <w:r>
        <w:rPr>
          <w:rFonts w:ascii="Times New Roman" w:hAnsi="Times New Roman" w:cs="Times New Roman"/>
          <w:sz w:val="28"/>
          <w:szCs w:val="28"/>
        </w:rPr>
        <w:t>тов об исполнении бюджетовРоссийской Федерации.</w:t>
      </w:r>
    </w:p>
    <w:p w:rsidR="00014B6B" w:rsidRDefault="00014B6B" w:rsidP="00B1156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264.2 </w:t>
      </w:r>
      <w:bookmarkStart w:id="0" w:name="_Hlk132710604"/>
      <w:r>
        <w:rPr>
          <w:rFonts w:ascii="Times New Roman" w:hAnsi="Times New Roman" w:cs="Times New Roman"/>
          <w:sz w:val="28"/>
          <w:szCs w:val="28"/>
        </w:rPr>
        <w:t>Б</w:t>
      </w:r>
      <w:r w:rsidR="00FE0A42">
        <w:rPr>
          <w:rFonts w:ascii="Times New Roman" w:hAnsi="Times New Roman" w:cs="Times New Roman"/>
          <w:sz w:val="28"/>
          <w:szCs w:val="28"/>
        </w:rPr>
        <w:t>юджетного кодекса</w:t>
      </w:r>
      <w:bookmarkEnd w:id="0"/>
      <w:r>
        <w:rPr>
          <w:rFonts w:ascii="Times New Roman" w:hAnsi="Times New Roman" w:cs="Times New Roman"/>
          <w:sz w:val="28"/>
          <w:szCs w:val="28"/>
        </w:rPr>
        <w:t xml:space="preserve">РФ бюджетная отчетностьмуниципальных образований составляется финансовыми </w:t>
      </w:r>
      <w:r>
        <w:rPr>
          <w:rFonts w:ascii="Times New Roman" w:hAnsi="Times New Roman" w:cs="Times New Roman"/>
          <w:sz w:val="28"/>
          <w:szCs w:val="28"/>
        </w:rPr>
        <w:lastRenderedPageBreak/>
        <w:t>органамимуниципальных образований на основании сводной бюджетной отчетностисоответствующих главных администраторов бюджетных средств.</w:t>
      </w:r>
    </w:p>
    <w:p w:rsidR="00014B6B" w:rsidRDefault="00014B6B" w:rsidP="00014B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части 1 статьи 264.4 </w:t>
      </w:r>
      <w:r w:rsidR="00FE0A42" w:rsidRPr="00FE0A42">
        <w:rPr>
          <w:rFonts w:ascii="Times New Roman" w:hAnsi="Times New Roman" w:cs="Times New Roman"/>
          <w:sz w:val="28"/>
          <w:szCs w:val="28"/>
        </w:rPr>
        <w:t>Бюджетного кодекса</w:t>
      </w:r>
      <w:r>
        <w:rPr>
          <w:rFonts w:ascii="Times New Roman" w:hAnsi="Times New Roman" w:cs="Times New Roman"/>
          <w:sz w:val="28"/>
          <w:szCs w:val="28"/>
        </w:rPr>
        <w:t xml:space="preserve"> РФ годовой отчет об исполнении бюджетадо его рассмотрения в представительном органе подлежит внешней проверке,которая включает внешнюю проверку бюджетной отчетности главныхадминистраторов бюджетных средств и подготовку заключения на годовой отчетоб исполнении бюджета.</w:t>
      </w:r>
    </w:p>
    <w:p w:rsidR="00014B6B" w:rsidRDefault="00014B6B" w:rsidP="00014B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w:t>
      </w:r>
      <w:r w:rsidR="00870576">
        <w:rPr>
          <w:rFonts w:ascii="Times New Roman" w:hAnsi="Times New Roman" w:cs="Times New Roman"/>
          <w:sz w:val="28"/>
          <w:szCs w:val="28"/>
        </w:rPr>
        <w:t>3</w:t>
      </w:r>
      <w:r>
        <w:rPr>
          <w:rFonts w:ascii="Times New Roman" w:hAnsi="Times New Roman" w:cs="Times New Roman"/>
          <w:sz w:val="28"/>
          <w:szCs w:val="28"/>
        </w:rPr>
        <w:t xml:space="preserve"> году в </w:t>
      </w:r>
      <w:r w:rsidR="00276D8D">
        <w:rPr>
          <w:rFonts w:ascii="Times New Roman" w:hAnsi="Times New Roman" w:cs="Times New Roman"/>
          <w:sz w:val="28"/>
          <w:szCs w:val="28"/>
        </w:rPr>
        <w:t>Новоселовском</w:t>
      </w:r>
      <w:r>
        <w:rPr>
          <w:rFonts w:ascii="Times New Roman" w:hAnsi="Times New Roman" w:cs="Times New Roman"/>
          <w:sz w:val="28"/>
          <w:szCs w:val="28"/>
        </w:rPr>
        <w:t xml:space="preserve"> районе бюджетный процесс основывался наБюджетном кодексе РФ, Положении о бюджетном процессе, Уставе </w:t>
      </w:r>
      <w:r w:rsidR="00276D8D">
        <w:rPr>
          <w:rFonts w:ascii="Times New Roman" w:hAnsi="Times New Roman" w:cs="Times New Roman"/>
          <w:sz w:val="28"/>
          <w:szCs w:val="28"/>
        </w:rPr>
        <w:t>Новоселовского</w:t>
      </w:r>
      <w:r>
        <w:rPr>
          <w:rFonts w:ascii="Times New Roman" w:hAnsi="Times New Roman" w:cs="Times New Roman"/>
          <w:sz w:val="28"/>
          <w:szCs w:val="28"/>
        </w:rPr>
        <w:t xml:space="preserve"> района Красноярского края идругих нормативных правовых актах, регулирующих бюджетный процесс вмуниципальном образовании.</w:t>
      </w:r>
    </w:p>
    <w:p w:rsidR="00014B6B" w:rsidRDefault="00BC2B3D" w:rsidP="00014B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требованиями бюджетного законодательства, р</w:t>
      </w:r>
      <w:r w:rsidR="00014B6B">
        <w:rPr>
          <w:rFonts w:ascii="Times New Roman" w:hAnsi="Times New Roman" w:cs="Times New Roman"/>
          <w:sz w:val="28"/>
          <w:szCs w:val="28"/>
        </w:rPr>
        <w:t>айонн</w:t>
      </w:r>
      <w:r>
        <w:rPr>
          <w:rFonts w:ascii="Times New Roman" w:hAnsi="Times New Roman" w:cs="Times New Roman"/>
          <w:sz w:val="28"/>
          <w:szCs w:val="28"/>
        </w:rPr>
        <w:t>ый</w:t>
      </w:r>
      <w:r w:rsidR="00014B6B">
        <w:rPr>
          <w:rFonts w:ascii="Times New Roman" w:hAnsi="Times New Roman" w:cs="Times New Roman"/>
          <w:sz w:val="28"/>
          <w:szCs w:val="28"/>
        </w:rPr>
        <w:t xml:space="preserve"> бюджет на 202</w:t>
      </w:r>
      <w:r w:rsidR="00870576">
        <w:rPr>
          <w:rFonts w:ascii="Times New Roman" w:hAnsi="Times New Roman" w:cs="Times New Roman"/>
          <w:sz w:val="28"/>
          <w:szCs w:val="28"/>
        </w:rPr>
        <w:t>3</w:t>
      </w:r>
      <w:r w:rsidR="00014B6B">
        <w:rPr>
          <w:rFonts w:ascii="Times New Roman" w:hAnsi="Times New Roman" w:cs="Times New Roman"/>
          <w:sz w:val="28"/>
          <w:szCs w:val="28"/>
        </w:rPr>
        <w:t xml:space="preserve"> год и плановый период 202</w:t>
      </w:r>
      <w:r w:rsidR="00870576">
        <w:rPr>
          <w:rFonts w:ascii="Times New Roman" w:hAnsi="Times New Roman" w:cs="Times New Roman"/>
          <w:sz w:val="28"/>
          <w:szCs w:val="28"/>
        </w:rPr>
        <w:t>4</w:t>
      </w:r>
      <w:r w:rsidR="00276D8D">
        <w:rPr>
          <w:rFonts w:ascii="Times New Roman" w:hAnsi="Times New Roman" w:cs="Times New Roman"/>
          <w:sz w:val="28"/>
          <w:szCs w:val="28"/>
        </w:rPr>
        <w:t>-</w:t>
      </w:r>
      <w:r w:rsidR="00014B6B">
        <w:rPr>
          <w:rFonts w:ascii="Times New Roman" w:hAnsi="Times New Roman" w:cs="Times New Roman"/>
          <w:sz w:val="28"/>
          <w:szCs w:val="28"/>
        </w:rPr>
        <w:t>202</w:t>
      </w:r>
      <w:r w:rsidR="00870576">
        <w:rPr>
          <w:rFonts w:ascii="Times New Roman" w:hAnsi="Times New Roman" w:cs="Times New Roman"/>
          <w:sz w:val="28"/>
          <w:szCs w:val="28"/>
        </w:rPr>
        <w:t>5</w:t>
      </w:r>
      <w:r w:rsidR="00014B6B">
        <w:rPr>
          <w:rFonts w:ascii="Times New Roman" w:hAnsi="Times New Roman" w:cs="Times New Roman"/>
          <w:sz w:val="28"/>
          <w:szCs w:val="28"/>
        </w:rPr>
        <w:t xml:space="preserve"> годов утвержден Решением</w:t>
      </w:r>
      <w:r w:rsidR="00276D8D">
        <w:rPr>
          <w:rFonts w:ascii="Times New Roman" w:hAnsi="Times New Roman" w:cs="Times New Roman"/>
          <w:sz w:val="28"/>
          <w:szCs w:val="28"/>
        </w:rPr>
        <w:t xml:space="preserve"> Новоселовского</w:t>
      </w:r>
      <w:r w:rsidR="00014B6B">
        <w:rPr>
          <w:rFonts w:ascii="Times New Roman" w:hAnsi="Times New Roman" w:cs="Times New Roman"/>
          <w:sz w:val="28"/>
          <w:szCs w:val="28"/>
        </w:rPr>
        <w:t xml:space="preserve"> районного Совета депутатов </w:t>
      </w:r>
      <w:r w:rsidR="00276D8D">
        <w:rPr>
          <w:rFonts w:ascii="Times New Roman" w:hAnsi="Times New Roman" w:cs="Times New Roman"/>
          <w:sz w:val="28"/>
          <w:szCs w:val="28"/>
        </w:rPr>
        <w:t>от 1</w:t>
      </w:r>
      <w:r w:rsidR="00870576">
        <w:rPr>
          <w:rFonts w:ascii="Times New Roman" w:hAnsi="Times New Roman" w:cs="Times New Roman"/>
          <w:sz w:val="28"/>
          <w:szCs w:val="28"/>
        </w:rPr>
        <w:t>5</w:t>
      </w:r>
      <w:r w:rsidR="00276D8D">
        <w:rPr>
          <w:rFonts w:ascii="Times New Roman" w:hAnsi="Times New Roman" w:cs="Times New Roman"/>
          <w:sz w:val="28"/>
          <w:szCs w:val="28"/>
        </w:rPr>
        <w:t>.12.202</w:t>
      </w:r>
      <w:r w:rsidR="00870576">
        <w:rPr>
          <w:rFonts w:ascii="Times New Roman" w:hAnsi="Times New Roman" w:cs="Times New Roman"/>
          <w:sz w:val="28"/>
          <w:szCs w:val="28"/>
        </w:rPr>
        <w:t>2</w:t>
      </w:r>
      <w:r w:rsidR="00014B6B">
        <w:rPr>
          <w:rFonts w:ascii="Times New Roman" w:hAnsi="Times New Roman" w:cs="Times New Roman"/>
          <w:sz w:val="28"/>
          <w:szCs w:val="28"/>
        </w:rPr>
        <w:t>№</w:t>
      </w:r>
      <w:r w:rsidR="00870576">
        <w:rPr>
          <w:rFonts w:ascii="Times New Roman" w:hAnsi="Times New Roman" w:cs="Times New Roman"/>
          <w:sz w:val="28"/>
          <w:szCs w:val="28"/>
        </w:rPr>
        <w:t> 28</w:t>
      </w:r>
      <w:r w:rsidR="00276D8D">
        <w:rPr>
          <w:rFonts w:ascii="Times New Roman" w:hAnsi="Times New Roman" w:cs="Times New Roman"/>
          <w:sz w:val="28"/>
          <w:szCs w:val="28"/>
        </w:rPr>
        <w:t>-</w:t>
      </w:r>
      <w:r w:rsidR="00870576">
        <w:rPr>
          <w:rFonts w:ascii="Times New Roman" w:hAnsi="Times New Roman" w:cs="Times New Roman"/>
          <w:sz w:val="28"/>
          <w:szCs w:val="28"/>
        </w:rPr>
        <w:t>209</w:t>
      </w:r>
      <w:r w:rsidR="00276D8D">
        <w:rPr>
          <w:rFonts w:ascii="Times New Roman" w:hAnsi="Times New Roman" w:cs="Times New Roman"/>
          <w:sz w:val="28"/>
          <w:szCs w:val="28"/>
        </w:rPr>
        <w:t>-</w:t>
      </w:r>
      <w:r w:rsidR="00870576">
        <w:rPr>
          <w:rFonts w:ascii="Times New Roman" w:hAnsi="Times New Roman" w:cs="Times New Roman"/>
          <w:sz w:val="28"/>
          <w:szCs w:val="28"/>
        </w:rPr>
        <w:t>94</w:t>
      </w:r>
      <w:r w:rsidR="00276D8D">
        <w:rPr>
          <w:rFonts w:ascii="Times New Roman" w:hAnsi="Times New Roman" w:cs="Times New Roman"/>
          <w:sz w:val="28"/>
          <w:szCs w:val="28"/>
        </w:rPr>
        <w:t>р</w:t>
      </w:r>
      <w:r>
        <w:rPr>
          <w:rFonts w:ascii="Times New Roman" w:hAnsi="Times New Roman" w:cs="Times New Roman"/>
          <w:sz w:val="28"/>
          <w:szCs w:val="28"/>
        </w:rPr>
        <w:t xml:space="preserve">, </w:t>
      </w:r>
      <w:r w:rsidR="00014B6B">
        <w:rPr>
          <w:rFonts w:ascii="Times New Roman" w:hAnsi="Times New Roman" w:cs="Times New Roman"/>
          <w:sz w:val="28"/>
          <w:szCs w:val="28"/>
        </w:rPr>
        <w:t xml:space="preserve">до начала очередного финансового года. </w:t>
      </w:r>
    </w:p>
    <w:p w:rsidR="008630E5" w:rsidRPr="008630E5" w:rsidRDefault="00DB2BA3" w:rsidP="008630E5">
      <w:pPr>
        <w:autoSpaceDE w:val="0"/>
        <w:autoSpaceDN w:val="0"/>
        <w:adjustRightInd w:val="0"/>
        <w:spacing w:after="0" w:line="240" w:lineRule="auto"/>
        <w:ind w:firstLine="709"/>
        <w:jc w:val="both"/>
        <w:rPr>
          <w:rFonts w:ascii="Times New Roman" w:hAnsi="Times New Roman" w:cs="Times New Roman"/>
          <w:bCs/>
          <w:sz w:val="28"/>
          <w:szCs w:val="28"/>
        </w:rPr>
      </w:pPr>
      <w:bookmarkStart w:id="1" w:name="_Hlk132882210"/>
      <w:r>
        <w:rPr>
          <w:rFonts w:ascii="Times New Roman" w:hAnsi="Times New Roman" w:cs="Times New Roman"/>
          <w:bCs/>
          <w:sz w:val="28"/>
          <w:szCs w:val="28"/>
        </w:rPr>
        <w:t>Годовой о</w:t>
      </w:r>
      <w:r w:rsidR="008630E5" w:rsidRPr="008630E5">
        <w:rPr>
          <w:rFonts w:ascii="Times New Roman" w:hAnsi="Times New Roman" w:cs="Times New Roman"/>
          <w:bCs/>
          <w:sz w:val="28"/>
          <w:szCs w:val="28"/>
        </w:rPr>
        <w:t xml:space="preserve">тчет об исполнении </w:t>
      </w:r>
      <w:r>
        <w:rPr>
          <w:rFonts w:ascii="Times New Roman" w:hAnsi="Times New Roman" w:cs="Times New Roman"/>
          <w:bCs/>
          <w:sz w:val="28"/>
          <w:szCs w:val="28"/>
        </w:rPr>
        <w:t xml:space="preserve">районного </w:t>
      </w:r>
      <w:r w:rsidR="008630E5" w:rsidRPr="008630E5">
        <w:rPr>
          <w:rFonts w:ascii="Times New Roman" w:hAnsi="Times New Roman" w:cs="Times New Roman"/>
          <w:bCs/>
          <w:sz w:val="28"/>
          <w:szCs w:val="28"/>
        </w:rPr>
        <w:t>бюджета</w:t>
      </w:r>
      <w:r>
        <w:rPr>
          <w:rFonts w:ascii="Times New Roman" w:hAnsi="Times New Roman" w:cs="Times New Roman"/>
          <w:bCs/>
          <w:sz w:val="28"/>
          <w:szCs w:val="28"/>
        </w:rPr>
        <w:t xml:space="preserve"> за 2023 год представлен</w:t>
      </w:r>
      <w:r w:rsidR="008630E5" w:rsidRPr="008630E5">
        <w:rPr>
          <w:rFonts w:ascii="Times New Roman" w:hAnsi="Times New Roman" w:cs="Times New Roman"/>
          <w:bCs/>
          <w:sz w:val="28"/>
          <w:szCs w:val="28"/>
        </w:rPr>
        <w:t xml:space="preserve"> в Контрольно-счетн</w:t>
      </w:r>
      <w:r w:rsidR="008630E5">
        <w:rPr>
          <w:rFonts w:ascii="Times New Roman" w:hAnsi="Times New Roman" w:cs="Times New Roman"/>
          <w:bCs/>
          <w:sz w:val="28"/>
          <w:szCs w:val="28"/>
        </w:rPr>
        <w:t>уюпалату</w:t>
      </w:r>
      <w:r w:rsidR="00C03C71">
        <w:rPr>
          <w:rFonts w:ascii="Times New Roman" w:hAnsi="Times New Roman" w:cs="Times New Roman"/>
          <w:bCs/>
          <w:sz w:val="28"/>
          <w:szCs w:val="28"/>
        </w:rPr>
        <w:t xml:space="preserve"> Новоселовского района (далее – Контрольно-счетная палата)</w:t>
      </w:r>
      <w:r>
        <w:rPr>
          <w:rFonts w:ascii="Times New Roman" w:hAnsi="Times New Roman" w:cs="Times New Roman"/>
          <w:bCs/>
          <w:sz w:val="28"/>
          <w:szCs w:val="28"/>
        </w:rPr>
        <w:t xml:space="preserve">администрацией Новоселовского района </w:t>
      </w:r>
      <w:r w:rsidR="00870576">
        <w:rPr>
          <w:rFonts w:ascii="Times New Roman" w:hAnsi="Times New Roman" w:cs="Times New Roman"/>
          <w:bCs/>
          <w:sz w:val="28"/>
          <w:szCs w:val="28"/>
        </w:rPr>
        <w:t>2</w:t>
      </w:r>
      <w:r w:rsidR="00AE3D1C">
        <w:rPr>
          <w:rFonts w:ascii="Times New Roman" w:hAnsi="Times New Roman" w:cs="Times New Roman"/>
          <w:bCs/>
          <w:sz w:val="28"/>
          <w:szCs w:val="28"/>
        </w:rPr>
        <w:t>9</w:t>
      </w:r>
      <w:r w:rsidR="00B11564">
        <w:rPr>
          <w:rFonts w:ascii="Times New Roman" w:hAnsi="Times New Roman" w:cs="Times New Roman"/>
          <w:bCs/>
          <w:sz w:val="28"/>
          <w:szCs w:val="28"/>
        </w:rPr>
        <w:t> </w:t>
      </w:r>
      <w:r w:rsidR="008630E5" w:rsidRPr="008630E5">
        <w:rPr>
          <w:rFonts w:ascii="Times New Roman" w:hAnsi="Times New Roman" w:cs="Times New Roman"/>
          <w:bCs/>
          <w:sz w:val="28"/>
          <w:szCs w:val="28"/>
        </w:rPr>
        <w:t>марта</w:t>
      </w:r>
      <w:r w:rsidR="00B11564">
        <w:rPr>
          <w:rFonts w:ascii="Times New Roman" w:hAnsi="Times New Roman" w:cs="Times New Roman"/>
          <w:bCs/>
          <w:sz w:val="28"/>
          <w:szCs w:val="28"/>
        </w:rPr>
        <w:t> </w:t>
      </w:r>
      <w:r w:rsidR="008630E5" w:rsidRPr="008630E5">
        <w:rPr>
          <w:rFonts w:ascii="Times New Roman" w:hAnsi="Times New Roman" w:cs="Times New Roman"/>
          <w:bCs/>
          <w:sz w:val="28"/>
          <w:szCs w:val="28"/>
        </w:rPr>
        <w:t>202</w:t>
      </w:r>
      <w:r w:rsidR="00870576">
        <w:rPr>
          <w:rFonts w:ascii="Times New Roman" w:hAnsi="Times New Roman" w:cs="Times New Roman"/>
          <w:bCs/>
          <w:sz w:val="28"/>
          <w:szCs w:val="28"/>
        </w:rPr>
        <w:t>4</w:t>
      </w:r>
      <w:r w:rsidR="008630E5" w:rsidRPr="008630E5">
        <w:rPr>
          <w:rFonts w:ascii="Times New Roman" w:hAnsi="Times New Roman" w:cs="Times New Roman"/>
          <w:bCs/>
          <w:sz w:val="28"/>
          <w:szCs w:val="28"/>
        </w:rPr>
        <w:t xml:space="preserve"> года, </w:t>
      </w:r>
      <w:r>
        <w:rPr>
          <w:rFonts w:ascii="Times New Roman" w:hAnsi="Times New Roman" w:cs="Times New Roman"/>
          <w:bCs/>
          <w:sz w:val="28"/>
          <w:szCs w:val="28"/>
        </w:rPr>
        <w:t xml:space="preserve">с соблюдением срока, установленного статьей 264.4 Бюджетного кодекса РФ и </w:t>
      </w:r>
      <w:r w:rsidR="008630E5" w:rsidRPr="008630E5">
        <w:rPr>
          <w:rFonts w:ascii="Times New Roman" w:hAnsi="Times New Roman" w:cs="Times New Roman"/>
          <w:bCs/>
          <w:sz w:val="28"/>
          <w:szCs w:val="28"/>
        </w:rPr>
        <w:t>пунктом 3 статьи</w:t>
      </w:r>
      <w:r w:rsidR="008630E5">
        <w:rPr>
          <w:rFonts w:ascii="Times New Roman" w:hAnsi="Times New Roman" w:cs="Times New Roman"/>
          <w:bCs/>
          <w:sz w:val="28"/>
          <w:szCs w:val="28"/>
        </w:rPr>
        <w:t xml:space="preserve"> 40</w:t>
      </w:r>
      <w:r w:rsidR="008630E5" w:rsidRPr="008630E5">
        <w:rPr>
          <w:rFonts w:ascii="Times New Roman" w:hAnsi="Times New Roman" w:cs="Times New Roman"/>
          <w:bCs/>
          <w:sz w:val="28"/>
          <w:szCs w:val="28"/>
        </w:rPr>
        <w:t xml:space="preserve"> Положения о бюджетном процессе.</w:t>
      </w:r>
    </w:p>
    <w:p w:rsidR="00023DE0" w:rsidRPr="00E60BA9" w:rsidRDefault="00023DE0" w:rsidP="00023DE0">
      <w:pPr>
        <w:spacing w:after="0" w:line="240" w:lineRule="auto"/>
        <w:ind w:firstLine="709"/>
        <w:jc w:val="both"/>
        <w:rPr>
          <w:rFonts w:ascii="Times New Roman" w:eastAsia="Calibri" w:hAnsi="Times New Roman" w:cs="Times New Roman"/>
          <w:sz w:val="28"/>
          <w:szCs w:val="28"/>
          <w:lang w:bidi="en-US"/>
        </w:rPr>
      </w:pPr>
      <w:r w:rsidRPr="00E60BA9">
        <w:rPr>
          <w:rFonts w:ascii="Times New Roman" w:eastAsia="Calibri" w:hAnsi="Times New Roman" w:cs="Times New Roman"/>
          <w:sz w:val="28"/>
          <w:szCs w:val="28"/>
          <w:lang w:bidi="en-US"/>
        </w:rPr>
        <w:t>В соответствии с требовани</w:t>
      </w:r>
      <w:r w:rsidR="004006C8">
        <w:rPr>
          <w:rFonts w:ascii="Times New Roman" w:eastAsia="Calibri" w:hAnsi="Times New Roman" w:cs="Times New Roman"/>
          <w:sz w:val="28"/>
          <w:szCs w:val="28"/>
          <w:lang w:bidi="en-US"/>
        </w:rPr>
        <w:t>я</w:t>
      </w:r>
      <w:r w:rsidRPr="00E60BA9">
        <w:rPr>
          <w:rFonts w:ascii="Times New Roman" w:eastAsia="Calibri" w:hAnsi="Times New Roman" w:cs="Times New Roman"/>
          <w:sz w:val="28"/>
          <w:szCs w:val="28"/>
          <w:lang w:bidi="en-US"/>
        </w:rPr>
        <w:t>м</w:t>
      </w:r>
      <w:r w:rsidR="004006C8">
        <w:rPr>
          <w:rFonts w:ascii="Times New Roman" w:eastAsia="Calibri" w:hAnsi="Times New Roman" w:cs="Times New Roman"/>
          <w:sz w:val="28"/>
          <w:szCs w:val="28"/>
          <w:lang w:bidi="en-US"/>
        </w:rPr>
        <w:t xml:space="preserve">и </w:t>
      </w:r>
      <w:r w:rsidR="00DB2BA3">
        <w:rPr>
          <w:rFonts w:ascii="Times New Roman" w:eastAsia="Calibri" w:hAnsi="Times New Roman" w:cs="Times New Roman"/>
          <w:sz w:val="28"/>
          <w:szCs w:val="28"/>
          <w:lang w:bidi="en-US"/>
        </w:rPr>
        <w:t xml:space="preserve">статьи 264.1 и </w:t>
      </w:r>
      <w:r w:rsidRPr="00E60BA9">
        <w:rPr>
          <w:rFonts w:ascii="Times New Roman" w:eastAsia="Calibri" w:hAnsi="Times New Roman" w:cs="Times New Roman"/>
          <w:sz w:val="28"/>
          <w:szCs w:val="28"/>
          <w:lang w:bidi="en-US"/>
        </w:rPr>
        <w:t>п</w:t>
      </w:r>
      <w:r>
        <w:rPr>
          <w:rFonts w:ascii="Times New Roman" w:eastAsia="Calibri" w:hAnsi="Times New Roman" w:cs="Times New Roman"/>
          <w:sz w:val="28"/>
          <w:szCs w:val="28"/>
          <w:lang w:bidi="en-US"/>
        </w:rPr>
        <w:t xml:space="preserve">ункта </w:t>
      </w:r>
      <w:r w:rsidRPr="00E60BA9">
        <w:rPr>
          <w:rFonts w:ascii="Times New Roman" w:eastAsia="Calibri" w:hAnsi="Times New Roman" w:cs="Times New Roman"/>
          <w:sz w:val="28"/>
          <w:szCs w:val="28"/>
          <w:lang w:bidi="en-US"/>
        </w:rPr>
        <w:t>2 с</w:t>
      </w:r>
      <w:r>
        <w:rPr>
          <w:rFonts w:ascii="Times New Roman" w:eastAsia="Calibri" w:hAnsi="Times New Roman" w:cs="Times New Roman"/>
          <w:sz w:val="28"/>
          <w:szCs w:val="28"/>
          <w:lang w:bidi="en-US"/>
        </w:rPr>
        <w:t>татьи</w:t>
      </w:r>
      <w:r w:rsidRPr="00E60BA9">
        <w:rPr>
          <w:rFonts w:ascii="Times New Roman" w:eastAsia="Calibri" w:hAnsi="Times New Roman" w:cs="Times New Roman"/>
          <w:sz w:val="28"/>
          <w:szCs w:val="28"/>
          <w:lang w:bidi="en-US"/>
        </w:rPr>
        <w:t xml:space="preserve"> 264.5 Б</w:t>
      </w:r>
      <w:r>
        <w:rPr>
          <w:rFonts w:ascii="Times New Roman" w:eastAsia="Calibri" w:hAnsi="Times New Roman" w:cs="Times New Roman"/>
          <w:sz w:val="28"/>
          <w:szCs w:val="28"/>
          <w:lang w:bidi="en-US"/>
        </w:rPr>
        <w:t>юджетного кодекса</w:t>
      </w:r>
      <w:r w:rsidRPr="00E60BA9">
        <w:rPr>
          <w:rFonts w:ascii="Times New Roman" w:eastAsia="Calibri" w:hAnsi="Times New Roman" w:cs="Times New Roman"/>
          <w:sz w:val="28"/>
          <w:szCs w:val="28"/>
          <w:lang w:bidi="en-US"/>
        </w:rPr>
        <w:t xml:space="preserve"> РФ</w:t>
      </w:r>
      <w:r w:rsidR="00DB2BA3">
        <w:rPr>
          <w:rFonts w:ascii="Times New Roman" w:eastAsia="Calibri" w:hAnsi="Times New Roman" w:cs="Times New Roman"/>
          <w:sz w:val="28"/>
          <w:szCs w:val="28"/>
          <w:lang w:bidi="en-US"/>
        </w:rPr>
        <w:t>,</w:t>
      </w:r>
      <w:r w:rsidRPr="00E60BA9">
        <w:rPr>
          <w:rFonts w:ascii="Times New Roman" w:eastAsia="Calibri" w:hAnsi="Times New Roman" w:cs="Times New Roman"/>
          <w:sz w:val="28"/>
          <w:szCs w:val="28"/>
          <w:lang w:bidi="en-US"/>
        </w:rPr>
        <w:t xml:space="preserve"> одновременно с годовым отчетом об исполнении районного бюджета за 202</w:t>
      </w:r>
      <w:r w:rsidR="00870576">
        <w:rPr>
          <w:rFonts w:ascii="Times New Roman" w:eastAsia="Calibri" w:hAnsi="Times New Roman" w:cs="Times New Roman"/>
          <w:sz w:val="28"/>
          <w:szCs w:val="28"/>
          <w:lang w:bidi="en-US"/>
        </w:rPr>
        <w:t>3</w:t>
      </w:r>
      <w:r w:rsidRPr="00E60BA9">
        <w:rPr>
          <w:rFonts w:ascii="Times New Roman" w:eastAsia="Calibri" w:hAnsi="Times New Roman" w:cs="Times New Roman"/>
          <w:sz w:val="28"/>
          <w:szCs w:val="28"/>
          <w:lang w:bidi="en-US"/>
        </w:rPr>
        <w:t xml:space="preserve"> год </w:t>
      </w:r>
      <w:r w:rsidR="00DB2BA3">
        <w:rPr>
          <w:rFonts w:ascii="Times New Roman" w:eastAsia="Calibri" w:hAnsi="Times New Roman" w:cs="Times New Roman"/>
          <w:sz w:val="28"/>
          <w:szCs w:val="28"/>
          <w:lang w:bidi="en-US"/>
        </w:rPr>
        <w:t xml:space="preserve">администрацией района </w:t>
      </w:r>
      <w:r w:rsidRPr="00E60BA9">
        <w:rPr>
          <w:rFonts w:ascii="Times New Roman" w:eastAsia="Calibri" w:hAnsi="Times New Roman" w:cs="Times New Roman"/>
          <w:sz w:val="28"/>
          <w:szCs w:val="28"/>
          <w:lang w:bidi="en-US"/>
        </w:rPr>
        <w:t>представлен проект решения об исполнении районного бюджета со всеми приложениями</w:t>
      </w:r>
      <w:r>
        <w:rPr>
          <w:rFonts w:ascii="Times New Roman" w:eastAsia="Calibri" w:hAnsi="Times New Roman" w:cs="Times New Roman"/>
          <w:sz w:val="28"/>
          <w:szCs w:val="28"/>
          <w:lang w:bidi="en-US"/>
        </w:rPr>
        <w:t>.</w:t>
      </w:r>
    </w:p>
    <w:bookmarkEnd w:id="1"/>
    <w:p w:rsidR="00023DE0" w:rsidRPr="00B11564" w:rsidRDefault="00023DE0" w:rsidP="00023DE0">
      <w:pPr>
        <w:autoSpaceDE w:val="0"/>
        <w:autoSpaceDN w:val="0"/>
        <w:adjustRightInd w:val="0"/>
        <w:spacing w:after="0" w:line="240" w:lineRule="auto"/>
        <w:ind w:firstLine="709"/>
        <w:jc w:val="both"/>
        <w:rPr>
          <w:rFonts w:ascii="Times New Roman" w:hAnsi="Times New Roman" w:cs="Times New Roman"/>
          <w:sz w:val="28"/>
          <w:szCs w:val="28"/>
        </w:rPr>
      </w:pPr>
      <w:r w:rsidRPr="00B11564">
        <w:rPr>
          <w:rFonts w:ascii="Times New Roman" w:hAnsi="Times New Roman" w:cs="Times New Roman"/>
          <w:sz w:val="28"/>
          <w:szCs w:val="28"/>
        </w:rPr>
        <w:t>В соответствии с</w:t>
      </w:r>
      <w:r>
        <w:rPr>
          <w:rFonts w:ascii="Times New Roman" w:hAnsi="Times New Roman" w:cs="Times New Roman"/>
          <w:sz w:val="28"/>
          <w:szCs w:val="28"/>
        </w:rPr>
        <w:t xml:space="preserve"> пунктом 5</w:t>
      </w:r>
      <w:r w:rsidRPr="00B11564">
        <w:rPr>
          <w:rFonts w:ascii="Times New Roman" w:hAnsi="Times New Roman" w:cs="Times New Roman"/>
          <w:sz w:val="28"/>
          <w:szCs w:val="28"/>
        </w:rPr>
        <w:t xml:space="preserve"> ст</w:t>
      </w:r>
      <w:r>
        <w:rPr>
          <w:rFonts w:ascii="Times New Roman" w:hAnsi="Times New Roman" w:cs="Times New Roman"/>
          <w:sz w:val="28"/>
          <w:szCs w:val="28"/>
        </w:rPr>
        <w:t>атьи</w:t>
      </w:r>
      <w:r w:rsidRPr="00B11564">
        <w:rPr>
          <w:rFonts w:ascii="Times New Roman" w:hAnsi="Times New Roman" w:cs="Times New Roman"/>
          <w:sz w:val="28"/>
          <w:szCs w:val="28"/>
        </w:rPr>
        <w:t xml:space="preserve"> 3</w:t>
      </w:r>
      <w:r>
        <w:rPr>
          <w:rFonts w:ascii="Times New Roman" w:hAnsi="Times New Roman" w:cs="Times New Roman"/>
          <w:sz w:val="28"/>
          <w:szCs w:val="28"/>
        </w:rPr>
        <w:t>9</w:t>
      </w:r>
      <w:r w:rsidRPr="00B11564">
        <w:rPr>
          <w:rFonts w:ascii="Times New Roman" w:hAnsi="Times New Roman" w:cs="Times New Roman"/>
          <w:sz w:val="28"/>
          <w:szCs w:val="28"/>
        </w:rPr>
        <w:t xml:space="preserve"> Положения о бюджетном процессе </w:t>
      </w:r>
      <w:r>
        <w:rPr>
          <w:rFonts w:ascii="Times New Roman" w:hAnsi="Times New Roman" w:cs="Times New Roman"/>
          <w:sz w:val="28"/>
          <w:szCs w:val="28"/>
        </w:rPr>
        <w:t>одновременно с годовым отчетом представлены</w:t>
      </w:r>
      <w:r w:rsidRPr="00B11564">
        <w:rPr>
          <w:rFonts w:ascii="Times New Roman" w:hAnsi="Times New Roman" w:cs="Times New Roman"/>
          <w:sz w:val="28"/>
          <w:szCs w:val="28"/>
        </w:rPr>
        <w:t>:</w:t>
      </w:r>
    </w:p>
    <w:p w:rsidR="00023DE0" w:rsidRDefault="00023DE0" w:rsidP="00023DE0">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отчет об итогах социально-экономического развития района за 202</w:t>
      </w:r>
      <w:r w:rsidR="00870576">
        <w:rPr>
          <w:rFonts w:ascii="Times New Roman" w:hAnsi="Times New Roman" w:cs="Times New Roman"/>
          <w:sz w:val="28"/>
          <w:szCs w:val="28"/>
        </w:rPr>
        <w:t>3</w:t>
      </w:r>
      <w:r>
        <w:rPr>
          <w:rFonts w:ascii="Times New Roman" w:hAnsi="Times New Roman" w:cs="Times New Roman"/>
          <w:sz w:val="28"/>
          <w:szCs w:val="28"/>
        </w:rPr>
        <w:t>год;</w:t>
      </w:r>
    </w:p>
    <w:p w:rsidR="00023DE0" w:rsidRDefault="00023DE0" w:rsidP="00023DE0">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w:t>
      </w:r>
      <w:r w:rsidRPr="00B11564">
        <w:rPr>
          <w:rFonts w:ascii="Times New Roman" w:hAnsi="Times New Roman" w:cs="Times New Roman"/>
          <w:sz w:val="28"/>
          <w:szCs w:val="28"/>
        </w:rPr>
        <w:t xml:space="preserve">роект </w:t>
      </w:r>
      <w:r>
        <w:rPr>
          <w:rFonts w:ascii="Times New Roman" w:hAnsi="Times New Roman" w:cs="Times New Roman"/>
          <w:sz w:val="28"/>
          <w:szCs w:val="28"/>
        </w:rPr>
        <w:t>р</w:t>
      </w:r>
      <w:r w:rsidRPr="00B11564">
        <w:rPr>
          <w:rFonts w:ascii="Times New Roman" w:hAnsi="Times New Roman" w:cs="Times New Roman"/>
          <w:sz w:val="28"/>
          <w:szCs w:val="28"/>
        </w:rPr>
        <w:t>ешения об исполнении районного бюджета за 202</w:t>
      </w:r>
      <w:r w:rsidR="00870576">
        <w:rPr>
          <w:rFonts w:ascii="Times New Roman" w:hAnsi="Times New Roman" w:cs="Times New Roman"/>
          <w:sz w:val="28"/>
          <w:szCs w:val="28"/>
        </w:rPr>
        <w:t>3</w:t>
      </w:r>
      <w:r>
        <w:rPr>
          <w:rFonts w:ascii="Times New Roman" w:hAnsi="Times New Roman" w:cs="Times New Roman"/>
          <w:sz w:val="28"/>
          <w:szCs w:val="28"/>
        </w:rPr>
        <w:t>год;</w:t>
      </w:r>
    </w:p>
    <w:p w:rsidR="00023DE0" w:rsidRDefault="00023DE0" w:rsidP="00E762B1">
      <w:pPr>
        <w:tabs>
          <w:tab w:val="left" w:pos="709"/>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годовой отчет по исполнению консолидированного бюджета Новоселовского района за 202</w:t>
      </w:r>
      <w:r w:rsidR="00870576">
        <w:rPr>
          <w:rFonts w:ascii="Times New Roman" w:hAnsi="Times New Roman" w:cs="Times New Roman"/>
          <w:sz w:val="28"/>
          <w:szCs w:val="28"/>
        </w:rPr>
        <w:t>3</w:t>
      </w:r>
      <w:r>
        <w:rPr>
          <w:rFonts w:ascii="Times New Roman" w:hAnsi="Times New Roman" w:cs="Times New Roman"/>
          <w:sz w:val="28"/>
          <w:szCs w:val="28"/>
        </w:rPr>
        <w:t xml:space="preserve"> год;</w:t>
      </w:r>
    </w:p>
    <w:p w:rsidR="00023DE0" w:rsidRDefault="00023DE0" w:rsidP="00023DE0">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пояснительная записка;</w:t>
      </w:r>
    </w:p>
    <w:p w:rsidR="00023DE0" w:rsidRDefault="00023DE0" w:rsidP="00023DE0">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отчет об использовании ассигнований резервного фонда администрации района;</w:t>
      </w:r>
    </w:p>
    <w:p w:rsidR="00023DE0" w:rsidRDefault="00023DE0" w:rsidP="00023DE0">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отчет о предоставлении и погашении бюджетных кредитов;</w:t>
      </w:r>
    </w:p>
    <w:p w:rsidR="00023DE0" w:rsidRDefault="00023DE0" w:rsidP="00023DE0">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отчет о состоянии муниципального внешнего и внутреннего долга;</w:t>
      </w:r>
    </w:p>
    <w:p w:rsidR="00023DE0" w:rsidRPr="00B11564" w:rsidRDefault="00023DE0" w:rsidP="00023DE0">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отчет об использовании имущества, находящегося в муниципальной собственности.</w:t>
      </w:r>
    </w:p>
    <w:p w:rsidR="00B11564" w:rsidRPr="00B11564" w:rsidRDefault="00B11564" w:rsidP="00B11564">
      <w:pPr>
        <w:autoSpaceDE w:val="0"/>
        <w:autoSpaceDN w:val="0"/>
        <w:adjustRightInd w:val="0"/>
        <w:spacing w:after="0" w:line="240" w:lineRule="auto"/>
        <w:ind w:firstLine="709"/>
        <w:jc w:val="both"/>
        <w:rPr>
          <w:rFonts w:ascii="Times New Roman" w:hAnsi="Times New Roman" w:cs="Times New Roman"/>
          <w:bCs/>
          <w:sz w:val="28"/>
          <w:szCs w:val="28"/>
        </w:rPr>
      </w:pPr>
      <w:r w:rsidRPr="00B11564">
        <w:rPr>
          <w:rFonts w:ascii="Times New Roman" w:hAnsi="Times New Roman" w:cs="Times New Roman"/>
          <w:bCs/>
          <w:sz w:val="28"/>
          <w:szCs w:val="28"/>
        </w:rPr>
        <w:t>Оценка достоверности бюджетной отчетности проводилась на выборочной основе и включала в себя изучение и оценку:</w:t>
      </w:r>
    </w:p>
    <w:p w:rsidR="00B11564" w:rsidRPr="00B11564" w:rsidRDefault="00B11564" w:rsidP="00B11564">
      <w:pPr>
        <w:autoSpaceDE w:val="0"/>
        <w:autoSpaceDN w:val="0"/>
        <w:adjustRightInd w:val="0"/>
        <w:spacing w:after="0" w:line="240" w:lineRule="auto"/>
        <w:ind w:firstLine="709"/>
        <w:jc w:val="both"/>
        <w:rPr>
          <w:rFonts w:ascii="Times New Roman" w:hAnsi="Times New Roman" w:cs="Times New Roman"/>
          <w:bCs/>
          <w:sz w:val="28"/>
          <w:szCs w:val="28"/>
        </w:rPr>
      </w:pPr>
      <w:r w:rsidRPr="00B11564">
        <w:rPr>
          <w:rFonts w:ascii="Times New Roman" w:hAnsi="Times New Roman" w:cs="Times New Roman"/>
          <w:bCs/>
          <w:sz w:val="28"/>
          <w:szCs w:val="28"/>
        </w:rPr>
        <w:t>- полноты годовой бюджетной отчетности и ее соответствие установленным формам;</w:t>
      </w:r>
    </w:p>
    <w:p w:rsidR="00B11564" w:rsidRPr="00B11564" w:rsidRDefault="00B11564" w:rsidP="00B11564">
      <w:pPr>
        <w:autoSpaceDE w:val="0"/>
        <w:autoSpaceDN w:val="0"/>
        <w:adjustRightInd w:val="0"/>
        <w:spacing w:after="0" w:line="240" w:lineRule="auto"/>
        <w:ind w:firstLine="709"/>
        <w:jc w:val="both"/>
        <w:rPr>
          <w:rFonts w:ascii="Times New Roman" w:hAnsi="Times New Roman" w:cs="Times New Roman"/>
          <w:bCs/>
          <w:sz w:val="28"/>
          <w:szCs w:val="28"/>
        </w:rPr>
      </w:pPr>
      <w:r w:rsidRPr="00B11564">
        <w:rPr>
          <w:rFonts w:ascii="Times New Roman" w:hAnsi="Times New Roman" w:cs="Times New Roman"/>
          <w:bCs/>
          <w:sz w:val="28"/>
          <w:szCs w:val="28"/>
        </w:rPr>
        <w:lastRenderedPageBreak/>
        <w:t>- форм бюджетной отчетности, в части соблюдения требований составления отчетности и контрольных соотношений между формами отчетности;</w:t>
      </w:r>
    </w:p>
    <w:p w:rsidR="00B11564" w:rsidRPr="00B11564" w:rsidRDefault="00B11564" w:rsidP="00B11564">
      <w:pPr>
        <w:autoSpaceDE w:val="0"/>
        <w:autoSpaceDN w:val="0"/>
        <w:adjustRightInd w:val="0"/>
        <w:spacing w:after="0" w:line="240" w:lineRule="auto"/>
        <w:ind w:firstLine="709"/>
        <w:jc w:val="both"/>
        <w:rPr>
          <w:rFonts w:ascii="Times New Roman" w:hAnsi="Times New Roman" w:cs="Times New Roman"/>
          <w:sz w:val="28"/>
          <w:szCs w:val="28"/>
        </w:rPr>
      </w:pPr>
      <w:r w:rsidRPr="00B11564">
        <w:rPr>
          <w:rFonts w:ascii="Times New Roman" w:hAnsi="Times New Roman" w:cs="Times New Roman"/>
          <w:bCs/>
          <w:sz w:val="28"/>
          <w:szCs w:val="28"/>
        </w:rPr>
        <w:t>- соблюдение требований Приказа Минфина РФ от 28.02.2010 №</w:t>
      </w:r>
      <w:r w:rsidR="00870576">
        <w:rPr>
          <w:rFonts w:ascii="Times New Roman" w:hAnsi="Times New Roman" w:cs="Times New Roman"/>
          <w:bCs/>
          <w:sz w:val="28"/>
          <w:szCs w:val="28"/>
        </w:rPr>
        <w:t> </w:t>
      </w:r>
      <w:r w:rsidRPr="00B11564">
        <w:rPr>
          <w:rFonts w:ascii="Times New Roman" w:hAnsi="Times New Roman" w:cs="Times New Roman"/>
          <w:bCs/>
          <w:sz w:val="28"/>
          <w:szCs w:val="28"/>
        </w:rPr>
        <w:t>191н «Об утверждении инструкции</w:t>
      </w:r>
      <w:r w:rsidRPr="00B11564">
        <w:rPr>
          <w:rFonts w:ascii="Times New Roman" w:hAnsi="Times New Roman" w:cs="Times New Roman"/>
          <w:sz w:val="28"/>
          <w:szCs w:val="28"/>
        </w:rPr>
        <w:t xml:space="preserve"> о порядке составления и представления </w:t>
      </w:r>
      <w:bookmarkStart w:id="2" w:name="YANDEX_60"/>
      <w:bookmarkEnd w:id="2"/>
      <w:r w:rsidRPr="00B11564">
        <w:rPr>
          <w:rFonts w:ascii="Times New Roman" w:hAnsi="Times New Roman" w:cs="Times New Roman"/>
          <w:sz w:val="28"/>
          <w:szCs w:val="28"/>
        </w:rPr>
        <w:t xml:space="preserve">годовой, квартальной и месячной </w:t>
      </w:r>
      <w:bookmarkStart w:id="3" w:name="YANDEX_61"/>
      <w:bookmarkEnd w:id="3"/>
      <w:r w:rsidRPr="00B11564">
        <w:rPr>
          <w:rFonts w:ascii="Times New Roman" w:hAnsi="Times New Roman" w:cs="Times New Roman"/>
          <w:sz w:val="28"/>
          <w:szCs w:val="28"/>
        </w:rPr>
        <w:t>отчетности</w:t>
      </w:r>
      <w:r w:rsidRPr="00B11564">
        <w:rPr>
          <w:rFonts w:ascii="Times New Roman" w:hAnsi="Times New Roman" w:cs="Times New Roman"/>
          <w:sz w:val="28"/>
          <w:szCs w:val="28"/>
          <w:lang w:bidi="en-US"/>
        </w:rPr>
        <w:t> </w:t>
      </w:r>
      <w:r w:rsidRPr="00B11564">
        <w:rPr>
          <w:rFonts w:ascii="Times New Roman" w:hAnsi="Times New Roman" w:cs="Times New Roman"/>
          <w:sz w:val="28"/>
          <w:szCs w:val="28"/>
        </w:rPr>
        <w:t xml:space="preserve">об исполнении бюджетов </w:t>
      </w:r>
      <w:bookmarkStart w:id="4" w:name="YANDEX_62"/>
      <w:bookmarkEnd w:id="4"/>
      <w:r w:rsidRPr="00B11564">
        <w:rPr>
          <w:rFonts w:ascii="Times New Roman" w:hAnsi="Times New Roman" w:cs="Times New Roman"/>
          <w:sz w:val="28"/>
          <w:szCs w:val="28"/>
        </w:rPr>
        <w:t>бюджетной</w:t>
      </w:r>
      <w:r w:rsidRPr="00B11564">
        <w:rPr>
          <w:rFonts w:ascii="Times New Roman" w:hAnsi="Times New Roman" w:cs="Times New Roman"/>
          <w:sz w:val="28"/>
          <w:szCs w:val="28"/>
          <w:lang w:bidi="en-US"/>
        </w:rPr>
        <w:t> </w:t>
      </w:r>
      <w:r w:rsidRPr="00B11564">
        <w:rPr>
          <w:rFonts w:ascii="Times New Roman" w:hAnsi="Times New Roman" w:cs="Times New Roman"/>
          <w:sz w:val="28"/>
          <w:szCs w:val="28"/>
        </w:rPr>
        <w:t>системы Российской Федерации» (далее Инструкция №</w:t>
      </w:r>
      <w:r w:rsidR="00870576">
        <w:rPr>
          <w:rFonts w:ascii="Times New Roman" w:hAnsi="Times New Roman" w:cs="Times New Roman"/>
          <w:sz w:val="28"/>
          <w:szCs w:val="28"/>
        </w:rPr>
        <w:t> </w:t>
      </w:r>
      <w:r w:rsidRPr="00B11564">
        <w:rPr>
          <w:rFonts w:ascii="Times New Roman" w:hAnsi="Times New Roman" w:cs="Times New Roman"/>
          <w:sz w:val="28"/>
          <w:szCs w:val="28"/>
        </w:rPr>
        <w:t>191н), в части полноты объема форм годовой отчетности; правильности их заполнения и своевременности представления.</w:t>
      </w:r>
    </w:p>
    <w:p w:rsidR="00EC5FF0" w:rsidRPr="00EC5FF0" w:rsidRDefault="00EC5FF0" w:rsidP="00EC5FF0">
      <w:pPr>
        <w:autoSpaceDE w:val="0"/>
        <w:autoSpaceDN w:val="0"/>
        <w:adjustRightInd w:val="0"/>
        <w:spacing w:before="120" w:after="0" w:line="240" w:lineRule="auto"/>
        <w:ind w:firstLine="709"/>
        <w:jc w:val="both"/>
        <w:rPr>
          <w:rFonts w:ascii="Times New Roman" w:hAnsi="Times New Roman" w:cs="Times New Roman"/>
          <w:sz w:val="28"/>
          <w:szCs w:val="28"/>
        </w:rPr>
      </w:pPr>
      <w:r w:rsidRPr="00EC5FF0">
        <w:rPr>
          <w:rFonts w:ascii="Times New Roman" w:hAnsi="Times New Roman" w:cs="Times New Roman"/>
          <w:sz w:val="28"/>
          <w:szCs w:val="28"/>
        </w:rPr>
        <w:t>В соответствии со статьей 264.4 Б</w:t>
      </w:r>
      <w:r>
        <w:rPr>
          <w:rFonts w:ascii="Times New Roman" w:hAnsi="Times New Roman" w:cs="Times New Roman"/>
          <w:sz w:val="28"/>
          <w:szCs w:val="28"/>
        </w:rPr>
        <w:t>юджетного кодекса</w:t>
      </w:r>
      <w:r w:rsidRPr="00EC5FF0">
        <w:rPr>
          <w:rFonts w:ascii="Times New Roman" w:hAnsi="Times New Roman" w:cs="Times New Roman"/>
          <w:sz w:val="28"/>
          <w:szCs w:val="28"/>
        </w:rPr>
        <w:t xml:space="preserve"> РФ и статьей 31 Положения о бюджетном процессе, в рамках проведения внешней проверки годового отчета об исполнении районного бюджета за 202</w:t>
      </w:r>
      <w:r>
        <w:rPr>
          <w:rFonts w:ascii="Times New Roman" w:hAnsi="Times New Roman" w:cs="Times New Roman"/>
          <w:sz w:val="28"/>
          <w:szCs w:val="28"/>
        </w:rPr>
        <w:t>3</w:t>
      </w:r>
      <w:r w:rsidRPr="00EC5FF0">
        <w:rPr>
          <w:rFonts w:ascii="Times New Roman" w:hAnsi="Times New Roman" w:cs="Times New Roman"/>
          <w:sz w:val="28"/>
          <w:szCs w:val="28"/>
        </w:rPr>
        <w:t xml:space="preserve"> год была проведена внешняя проверка годовой бюджетной отчетности </w:t>
      </w:r>
      <w:r>
        <w:rPr>
          <w:rFonts w:ascii="Times New Roman" w:hAnsi="Times New Roman" w:cs="Times New Roman"/>
          <w:sz w:val="28"/>
          <w:szCs w:val="28"/>
        </w:rPr>
        <w:t>8</w:t>
      </w:r>
      <w:r w:rsidRPr="00EC5FF0">
        <w:rPr>
          <w:rFonts w:ascii="Times New Roman" w:hAnsi="Times New Roman" w:cs="Times New Roman"/>
          <w:sz w:val="28"/>
          <w:szCs w:val="28"/>
        </w:rPr>
        <w:t xml:space="preserve"> главных администраторов бюджетных средств районного бюджета (далее</w:t>
      </w:r>
      <w:r>
        <w:rPr>
          <w:rFonts w:ascii="Times New Roman" w:hAnsi="Times New Roman" w:cs="Times New Roman"/>
          <w:sz w:val="28"/>
          <w:szCs w:val="28"/>
        </w:rPr>
        <w:t xml:space="preserve"> – </w:t>
      </w:r>
      <w:r w:rsidRPr="00EC5FF0">
        <w:rPr>
          <w:rFonts w:ascii="Times New Roman" w:hAnsi="Times New Roman" w:cs="Times New Roman"/>
          <w:sz w:val="28"/>
          <w:szCs w:val="28"/>
        </w:rPr>
        <w:t>ГАБС).</w:t>
      </w:r>
    </w:p>
    <w:p w:rsidR="00EC5FF0" w:rsidRPr="00EC5FF0" w:rsidRDefault="00EC5FF0" w:rsidP="00EC5FF0">
      <w:pPr>
        <w:autoSpaceDE w:val="0"/>
        <w:autoSpaceDN w:val="0"/>
        <w:adjustRightInd w:val="0"/>
        <w:spacing w:after="0" w:line="240" w:lineRule="auto"/>
        <w:ind w:firstLine="709"/>
        <w:jc w:val="both"/>
        <w:rPr>
          <w:rFonts w:ascii="Times New Roman" w:hAnsi="Times New Roman" w:cs="Times New Roman"/>
          <w:sz w:val="28"/>
          <w:szCs w:val="28"/>
        </w:rPr>
      </w:pPr>
      <w:r w:rsidRPr="00EC5FF0">
        <w:rPr>
          <w:rFonts w:ascii="Times New Roman" w:hAnsi="Times New Roman" w:cs="Times New Roman"/>
          <w:bCs/>
          <w:sz w:val="28"/>
          <w:szCs w:val="28"/>
        </w:rPr>
        <w:t>По результатам проверки</w:t>
      </w:r>
      <w:r w:rsidRPr="00EC5FF0">
        <w:rPr>
          <w:rFonts w:ascii="Times New Roman" w:hAnsi="Times New Roman" w:cs="Times New Roman"/>
          <w:sz w:val="28"/>
          <w:szCs w:val="28"/>
        </w:rPr>
        <w:t xml:space="preserve"> ГАБС были выявлены отдельные недостатки по составу и заполнению отдельных форм годовой бюджетной отчетности требованиям Инструкции № 191н. </w:t>
      </w:r>
    </w:p>
    <w:p w:rsidR="00EC5FF0" w:rsidRPr="00EC5FF0" w:rsidRDefault="00EC5FF0" w:rsidP="00EC5FF0">
      <w:pPr>
        <w:autoSpaceDE w:val="0"/>
        <w:autoSpaceDN w:val="0"/>
        <w:adjustRightInd w:val="0"/>
        <w:spacing w:after="0" w:line="240" w:lineRule="auto"/>
        <w:ind w:firstLine="709"/>
        <w:jc w:val="both"/>
        <w:rPr>
          <w:rFonts w:ascii="Times New Roman" w:hAnsi="Times New Roman" w:cs="Times New Roman"/>
          <w:sz w:val="28"/>
          <w:szCs w:val="28"/>
        </w:rPr>
      </w:pPr>
      <w:r w:rsidRPr="00EC5FF0">
        <w:rPr>
          <w:rFonts w:ascii="Times New Roman" w:hAnsi="Times New Roman" w:cs="Times New Roman"/>
          <w:sz w:val="28"/>
          <w:szCs w:val="28"/>
        </w:rPr>
        <w:t>Замечания, выявленные по результатам внешней проверки бюджетной отч</w:t>
      </w:r>
      <w:r w:rsidR="003E4961">
        <w:rPr>
          <w:rFonts w:ascii="Times New Roman" w:hAnsi="Times New Roman" w:cs="Times New Roman"/>
          <w:sz w:val="28"/>
          <w:szCs w:val="28"/>
        </w:rPr>
        <w:t>е</w:t>
      </w:r>
      <w:r w:rsidRPr="00EC5FF0">
        <w:rPr>
          <w:rFonts w:ascii="Times New Roman" w:hAnsi="Times New Roman" w:cs="Times New Roman"/>
          <w:sz w:val="28"/>
          <w:szCs w:val="28"/>
        </w:rPr>
        <w:t>тности ГАБС</w:t>
      </w:r>
      <w:r>
        <w:rPr>
          <w:rFonts w:ascii="Times New Roman" w:hAnsi="Times New Roman" w:cs="Times New Roman"/>
          <w:sz w:val="28"/>
          <w:szCs w:val="28"/>
        </w:rPr>
        <w:t>,</w:t>
      </w:r>
      <w:r w:rsidRPr="00EC5FF0">
        <w:rPr>
          <w:rFonts w:ascii="Times New Roman" w:hAnsi="Times New Roman" w:cs="Times New Roman"/>
          <w:sz w:val="28"/>
          <w:szCs w:val="28"/>
        </w:rPr>
        <w:t xml:space="preserve"> не повлияли на достоверность бюджетной отчетности и в целом достоверность бюджетной отчетности по всем ГАБС подтверждена. </w:t>
      </w:r>
    </w:p>
    <w:p w:rsidR="00014B6B" w:rsidRDefault="00014B6B" w:rsidP="00EC5FF0">
      <w:pPr>
        <w:autoSpaceDE w:val="0"/>
        <w:autoSpaceDN w:val="0"/>
        <w:adjustRightInd w:val="0"/>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Отч</w:t>
      </w:r>
      <w:r w:rsidR="00ED1677">
        <w:rPr>
          <w:rFonts w:ascii="Times New Roman" w:hAnsi="Times New Roman" w:cs="Times New Roman"/>
          <w:sz w:val="28"/>
          <w:szCs w:val="28"/>
        </w:rPr>
        <w:t>е</w:t>
      </w:r>
      <w:r>
        <w:rPr>
          <w:rFonts w:ascii="Times New Roman" w:hAnsi="Times New Roman" w:cs="Times New Roman"/>
          <w:sz w:val="28"/>
          <w:szCs w:val="28"/>
        </w:rPr>
        <w:t>тность представлена в сброшюрованном виде, с оглавлением исопроводительным письмом, что соответствует требованиям пункта 4 Инструкции№</w:t>
      </w:r>
      <w:r w:rsidR="00870576">
        <w:rPr>
          <w:rFonts w:ascii="Times New Roman" w:hAnsi="Times New Roman" w:cs="Times New Roman"/>
          <w:sz w:val="28"/>
          <w:szCs w:val="28"/>
        </w:rPr>
        <w:t> </w:t>
      </w:r>
      <w:r w:rsidR="00E60BA9">
        <w:rPr>
          <w:rFonts w:ascii="Times New Roman" w:hAnsi="Times New Roman" w:cs="Times New Roman"/>
          <w:sz w:val="28"/>
          <w:szCs w:val="28"/>
        </w:rPr>
        <w:t>1</w:t>
      </w:r>
      <w:r>
        <w:rPr>
          <w:rFonts w:ascii="Times New Roman" w:hAnsi="Times New Roman" w:cs="Times New Roman"/>
          <w:sz w:val="28"/>
          <w:szCs w:val="28"/>
        </w:rPr>
        <w:t>91н.</w:t>
      </w:r>
    </w:p>
    <w:p w:rsidR="00023DE0" w:rsidRPr="00B11564" w:rsidRDefault="00023DE0" w:rsidP="00023DE0">
      <w:pPr>
        <w:autoSpaceDE w:val="0"/>
        <w:autoSpaceDN w:val="0"/>
        <w:adjustRightInd w:val="0"/>
        <w:spacing w:after="0" w:line="240" w:lineRule="auto"/>
        <w:ind w:firstLine="709"/>
        <w:jc w:val="both"/>
        <w:rPr>
          <w:rFonts w:ascii="Times New Roman" w:hAnsi="Times New Roman" w:cs="Times New Roman"/>
          <w:bCs/>
          <w:sz w:val="28"/>
          <w:szCs w:val="28"/>
        </w:rPr>
      </w:pPr>
      <w:r w:rsidRPr="00B11564">
        <w:rPr>
          <w:rFonts w:ascii="Times New Roman" w:hAnsi="Times New Roman" w:cs="Times New Roman"/>
          <w:bCs/>
          <w:sz w:val="28"/>
          <w:szCs w:val="28"/>
        </w:rPr>
        <w:t>Годовая отчетность за 202</w:t>
      </w:r>
      <w:r w:rsidR="00870576">
        <w:rPr>
          <w:rFonts w:ascii="Times New Roman" w:hAnsi="Times New Roman" w:cs="Times New Roman"/>
          <w:bCs/>
          <w:sz w:val="28"/>
          <w:szCs w:val="28"/>
        </w:rPr>
        <w:t>3</w:t>
      </w:r>
      <w:r w:rsidRPr="00B11564">
        <w:rPr>
          <w:rFonts w:ascii="Times New Roman" w:hAnsi="Times New Roman" w:cs="Times New Roman"/>
          <w:bCs/>
          <w:sz w:val="28"/>
          <w:szCs w:val="28"/>
        </w:rPr>
        <w:t xml:space="preserve"> год составлена по состоянию на 1 января 202</w:t>
      </w:r>
      <w:r w:rsidR="00870576">
        <w:rPr>
          <w:rFonts w:ascii="Times New Roman" w:hAnsi="Times New Roman" w:cs="Times New Roman"/>
          <w:bCs/>
          <w:sz w:val="28"/>
          <w:szCs w:val="28"/>
        </w:rPr>
        <w:t>4</w:t>
      </w:r>
      <w:r w:rsidRPr="00B11564">
        <w:rPr>
          <w:rFonts w:ascii="Times New Roman" w:hAnsi="Times New Roman" w:cs="Times New Roman"/>
          <w:bCs/>
          <w:sz w:val="28"/>
          <w:szCs w:val="28"/>
        </w:rPr>
        <w:t xml:space="preserve"> года, нарастающим итогом с начала года в рублях с точностью до второго десятичного знака после запятой, что соответствует п</w:t>
      </w:r>
      <w:r>
        <w:rPr>
          <w:rFonts w:ascii="Times New Roman" w:hAnsi="Times New Roman" w:cs="Times New Roman"/>
          <w:bCs/>
          <w:sz w:val="28"/>
          <w:szCs w:val="28"/>
        </w:rPr>
        <w:t>ункту</w:t>
      </w:r>
      <w:r w:rsidRPr="00B11564">
        <w:rPr>
          <w:rFonts w:ascii="Times New Roman" w:hAnsi="Times New Roman" w:cs="Times New Roman"/>
          <w:bCs/>
          <w:sz w:val="28"/>
          <w:szCs w:val="28"/>
        </w:rPr>
        <w:t xml:space="preserve"> 9 раздела 1 Инструкции </w:t>
      </w:r>
      <w:r>
        <w:rPr>
          <w:rFonts w:ascii="Times New Roman" w:hAnsi="Times New Roman" w:cs="Times New Roman"/>
          <w:bCs/>
          <w:sz w:val="28"/>
          <w:szCs w:val="28"/>
        </w:rPr>
        <w:t>№</w:t>
      </w:r>
      <w:r w:rsidR="00E042A3">
        <w:rPr>
          <w:rFonts w:ascii="Times New Roman" w:hAnsi="Times New Roman" w:cs="Times New Roman"/>
          <w:bCs/>
          <w:sz w:val="28"/>
          <w:szCs w:val="28"/>
        </w:rPr>
        <w:t> </w:t>
      </w:r>
      <w:r w:rsidRPr="00B11564">
        <w:rPr>
          <w:rFonts w:ascii="Times New Roman" w:hAnsi="Times New Roman" w:cs="Times New Roman"/>
          <w:bCs/>
          <w:sz w:val="28"/>
          <w:szCs w:val="28"/>
        </w:rPr>
        <w:t>191н.</w:t>
      </w:r>
    </w:p>
    <w:p w:rsidR="00E042A3" w:rsidRPr="00E042A3" w:rsidRDefault="00E042A3" w:rsidP="00E042A3">
      <w:pPr>
        <w:autoSpaceDE w:val="0"/>
        <w:autoSpaceDN w:val="0"/>
        <w:adjustRightInd w:val="0"/>
        <w:spacing w:after="0" w:line="240" w:lineRule="auto"/>
        <w:ind w:firstLine="709"/>
        <w:jc w:val="both"/>
        <w:rPr>
          <w:rFonts w:ascii="Times New Roman" w:hAnsi="Times New Roman" w:cs="Times New Roman"/>
          <w:bCs/>
          <w:sz w:val="28"/>
          <w:szCs w:val="28"/>
        </w:rPr>
      </w:pPr>
      <w:r w:rsidRPr="00E042A3">
        <w:rPr>
          <w:rFonts w:ascii="Times New Roman" w:hAnsi="Times New Roman" w:cs="Times New Roman"/>
          <w:bCs/>
          <w:sz w:val="28"/>
          <w:szCs w:val="28"/>
        </w:rPr>
        <w:t xml:space="preserve">Проведенная внешняя проверка консолидированной бюджетной отчетности показала, что состав форм бюджетной отчетности, представленной </w:t>
      </w:r>
      <w:r>
        <w:rPr>
          <w:rFonts w:ascii="Times New Roman" w:hAnsi="Times New Roman" w:cs="Times New Roman"/>
          <w:bCs/>
          <w:sz w:val="28"/>
          <w:szCs w:val="28"/>
        </w:rPr>
        <w:t xml:space="preserve">районным </w:t>
      </w:r>
      <w:r w:rsidRPr="00E042A3">
        <w:rPr>
          <w:rFonts w:ascii="Times New Roman" w:hAnsi="Times New Roman" w:cs="Times New Roman"/>
          <w:bCs/>
          <w:sz w:val="28"/>
          <w:szCs w:val="28"/>
        </w:rPr>
        <w:t xml:space="preserve">финансовым управлением администрации </w:t>
      </w:r>
      <w:r>
        <w:rPr>
          <w:rFonts w:ascii="Times New Roman" w:hAnsi="Times New Roman" w:cs="Times New Roman"/>
          <w:bCs/>
          <w:sz w:val="28"/>
          <w:szCs w:val="28"/>
        </w:rPr>
        <w:t>Новоселовского</w:t>
      </w:r>
      <w:r w:rsidRPr="00E042A3">
        <w:rPr>
          <w:rFonts w:ascii="Times New Roman" w:hAnsi="Times New Roman" w:cs="Times New Roman"/>
          <w:bCs/>
          <w:sz w:val="28"/>
          <w:szCs w:val="28"/>
        </w:rPr>
        <w:t xml:space="preserve"> района, включает формы отчетности, сформированные в соответствии с требованиями Инструкции №</w:t>
      </w:r>
      <w:r>
        <w:rPr>
          <w:rFonts w:ascii="Times New Roman" w:hAnsi="Times New Roman" w:cs="Times New Roman"/>
          <w:bCs/>
          <w:sz w:val="28"/>
          <w:szCs w:val="28"/>
        </w:rPr>
        <w:t> </w:t>
      </w:r>
      <w:r w:rsidRPr="00E042A3">
        <w:rPr>
          <w:rFonts w:ascii="Times New Roman" w:hAnsi="Times New Roman" w:cs="Times New Roman"/>
          <w:bCs/>
          <w:sz w:val="28"/>
          <w:szCs w:val="28"/>
        </w:rPr>
        <w:t>191н.</w:t>
      </w:r>
    </w:p>
    <w:p w:rsidR="00E042A3" w:rsidRPr="00E042A3" w:rsidRDefault="00E042A3" w:rsidP="00E042A3">
      <w:pPr>
        <w:autoSpaceDE w:val="0"/>
        <w:autoSpaceDN w:val="0"/>
        <w:adjustRightInd w:val="0"/>
        <w:spacing w:after="0" w:line="240" w:lineRule="auto"/>
        <w:ind w:firstLine="709"/>
        <w:jc w:val="both"/>
        <w:rPr>
          <w:rFonts w:ascii="Times New Roman" w:hAnsi="Times New Roman" w:cs="Times New Roman"/>
          <w:bCs/>
          <w:sz w:val="28"/>
          <w:szCs w:val="28"/>
        </w:rPr>
      </w:pPr>
      <w:r w:rsidRPr="00E042A3">
        <w:rPr>
          <w:rFonts w:ascii="Times New Roman" w:hAnsi="Times New Roman" w:cs="Times New Roman"/>
          <w:bCs/>
          <w:sz w:val="28"/>
          <w:szCs w:val="28"/>
        </w:rPr>
        <w:t>В ходе внешней проверки отчета об исполнении бюджета за 202</w:t>
      </w:r>
      <w:r>
        <w:rPr>
          <w:rFonts w:ascii="Times New Roman" w:hAnsi="Times New Roman" w:cs="Times New Roman"/>
          <w:bCs/>
          <w:sz w:val="28"/>
          <w:szCs w:val="28"/>
        </w:rPr>
        <w:t xml:space="preserve">3 </w:t>
      </w:r>
      <w:r w:rsidRPr="00E042A3">
        <w:rPr>
          <w:rFonts w:ascii="Times New Roman" w:hAnsi="Times New Roman" w:cs="Times New Roman"/>
          <w:bCs/>
          <w:sz w:val="28"/>
          <w:szCs w:val="28"/>
        </w:rPr>
        <w:t>год проверено:</w:t>
      </w:r>
    </w:p>
    <w:p w:rsidR="00E042A3" w:rsidRPr="00E042A3" w:rsidRDefault="00E042A3" w:rsidP="00E042A3">
      <w:pPr>
        <w:autoSpaceDE w:val="0"/>
        <w:autoSpaceDN w:val="0"/>
        <w:adjustRightInd w:val="0"/>
        <w:spacing w:after="0" w:line="240" w:lineRule="auto"/>
        <w:ind w:firstLine="709"/>
        <w:jc w:val="both"/>
        <w:rPr>
          <w:rFonts w:ascii="Times New Roman" w:hAnsi="Times New Roman" w:cs="Times New Roman"/>
          <w:bCs/>
          <w:sz w:val="28"/>
          <w:szCs w:val="28"/>
        </w:rPr>
      </w:pPr>
      <w:r w:rsidRPr="00E042A3">
        <w:rPr>
          <w:rFonts w:ascii="Times New Roman" w:hAnsi="Times New Roman" w:cs="Times New Roman"/>
          <w:bCs/>
          <w:sz w:val="28"/>
          <w:szCs w:val="28"/>
        </w:rPr>
        <w:t xml:space="preserve">-соответствие плановых показателей, указанных в отчетности главных распорядителей бюджетных средств, показателям, утвержденным Решением о </w:t>
      </w:r>
      <w:r>
        <w:rPr>
          <w:rFonts w:ascii="Times New Roman" w:hAnsi="Times New Roman" w:cs="Times New Roman"/>
          <w:bCs/>
          <w:sz w:val="28"/>
          <w:szCs w:val="28"/>
        </w:rPr>
        <w:t xml:space="preserve">районном </w:t>
      </w:r>
      <w:r w:rsidRPr="00E042A3">
        <w:rPr>
          <w:rFonts w:ascii="Times New Roman" w:hAnsi="Times New Roman" w:cs="Times New Roman"/>
          <w:bCs/>
          <w:sz w:val="28"/>
          <w:szCs w:val="28"/>
        </w:rPr>
        <w:t>бюджете на 202</w:t>
      </w:r>
      <w:r>
        <w:rPr>
          <w:rFonts w:ascii="Times New Roman" w:hAnsi="Times New Roman" w:cs="Times New Roman"/>
          <w:bCs/>
          <w:sz w:val="28"/>
          <w:szCs w:val="28"/>
        </w:rPr>
        <w:t>3</w:t>
      </w:r>
      <w:r w:rsidRPr="00E042A3">
        <w:rPr>
          <w:rFonts w:ascii="Times New Roman" w:hAnsi="Times New Roman" w:cs="Times New Roman"/>
          <w:bCs/>
          <w:sz w:val="28"/>
          <w:szCs w:val="28"/>
        </w:rPr>
        <w:t xml:space="preserve"> год с учетом изменений, внесенных в ходе его исполнения;</w:t>
      </w:r>
    </w:p>
    <w:p w:rsidR="00E042A3" w:rsidRPr="00E042A3" w:rsidRDefault="00E042A3" w:rsidP="00E042A3">
      <w:pPr>
        <w:autoSpaceDE w:val="0"/>
        <w:autoSpaceDN w:val="0"/>
        <w:adjustRightInd w:val="0"/>
        <w:spacing w:after="0" w:line="240" w:lineRule="auto"/>
        <w:ind w:firstLine="709"/>
        <w:jc w:val="both"/>
        <w:rPr>
          <w:rFonts w:ascii="Times New Roman" w:hAnsi="Times New Roman" w:cs="Times New Roman"/>
          <w:bCs/>
          <w:sz w:val="28"/>
          <w:szCs w:val="28"/>
        </w:rPr>
      </w:pPr>
      <w:r w:rsidRPr="00E042A3">
        <w:rPr>
          <w:rFonts w:ascii="Times New Roman" w:hAnsi="Times New Roman" w:cs="Times New Roman"/>
          <w:bCs/>
          <w:sz w:val="28"/>
          <w:szCs w:val="28"/>
        </w:rPr>
        <w:t>-соответствие показателей исполнения бюджетных назначений, указанных в отчетности главных распорядителей бюджетных средств, показателям консолидированной отчетности за 202</w:t>
      </w:r>
      <w:r>
        <w:rPr>
          <w:rFonts w:ascii="Times New Roman" w:hAnsi="Times New Roman" w:cs="Times New Roman"/>
          <w:bCs/>
          <w:sz w:val="28"/>
          <w:szCs w:val="28"/>
        </w:rPr>
        <w:t>3</w:t>
      </w:r>
      <w:r w:rsidRPr="00E042A3">
        <w:rPr>
          <w:rFonts w:ascii="Times New Roman" w:hAnsi="Times New Roman" w:cs="Times New Roman"/>
          <w:bCs/>
          <w:sz w:val="28"/>
          <w:szCs w:val="28"/>
        </w:rPr>
        <w:t xml:space="preserve"> год;</w:t>
      </w:r>
    </w:p>
    <w:p w:rsidR="00E042A3" w:rsidRPr="00E042A3" w:rsidRDefault="00E042A3" w:rsidP="00E042A3">
      <w:pPr>
        <w:autoSpaceDE w:val="0"/>
        <w:autoSpaceDN w:val="0"/>
        <w:adjustRightInd w:val="0"/>
        <w:spacing w:after="0" w:line="240" w:lineRule="auto"/>
        <w:ind w:firstLine="709"/>
        <w:jc w:val="both"/>
        <w:rPr>
          <w:rFonts w:ascii="Times New Roman" w:hAnsi="Times New Roman" w:cs="Times New Roman"/>
          <w:bCs/>
          <w:sz w:val="28"/>
          <w:szCs w:val="28"/>
        </w:rPr>
      </w:pPr>
      <w:r w:rsidRPr="00E042A3">
        <w:rPr>
          <w:rFonts w:ascii="Times New Roman" w:hAnsi="Times New Roman" w:cs="Times New Roman"/>
          <w:bCs/>
          <w:sz w:val="28"/>
          <w:szCs w:val="28"/>
        </w:rPr>
        <w:t>-внутренняя согласованность показателей соответствующих форм годовой отчетности.</w:t>
      </w:r>
    </w:p>
    <w:p w:rsidR="00E042A3" w:rsidRPr="00E042A3" w:rsidRDefault="00E042A3" w:rsidP="00E042A3">
      <w:pPr>
        <w:autoSpaceDE w:val="0"/>
        <w:autoSpaceDN w:val="0"/>
        <w:adjustRightInd w:val="0"/>
        <w:spacing w:after="0" w:line="240" w:lineRule="auto"/>
        <w:ind w:firstLine="709"/>
        <w:jc w:val="both"/>
        <w:rPr>
          <w:rFonts w:ascii="Times New Roman" w:hAnsi="Times New Roman" w:cs="Times New Roman"/>
          <w:bCs/>
          <w:sz w:val="28"/>
          <w:szCs w:val="28"/>
        </w:rPr>
      </w:pPr>
      <w:r w:rsidRPr="00E042A3">
        <w:rPr>
          <w:rFonts w:ascii="Times New Roman" w:hAnsi="Times New Roman" w:cs="Times New Roman"/>
          <w:bCs/>
          <w:sz w:val="28"/>
          <w:szCs w:val="28"/>
        </w:rPr>
        <w:t>Проверкой соответствия показателей отчетности установлено:</w:t>
      </w:r>
    </w:p>
    <w:p w:rsidR="00E042A3" w:rsidRPr="00E042A3" w:rsidRDefault="00E042A3" w:rsidP="00E042A3">
      <w:pPr>
        <w:autoSpaceDE w:val="0"/>
        <w:autoSpaceDN w:val="0"/>
        <w:adjustRightInd w:val="0"/>
        <w:spacing w:after="0" w:line="240" w:lineRule="auto"/>
        <w:ind w:firstLine="709"/>
        <w:jc w:val="both"/>
        <w:rPr>
          <w:rFonts w:ascii="Times New Roman" w:hAnsi="Times New Roman" w:cs="Times New Roman"/>
          <w:bCs/>
          <w:sz w:val="28"/>
          <w:szCs w:val="28"/>
        </w:rPr>
      </w:pPr>
      <w:r w:rsidRPr="00E042A3">
        <w:rPr>
          <w:rFonts w:ascii="Times New Roman" w:hAnsi="Times New Roman" w:cs="Times New Roman"/>
          <w:bCs/>
          <w:sz w:val="28"/>
          <w:szCs w:val="28"/>
        </w:rPr>
        <w:lastRenderedPageBreak/>
        <w:t>Ф</w:t>
      </w:r>
      <w:r>
        <w:rPr>
          <w:rFonts w:ascii="Times New Roman" w:hAnsi="Times New Roman" w:cs="Times New Roman"/>
          <w:bCs/>
          <w:sz w:val="28"/>
          <w:szCs w:val="28"/>
        </w:rPr>
        <w:t xml:space="preserve">. </w:t>
      </w:r>
      <w:r w:rsidRPr="00E042A3">
        <w:rPr>
          <w:rFonts w:ascii="Times New Roman" w:hAnsi="Times New Roman" w:cs="Times New Roman"/>
          <w:bCs/>
          <w:sz w:val="28"/>
          <w:szCs w:val="28"/>
        </w:rPr>
        <w:t>0503317 «Отчет об исполнении бюджета» соответствует требованиям Инструкции №</w:t>
      </w:r>
      <w:r>
        <w:rPr>
          <w:rFonts w:ascii="Times New Roman" w:hAnsi="Times New Roman" w:cs="Times New Roman"/>
          <w:bCs/>
          <w:sz w:val="28"/>
          <w:szCs w:val="28"/>
        </w:rPr>
        <w:t> </w:t>
      </w:r>
      <w:r w:rsidRPr="00E042A3">
        <w:rPr>
          <w:rFonts w:ascii="Times New Roman" w:hAnsi="Times New Roman" w:cs="Times New Roman"/>
          <w:bCs/>
          <w:sz w:val="28"/>
          <w:szCs w:val="28"/>
        </w:rPr>
        <w:t xml:space="preserve">191н и содержит показатели доходов, расходов бюджета и источников финансирования дефицита бюджета. Плановые бюджетные назначения по разделу «Доходы бюджета» и по разделу «Расходы бюджета», отраженные в отчете об исполнении бюджета, соответствуют общей сумме доходов и расходов, утвержденных решением районного Совета депутатов от </w:t>
      </w:r>
      <w:r>
        <w:rPr>
          <w:rFonts w:ascii="Times New Roman" w:hAnsi="Times New Roman" w:cs="Times New Roman"/>
          <w:bCs/>
          <w:sz w:val="28"/>
          <w:szCs w:val="28"/>
        </w:rPr>
        <w:t>15</w:t>
      </w:r>
      <w:r w:rsidRPr="00E042A3">
        <w:rPr>
          <w:rFonts w:ascii="Times New Roman" w:hAnsi="Times New Roman" w:cs="Times New Roman"/>
          <w:bCs/>
          <w:sz w:val="28"/>
          <w:szCs w:val="28"/>
        </w:rPr>
        <w:t>.12.202</w:t>
      </w:r>
      <w:r>
        <w:rPr>
          <w:rFonts w:ascii="Times New Roman" w:hAnsi="Times New Roman" w:cs="Times New Roman"/>
          <w:bCs/>
          <w:sz w:val="28"/>
          <w:szCs w:val="28"/>
        </w:rPr>
        <w:t>2</w:t>
      </w:r>
      <w:r w:rsidRPr="00E042A3">
        <w:rPr>
          <w:rFonts w:ascii="Times New Roman" w:hAnsi="Times New Roman" w:cs="Times New Roman"/>
          <w:bCs/>
          <w:sz w:val="28"/>
          <w:szCs w:val="28"/>
        </w:rPr>
        <w:t xml:space="preserve"> №</w:t>
      </w:r>
      <w:r>
        <w:rPr>
          <w:rFonts w:ascii="Times New Roman" w:hAnsi="Times New Roman" w:cs="Times New Roman"/>
          <w:bCs/>
          <w:sz w:val="28"/>
          <w:szCs w:val="28"/>
        </w:rPr>
        <w:t xml:space="preserve"> 28-209-94р </w:t>
      </w:r>
      <w:r w:rsidRPr="00E042A3">
        <w:rPr>
          <w:rFonts w:ascii="Times New Roman" w:hAnsi="Times New Roman" w:cs="Times New Roman"/>
          <w:bCs/>
          <w:sz w:val="28"/>
          <w:szCs w:val="28"/>
        </w:rPr>
        <w:t xml:space="preserve">(с учетом </w:t>
      </w:r>
      <w:r>
        <w:rPr>
          <w:rFonts w:ascii="Times New Roman" w:hAnsi="Times New Roman" w:cs="Times New Roman"/>
          <w:bCs/>
          <w:sz w:val="28"/>
          <w:szCs w:val="28"/>
        </w:rPr>
        <w:t>уточненных показателей сводной бюджетной росписи</w:t>
      </w:r>
      <w:r w:rsidRPr="00E042A3">
        <w:rPr>
          <w:rFonts w:ascii="Times New Roman" w:hAnsi="Times New Roman" w:cs="Times New Roman"/>
          <w:bCs/>
          <w:sz w:val="28"/>
          <w:szCs w:val="28"/>
        </w:rPr>
        <w:t xml:space="preserve">).   </w:t>
      </w:r>
    </w:p>
    <w:p w:rsidR="00E042A3" w:rsidRPr="00E042A3" w:rsidRDefault="00E042A3" w:rsidP="00E042A3">
      <w:pPr>
        <w:autoSpaceDE w:val="0"/>
        <w:autoSpaceDN w:val="0"/>
        <w:adjustRightInd w:val="0"/>
        <w:spacing w:after="0" w:line="240" w:lineRule="auto"/>
        <w:ind w:firstLine="709"/>
        <w:jc w:val="both"/>
        <w:rPr>
          <w:rFonts w:ascii="Times New Roman" w:hAnsi="Times New Roman" w:cs="Times New Roman"/>
          <w:bCs/>
          <w:sz w:val="28"/>
          <w:szCs w:val="28"/>
        </w:rPr>
      </w:pPr>
      <w:r w:rsidRPr="00E042A3">
        <w:rPr>
          <w:rFonts w:ascii="Times New Roman" w:hAnsi="Times New Roman" w:cs="Times New Roman"/>
          <w:bCs/>
          <w:sz w:val="28"/>
          <w:szCs w:val="28"/>
        </w:rPr>
        <w:t xml:space="preserve">При сопоставлении плановых расходных бюджетных назначений, указанных в бюджетной отчетности ГАБС (ф.0503127) и годовом отчете об исполнении бюджета (ф.0503317) расхождения не выявлены. </w:t>
      </w:r>
    </w:p>
    <w:p w:rsidR="00E042A3" w:rsidRPr="00E042A3" w:rsidRDefault="00E042A3" w:rsidP="00E042A3">
      <w:pPr>
        <w:autoSpaceDE w:val="0"/>
        <w:autoSpaceDN w:val="0"/>
        <w:adjustRightInd w:val="0"/>
        <w:spacing w:after="0" w:line="240" w:lineRule="auto"/>
        <w:ind w:firstLine="709"/>
        <w:jc w:val="both"/>
        <w:rPr>
          <w:rFonts w:ascii="Times New Roman" w:hAnsi="Times New Roman" w:cs="Times New Roman"/>
          <w:bCs/>
          <w:sz w:val="28"/>
          <w:szCs w:val="28"/>
        </w:rPr>
      </w:pPr>
      <w:r w:rsidRPr="00E042A3">
        <w:rPr>
          <w:rFonts w:ascii="Times New Roman" w:hAnsi="Times New Roman" w:cs="Times New Roman"/>
          <w:bCs/>
          <w:sz w:val="28"/>
          <w:szCs w:val="28"/>
        </w:rPr>
        <w:t>Соответственно, фактическое исполнение плановых значений, отраженное в бюджетной отчетности ГАБС (ф.</w:t>
      </w:r>
      <w:r>
        <w:rPr>
          <w:rFonts w:ascii="Times New Roman" w:hAnsi="Times New Roman" w:cs="Times New Roman"/>
          <w:bCs/>
          <w:sz w:val="28"/>
          <w:szCs w:val="28"/>
        </w:rPr>
        <w:t> </w:t>
      </w:r>
      <w:r w:rsidRPr="00E042A3">
        <w:rPr>
          <w:rFonts w:ascii="Times New Roman" w:hAnsi="Times New Roman" w:cs="Times New Roman"/>
          <w:bCs/>
          <w:sz w:val="28"/>
          <w:szCs w:val="28"/>
        </w:rPr>
        <w:t xml:space="preserve">0503127) </w:t>
      </w:r>
      <w:r>
        <w:rPr>
          <w:rFonts w:ascii="Times New Roman" w:hAnsi="Times New Roman" w:cs="Times New Roman"/>
          <w:bCs/>
          <w:sz w:val="28"/>
          <w:szCs w:val="28"/>
        </w:rPr>
        <w:t>соответствует данным в</w:t>
      </w:r>
      <w:r w:rsidRPr="00E042A3">
        <w:rPr>
          <w:rFonts w:ascii="Times New Roman" w:hAnsi="Times New Roman" w:cs="Times New Roman"/>
          <w:bCs/>
          <w:sz w:val="28"/>
          <w:szCs w:val="28"/>
        </w:rPr>
        <w:t xml:space="preserve"> годовом отчете об исполнении бюджета (ф.</w:t>
      </w:r>
      <w:r>
        <w:rPr>
          <w:rFonts w:ascii="Times New Roman" w:hAnsi="Times New Roman" w:cs="Times New Roman"/>
          <w:bCs/>
          <w:sz w:val="28"/>
          <w:szCs w:val="28"/>
        </w:rPr>
        <w:t> </w:t>
      </w:r>
      <w:r w:rsidRPr="00E042A3">
        <w:rPr>
          <w:rFonts w:ascii="Times New Roman" w:hAnsi="Times New Roman" w:cs="Times New Roman"/>
          <w:bCs/>
          <w:sz w:val="28"/>
          <w:szCs w:val="28"/>
        </w:rPr>
        <w:t>0503317).</w:t>
      </w:r>
    </w:p>
    <w:p w:rsidR="00E042A3" w:rsidRPr="00E042A3" w:rsidRDefault="00E042A3" w:rsidP="00E042A3">
      <w:pPr>
        <w:autoSpaceDE w:val="0"/>
        <w:autoSpaceDN w:val="0"/>
        <w:adjustRightInd w:val="0"/>
        <w:spacing w:after="0" w:line="240" w:lineRule="auto"/>
        <w:ind w:firstLine="709"/>
        <w:jc w:val="both"/>
        <w:rPr>
          <w:rFonts w:ascii="Times New Roman" w:hAnsi="Times New Roman" w:cs="Times New Roman"/>
          <w:bCs/>
          <w:sz w:val="28"/>
          <w:szCs w:val="28"/>
        </w:rPr>
      </w:pPr>
      <w:r w:rsidRPr="00E042A3">
        <w:rPr>
          <w:rFonts w:ascii="Times New Roman" w:hAnsi="Times New Roman" w:cs="Times New Roman"/>
          <w:bCs/>
          <w:sz w:val="28"/>
          <w:szCs w:val="28"/>
        </w:rPr>
        <w:t>Ф.</w:t>
      </w:r>
      <w:r>
        <w:rPr>
          <w:rFonts w:ascii="Times New Roman" w:hAnsi="Times New Roman" w:cs="Times New Roman"/>
          <w:bCs/>
          <w:sz w:val="28"/>
          <w:szCs w:val="28"/>
        </w:rPr>
        <w:t> </w:t>
      </w:r>
      <w:r w:rsidRPr="00E042A3">
        <w:rPr>
          <w:rFonts w:ascii="Times New Roman" w:hAnsi="Times New Roman" w:cs="Times New Roman"/>
          <w:bCs/>
          <w:sz w:val="28"/>
          <w:szCs w:val="28"/>
        </w:rPr>
        <w:t>0503320 «Баланс исполнения бюджета» сформирован по состоянию на 01.01.202</w:t>
      </w:r>
      <w:r>
        <w:rPr>
          <w:rFonts w:ascii="Times New Roman" w:hAnsi="Times New Roman" w:cs="Times New Roman"/>
          <w:bCs/>
          <w:sz w:val="28"/>
          <w:szCs w:val="28"/>
        </w:rPr>
        <w:t>4</w:t>
      </w:r>
      <w:r w:rsidRPr="00E042A3">
        <w:rPr>
          <w:rFonts w:ascii="Times New Roman" w:hAnsi="Times New Roman" w:cs="Times New Roman"/>
          <w:bCs/>
          <w:sz w:val="28"/>
          <w:szCs w:val="28"/>
        </w:rPr>
        <w:t xml:space="preserve"> в соответствии с Инструкцией №</w:t>
      </w:r>
      <w:r>
        <w:rPr>
          <w:rFonts w:ascii="Times New Roman" w:hAnsi="Times New Roman" w:cs="Times New Roman"/>
          <w:bCs/>
          <w:sz w:val="28"/>
          <w:szCs w:val="28"/>
        </w:rPr>
        <w:t> </w:t>
      </w:r>
      <w:r w:rsidRPr="00E042A3">
        <w:rPr>
          <w:rFonts w:ascii="Times New Roman" w:hAnsi="Times New Roman" w:cs="Times New Roman"/>
          <w:bCs/>
          <w:sz w:val="28"/>
          <w:szCs w:val="28"/>
        </w:rPr>
        <w:t>191н путем суммирования одноименных показателей по одинаковым строкам и графам Балансов финансового органа и главных распорядителей бюджетных средств, расхождений не установлено.</w:t>
      </w:r>
    </w:p>
    <w:p w:rsidR="00E042A3" w:rsidRPr="00E042A3" w:rsidRDefault="00E042A3" w:rsidP="00E042A3">
      <w:pPr>
        <w:autoSpaceDE w:val="0"/>
        <w:autoSpaceDN w:val="0"/>
        <w:adjustRightInd w:val="0"/>
        <w:spacing w:after="0" w:line="240" w:lineRule="auto"/>
        <w:ind w:firstLine="709"/>
        <w:jc w:val="both"/>
        <w:rPr>
          <w:rFonts w:ascii="Times New Roman" w:hAnsi="Times New Roman" w:cs="Times New Roman"/>
          <w:bCs/>
          <w:sz w:val="28"/>
          <w:szCs w:val="28"/>
        </w:rPr>
      </w:pPr>
      <w:r w:rsidRPr="00E042A3">
        <w:rPr>
          <w:rFonts w:ascii="Times New Roman" w:hAnsi="Times New Roman" w:cs="Times New Roman"/>
          <w:bCs/>
          <w:sz w:val="28"/>
          <w:szCs w:val="28"/>
        </w:rPr>
        <w:t>Ф.</w:t>
      </w:r>
      <w:r>
        <w:rPr>
          <w:rFonts w:ascii="Times New Roman" w:hAnsi="Times New Roman" w:cs="Times New Roman"/>
          <w:bCs/>
          <w:sz w:val="28"/>
          <w:szCs w:val="28"/>
        </w:rPr>
        <w:t> </w:t>
      </w:r>
      <w:r w:rsidRPr="00E042A3">
        <w:rPr>
          <w:rFonts w:ascii="Times New Roman" w:hAnsi="Times New Roman" w:cs="Times New Roman"/>
          <w:bCs/>
          <w:sz w:val="28"/>
          <w:szCs w:val="28"/>
        </w:rPr>
        <w:t>0503321 «Консолидированный отчет о финансовых результатах деятельности» отража</w:t>
      </w:r>
      <w:r>
        <w:rPr>
          <w:rFonts w:ascii="Times New Roman" w:hAnsi="Times New Roman" w:cs="Times New Roman"/>
          <w:bCs/>
          <w:sz w:val="28"/>
          <w:szCs w:val="28"/>
        </w:rPr>
        <w:t>е</w:t>
      </w:r>
      <w:r w:rsidRPr="00E042A3">
        <w:rPr>
          <w:rFonts w:ascii="Times New Roman" w:hAnsi="Times New Roman" w:cs="Times New Roman"/>
          <w:bCs/>
          <w:sz w:val="28"/>
          <w:szCs w:val="28"/>
        </w:rPr>
        <w:t>т фактические результаты финансовой деятельности района за 202</w:t>
      </w:r>
      <w:r>
        <w:rPr>
          <w:rFonts w:ascii="Times New Roman" w:hAnsi="Times New Roman" w:cs="Times New Roman"/>
          <w:bCs/>
          <w:sz w:val="28"/>
          <w:szCs w:val="28"/>
        </w:rPr>
        <w:t>3</w:t>
      </w:r>
      <w:r w:rsidRPr="00E042A3">
        <w:rPr>
          <w:rFonts w:ascii="Times New Roman" w:hAnsi="Times New Roman" w:cs="Times New Roman"/>
          <w:bCs/>
          <w:sz w:val="28"/>
          <w:szCs w:val="28"/>
        </w:rPr>
        <w:t xml:space="preserve"> год, сформирован по состоянию на 01.01.202</w:t>
      </w:r>
      <w:r>
        <w:rPr>
          <w:rFonts w:ascii="Times New Roman" w:hAnsi="Times New Roman" w:cs="Times New Roman"/>
          <w:bCs/>
          <w:sz w:val="28"/>
          <w:szCs w:val="28"/>
        </w:rPr>
        <w:t>4</w:t>
      </w:r>
      <w:r w:rsidRPr="00E042A3">
        <w:rPr>
          <w:rFonts w:ascii="Times New Roman" w:hAnsi="Times New Roman" w:cs="Times New Roman"/>
          <w:bCs/>
          <w:sz w:val="28"/>
          <w:szCs w:val="28"/>
        </w:rPr>
        <w:t xml:space="preserve"> в соответствии с Инструкцией №</w:t>
      </w:r>
      <w:r>
        <w:rPr>
          <w:rFonts w:ascii="Times New Roman" w:hAnsi="Times New Roman" w:cs="Times New Roman"/>
          <w:bCs/>
          <w:sz w:val="28"/>
          <w:szCs w:val="28"/>
        </w:rPr>
        <w:t> </w:t>
      </w:r>
      <w:r w:rsidRPr="00E042A3">
        <w:rPr>
          <w:rFonts w:ascii="Times New Roman" w:hAnsi="Times New Roman" w:cs="Times New Roman"/>
          <w:bCs/>
          <w:sz w:val="28"/>
          <w:szCs w:val="28"/>
        </w:rPr>
        <w:t>191н, при суммировании одноименных показателей соответствующих форм бюджетной отчетности ГАБС расхождения не выявлены.</w:t>
      </w:r>
    </w:p>
    <w:p w:rsidR="00E042A3" w:rsidRPr="00E042A3" w:rsidRDefault="00E042A3" w:rsidP="00E042A3">
      <w:pPr>
        <w:autoSpaceDE w:val="0"/>
        <w:autoSpaceDN w:val="0"/>
        <w:adjustRightInd w:val="0"/>
        <w:spacing w:after="0" w:line="240" w:lineRule="auto"/>
        <w:ind w:firstLine="709"/>
        <w:jc w:val="both"/>
        <w:rPr>
          <w:rFonts w:ascii="Times New Roman" w:hAnsi="Times New Roman" w:cs="Times New Roman"/>
          <w:bCs/>
          <w:sz w:val="28"/>
          <w:szCs w:val="28"/>
        </w:rPr>
      </w:pPr>
      <w:r w:rsidRPr="00E042A3">
        <w:rPr>
          <w:rFonts w:ascii="Times New Roman" w:hAnsi="Times New Roman" w:cs="Times New Roman"/>
          <w:bCs/>
          <w:sz w:val="28"/>
          <w:szCs w:val="28"/>
        </w:rPr>
        <w:t>Ф.</w:t>
      </w:r>
      <w:r>
        <w:rPr>
          <w:rFonts w:ascii="Times New Roman" w:hAnsi="Times New Roman" w:cs="Times New Roman"/>
          <w:bCs/>
          <w:sz w:val="28"/>
          <w:szCs w:val="28"/>
        </w:rPr>
        <w:t> </w:t>
      </w:r>
      <w:r w:rsidRPr="00E042A3">
        <w:rPr>
          <w:rFonts w:ascii="Times New Roman" w:hAnsi="Times New Roman" w:cs="Times New Roman"/>
          <w:bCs/>
          <w:sz w:val="28"/>
          <w:szCs w:val="28"/>
        </w:rPr>
        <w:t>0503323 «Консолидированный отчет о движении денежных средств» содержит информацию о движении денежных средств на бюджетном счете, сформирован по состоянию на 01.01.202</w:t>
      </w:r>
      <w:r>
        <w:rPr>
          <w:rFonts w:ascii="Times New Roman" w:hAnsi="Times New Roman" w:cs="Times New Roman"/>
          <w:bCs/>
          <w:sz w:val="28"/>
          <w:szCs w:val="28"/>
        </w:rPr>
        <w:t>4</w:t>
      </w:r>
      <w:r w:rsidRPr="00E042A3">
        <w:rPr>
          <w:rFonts w:ascii="Times New Roman" w:hAnsi="Times New Roman" w:cs="Times New Roman"/>
          <w:bCs/>
          <w:sz w:val="28"/>
          <w:szCs w:val="28"/>
        </w:rPr>
        <w:t xml:space="preserve"> в соответствии с Инструкцией №</w:t>
      </w:r>
      <w:r>
        <w:rPr>
          <w:rFonts w:ascii="Times New Roman" w:hAnsi="Times New Roman" w:cs="Times New Roman"/>
          <w:bCs/>
          <w:sz w:val="28"/>
          <w:szCs w:val="28"/>
        </w:rPr>
        <w:t> </w:t>
      </w:r>
      <w:r w:rsidRPr="00E042A3">
        <w:rPr>
          <w:rFonts w:ascii="Times New Roman" w:hAnsi="Times New Roman" w:cs="Times New Roman"/>
          <w:bCs/>
          <w:sz w:val="28"/>
          <w:szCs w:val="28"/>
        </w:rPr>
        <w:t>191н.</w:t>
      </w:r>
    </w:p>
    <w:p w:rsidR="00E042A3" w:rsidRPr="00E042A3" w:rsidRDefault="00E042A3" w:rsidP="00E042A3">
      <w:pPr>
        <w:autoSpaceDE w:val="0"/>
        <w:autoSpaceDN w:val="0"/>
        <w:adjustRightInd w:val="0"/>
        <w:spacing w:after="0" w:line="240" w:lineRule="auto"/>
        <w:ind w:firstLine="709"/>
        <w:jc w:val="both"/>
        <w:rPr>
          <w:rFonts w:ascii="Times New Roman" w:hAnsi="Times New Roman" w:cs="Times New Roman"/>
          <w:bCs/>
          <w:sz w:val="28"/>
          <w:szCs w:val="28"/>
        </w:rPr>
      </w:pPr>
      <w:r w:rsidRPr="00E042A3">
        <w:rPr>
          <w:rFonts w:ascii="Times New Roman" w:hAnsi="Times New Roman" w:cs="Times New Roman"/>
          <w:bCs/>
          <w:sz w:val="28"/>
          <w:szCs w:val="28"/>
        </w:rPr>
        <w:t>Показатели Сведений о движении нефинансовых активов консолидированного бюджета (ф.0503368), Сведений по дебиторской и кредиторской задолженности (ф.</w:t>
      </w:r>
      <w:r>
        <w:rPr>
          <w:rFonts w:ascii="Times New Roman" w:hAnsi="Times New Roman" w:cs="Times New Roman"/>
          <w:bCs/>
          <w:sz w:val="28"/>
          <w:szCs w:val="28"/>
        </w:rPr>
        <w:t> </w:t>
      </w:r>
      <w:r w:rsidRPr="00E042A3">
        <w:rPr>
          <w:rFonts w:ascii="Times New Roman" w:hAnsi="Times New Roman" w:cs="Times New Roman"/>
          <w:bCs/>
          <w:sz w:val="28"/>
          <w:szCs w:val="28"/>
        </w:rPr>
        <w:t>0503369), Сведений о финансовых вложениях (ф.</w:t>
      </w:r>
      <w:r>
        <w:rPr>
          <w:rFonts w:ascii="Times New Roman" w:hAnsi="Times New Roman" w:cs="Times New Roman"/>
          <w:bCs/>
          <w:sz w:val="28"/>
          <w:szCs w:val="28"/>
        </w:rPr>
        <w:t> </w:t>
      </w:r>
      <w:r w:rsidRPr="00E042A3">
        <w:rPr>
          <w:rFonts w:ascii="Times New Roman" w:hAnsi="Times New Roman" w:cs="Times New Roman"/>
          <w:bCs/>
          <w:sz w:val="28"/>
          <w:szCs w:val="28"/>
        </w:rPr>
        <w:t>0503371) не имеют расхождений по соответствующим показателям Баланса исполнения консолидированного бюджета (ф</w:t>
      </w:r>
      <w:r>
        <w:rPr>
          <w:rFonts w:ascii="Times New Roman" w:hAnsi="Times New Roman" w:cs="Times New Roman"/>
          <w:bCs/>
          <w:sz w:val="28"/>
          <w:szCs w:val="28"/>
        </w:rPr>
        <w:t> </w:t>
      </w:r>
      <w:r w:rsidRPr="00E042A3">
        <w:rPr>
          <w:rFonts w:ascii="Times New Roman" w:hAnsi="Times New Roman" w:cs="Times New Roman"/>
          <w:bCs/>
          <w:sz w:val="28"/>
          <w:szCs w:val="28"/>
        </w:rPr>
        <w:t>.0503320).</w:t>
      </w:r>
    </w:p>
    <w:p w:rsidR="00023DE0" w:rsidRDefault="00023DE0" w:rsidP="00023DE0">
      <w:pPr>
        <w:autoSpaceDE w:val="0"/>
        <w:autoSpaceDN w:val="0"/>
        <w:adjustRightInd w:val="0"/>
        <w:spacing w:after="0" w:line="240" w:lineRule="auto"/>
        <w:ind w:firstLine="709"/>
        <w:jc w:val="both"/>
        <w:rPr>
          <w:rFonts w:ascii="Times New Roman" w:hAnsi="Times New Roman" w:cs="Times New Roman"/>
          <w:sz w:val="28"/>
          <w:szCs w:val="28"/>
        </w:rPr>
      </w:pPr>
      <w:r w:rsidRPr="00B11564">
        <w:rPr>
          <w:rFonts w:ascii="Times New Roman" w:hAnsi="Times New Roman" w:cs="Times New Roman"/>
          <w:sz w:val="28"/>
          <w:szCs w:val="28"/>
        </w:rPr>
        <w:t>При проверке контрольных соотношений между показателями форм бюджетной отчетности несоответствия показателей не установлено.</w:t>
      </w:r>
    </w:p>
    <w:p w:rsidR="00812557" w:rsidRDefault="00812557" w:rsidP="00812557">
      <w:pPr>
        <w:autoSpaceDE w:val="0"/>
        <w:autoSpaceDN w:val="0"/>
        <w:adjustRightInd w:val="0"/>
        <w:spacing w:before="120" w:after="0" w:line="240" w:lineRule="auto"/>
        <w:ind w:firstLine="709"/>
        <w:jc w:val="both"/>
        <w:rPr>
          <w:rFonts w:ascii="Times New Roman" w:hAnsi="Times New Roman" w:cs="Times New Roman"/>
          <w:sz w:val="28"/>
          <w:szCs w:val="28"/>
        </w:rPr>
      </w:pPr>
      <w:bookmarkStart w:id="5" w:name="_Hlk163827675"/>
      <w:r w:rsidRPr="00812557">
        <w:rPr>
          <w:rFonts w:ascii="Times New Roman" w:hAnsi="Times New Roman" w:cs="Times New Roman"/>
          <w:sz w:val="28"/>
          <w:szCs w:val="28"/>
        </w:rPr>
        <w:t xml:space="preserve">По </w:t>
      </w:r>
      <w:r>
        <w:rPr>
          <w:rFonts w:ascii="Times New Roman" w:hAnsi="Times New Roman" w:cs="Times New Roman"/>
          <w:sz w:val="28"/>
          <w:szCs w:val="28"/>
        </w:rPr>
        <w:t xml:space="preserve">данным годового отчета объем </w:t>
      </w:r>
      <w:r w:rsidRPr="00812557">
        <w:rPr>
          <w:rFonts w:ascii="Times New Roman" w:hAnsi="Times New Roman" w:cs="Times New Roman"/>
          <w:sz w:val="28"/>
          <w:szCs w:val="28"/>
        </w:rPr>
        <w:t>кредиторск</w:t>
      </w:r>
      <w:r>
        <w:rPr>
          <w:rFonts w:ascii="Times New Roman" w:hAnsi="Times New Roman" w:cs="Times New Roman"/>
          <w:sz w:val="28"/>
          <w:szCs w:val="28"/>
        </w:rPr>
        <w:t>ой</w:t>
      </w:r>
      <w:r w:rsidRPr="00812557">
        <w:rPr>
          <w:rFonts w:ascii="Times New Roman" w:hAnsi="Times New Roman" w:cs="Times New Roman"/>
          <w:sz w:val="28"/>
          <w:szCs w:val="28"/>
        </w:rPr>
        <w:t xml:space="preserve"> задолженност</w:t>
      </w:r>
      <w:r>
        <w:rPr>
          <w:rFonts w:ascii="Times New Roman" w:hAnsi="Times New Roman" w:cs="Times New Roman"/>
          <w:sz w:val="28"/>
          <w:szCs w:val="28"/>
        </w:rPr>
        <w:t>и</w:t>
      </w:r>
      <w:r w:rsidRPr="00812557">
        <w:rPr>
          <w:rFonts w:ascii="Times New Roman" w:hAnsi="Times New Roman" w:cs="Times New Roman"/>
          <w:sz w:val="28"/>
          <w:szCs w:val="28"/>
        </w:rPr>
        <w:t xml:space="preserve"> районного бюджета </w:t>
      </w:r>
      <w:r>
        <w:rPr>
          <w:rFonts w:ascii="Times New Roman" w:hAnsi="Times New Roman" w:cs="Times New Roman"/>
          <w:sz w:val="28"/>
          <w:szCs w:val="28"/>
        </w:rPr>
        <w:t xml:space="preserve">по </w:t>
      </w:r>
      <w:r w:rsidRPr="00812557">
        <w:rPr>
          <w:rFonts w:ascii="Times New Roman" w:hAnsi="Times New Roman" w:cs="Times New Roman"/>
          <w:sz w:val="28"/>
          <w:szCs w:val="28"/>
        </w:rPr>
        <w:t>состоянию на 01.01.2024 составил 4 669,</w:t>
      </w:r>
      <w:r w:rsidR="00FA5824">
        <w:rPr>
          <w:rFonts w:ascii="Times New Roman" w:hAnsi="Times New Roman" w:cs="Times New Roman"/>
          <w:sz w:val="28"/>
          <w:szCs w:val="28"/>
        </w:rPr>
        <w:t>5</w:t>
      </w:r>
      <w:r w:rsidRPr="00812557">
        <w:rPr>
          <w:rFonts w:ascii="Times New Roman" w:hAnsi="Times New Roman" w:cs="Times New Roman"/>
          <w:sz w:val="28"/>
          <w:szCs w:val="28"/>
        </w:rPr>
        <w:t xml:space="preserve"> тыс. рублей</w:t>
      </w:r>
      <w:bookmarkEnd w:id="5"/>
      <w:r w:rsidRPr="00812557">
        <w:rPr>
          <w:rFonts w:ascii="Times New Roman" w:hAnsi="Times New Roman" w:cs="Times New Roman"/>
          <w:sz w:val="28"/>
          <w:szCs w:val="28"/>
        </w:rPr>
        <w:t>, в том числе:</w:t>
      </w:r>
    </w:p>
    <w:p w:rsidR="00FA5824" w:rsidRPr="00812557" w:rsidRDefault="00FA5824" w:rsidP="00FA58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- 0,5 тыс. рублей – расчеты по доходам;</w:t>
      </w:r>
    </w:p>
    <w:p w:rsidR="00812557" w:rsidRPr="00812557" w:rsidRDefault="00812557" w:rsidP="00812557">
      <w:pPr>
        <w:autoSpaceDE w:val="0"/>
        <w:autoSpaceDN w:val="0"/>
        <w:adjustRightInd w:val="0"/>
        <w:spacing w:after="0" w:line="240" w:lineRule="auto"/>
        <w:ind w:firstLine="709"/>
        <w:jc w:val="both"/>
        <w:rPr>
          <w:rFonts w:ascii="Times New Roman" w:hAnsi="Times New Roman" w:cs="Times New Roman"/>
          <w:sz w:val="28"/>
          <w:szCs w:val="28"/>
        </w:rPr>
      </w:pPr>
      <w:r w:rsidRPr="00812557">
        <w:rPr>
          <w:rFonts w:ascii="Times New Roman" w:hAnsi="Times New Roman" w:cs="Times New Roman"/>
          <w:sz w:val="28"/>
          <w:szCs w:val="28"/>
        </w:rPr>
        <w:t>- 14,7 тыс. рублей – штрафные санкции в конце года поступили на невыясненные поступления;</w:t>
      </w:r>
    </w:p>
    <w:p w:rsidR="00FA5824" w:rsidRPr="00812557" w:rsidRDefault="00FA5824" w:rsidP="00FA5824">
      <w:pPr>
        <w:autoSpaceDE w:val="0"/>
        <w:autoSpaceDN w:val="0"/>
        <w:adjustRightInd w:val="0"/>
        <w:spacing w:after="0" w:line="240" w:lineRule="auto"/>
        <w:ind w:firstLine="709"/>
        <w:jc w:val="both"/>
        <w:rPr>
          <w:rFonts w:ascii="Times New Roman" w:hAnsi="Times New Roman" w:cs="Times New Roman"/>
          <w:sz w:val="28"/>
          <w:szCs w:val="28"/>
        </w:rPr>
      </w:pPr>
      <w:r w:rsidRPr="00812557">
        <w:rPr>
          <w:rFonts w:ascii="Times New Roman" w:hAnsi="Times New Roman" w:cs="Times New Roman"/>
          <w:sz w:val="28"/>
          <w:szCs w:val="28"/>
        </w:rPr>
        <w:t>- 84,6 тыс. рублей – текущая задолженность за декабрь 2023 года за услуги связи (9,8 тыс. рублей), за коммунальные услуги (47,5 тыс. рублей), в Фонд капитального ремонта многоквартирных домов (27,3 тыс. рублей);</w:t>
      </w:r>
    </w:p>
    <w:p w:rsidR="00812557" w:rsidRPr="00812557" w:rsidRDefault="00812557" w:rsidP="00812557">
      <w:pPr>
        <w:autoSpaceDE w:val="0"/>
        <w:autoSpaceDN w:val="0"/>
        <w:adjustRightInd w:val="0"/>
        <w:spacing w:after="0" w:line="240" w:lineRule="auto"/>
        <w:ind w:firstLine="709"/>
        <w:jc w:val="both"/>
        <w:rPr>
          <w:rFonts w:ascii="Times New Roman" w:hAnsi="Times New Roman" w:cs="Times New Roman"/>
          <w:sz w:val="28"/>
          <w:szCs w:val="28"/>
        </w:rPr>
      </w:pPr>
      <w:r w:rsidRPr="00812557">
        <w:rPr>
          <w:rFonts w:ascii="Times New Roman" w:hAnsi="Times New Roman" w:cs="Times New Roman"/>
          <w:sz w:val="28"/>
          <w:szCs w:val="28"/>
        </w:rPr>
        <w:lastRenderedPageBreak/>
        <w:t>- 237,1 тыс. рублей – задолженность перед краевым бюджетом по возврату остатков целевых средств за 2023 год;</w:t>
      </w:r>
    </w:p>
    <w:p w:rsidR="00812557" w:rsidRDefault="00812557" w:rsidP="00812557">
      <w:pPr>
        <w:autoSpaceDE w:val="0"/>
        <w:autoSpaceDN w:val="0"/>
        <w:adjustRightInd w:val="0"/>
        <w:spacing w:after="0" w:line="240" w:lineRule="auto"/>
        <w:ind w:firstLine="709"/>
        <w:jc w:val="both"/>
        <w:rPr>
          <w:rFonts w:ascii="Times New Roman" w:hAnsi="Times New Roman" w:cs="Times New Roman"/>
          <w:sz w:val="28"/>
          <w:szCs w:val="28"/>
        </w:rPr>
      </w:pPr>
      <w:r w:rsidRPr="00812557">
        <w:rPr>
          <w:rFonts w:ascii="Times New Roman" w:hAnsi="Times New Roman" w:cs="Times New Roman"/>
          <w:sz w:val="28"/>
          <w:szCs w:val="28"/>
        </w:rPr>
        <w:t>- 4 332,6 тыс. рублей - начислены страховые взносы (по единому страховому тарифу – 4 330,6 тыс. рублей; на страховую часть трудовой пенсии по дополнительному тарифу – 1,5 тыс. рублей), распределяемые по видам страхования за декабрь 2023 года, по сроку уплаты 29.01.2024 и текущая задолженность в сумме 0,5 тыс. рублей.</w:t>
      </w:r>
    </w:p>
    <w:p w:rsidR="00FA5824" w:rsidRPr="00812557" w:rsidRDefault="00FA5824" w:rsidP="0081255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сравнении с отчетным периодом прошлого года текущая кредиторская задолженность по расходам (за исключением целевых средств) – 84,6 тыс. рублей, практически не изменилась (2022 год – 85,4 тыс. рублей).</w:t>
      </w:r>
    </w:p>
    <w:p w:rsidR="00812557" w:rsidRPr="00812557" w:rsidRDefault="00FA5824" w:rsidP="0081255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12557" w:rsidRPr="00812557">
        <w:rPr>
          <w:rFonts w:ascii="Times New Roman" w:hAnsi="Times New Roman" w:cs="Times New Roman"/>
          <w:sz w:val="28"/>
          <w:szCs w:val="28"/>
        </w:rPr>
        <w:t xml:space="preserve">росроченная кредиторская задолженность </w:t>
      </w:r>
      <w:r>
        <w:rPr>
          <w:rFonts w:ascii="Times New Roman" w:hAnsi="Times New Roman" w:cs="Times New Roman"/>
          <w:sz w:val="28"/>
          <w:szCs w:val="28"/>
        </w:rPr>
        <w:t xml:space="preserve">по расходам </w:t>
      </w:r>
      <w:r w:rsidR="00812557" w:rsidRPr="00812557">
        <w:rPr>
          <w:rFonts w:ascii="Times New Roman" w:hAnsi="Times New Roman" w:cs="Times New Roman"/>
          <w:sz w:val="28"/>
          <w:szCs w:val="28"/>
        </w:rPr>
        <w:t>на 01.01.2024 отсутствует.</w:t>
      </w:r>
    </w:p>
    <w:p w:rsidR="00812557" w:rsidRPr="00812557" w:rsidRDefault="00812557" w:rsidP="0081255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Объем </w:t>
      </w:r>
      <w:r w:rsidRPr="00812557">
        <w:rPr>
          <w:rFonts w:ascii="Times New Roman" w:hAnsi="Times New Roman" w:cs="Times New Roman"/>
          <w:sz w:val="28"/>
          <w:szCs w:val="28"/>
        </w:rPr>
        <w:t>дебиторск</w:t>
      </w:r>
      <w:r>
        <w:rPr>
          <w:rFonts w:ascii="Times New Roman" w:hAnsi="Times New Roman" w:cs="Times New Roman"/>
          <w:sz w:val="28"/>
          <w:szCs w:val="28"/>
        </w:rPr>
        <w:t>ой</w:t>
      </w:r>
      <w:r w:rsidRPr="00812557">
        <w:rPr>
          <w:rFonts w:ascii="Times New Roman" w:hAnsi="Times New Roman" w:cs="Times New Roman"/>
          <w:sz w:val="28"/>
          <w:szCs w:val="28"/>
        </w:rPr>
        <w:t xml:space="preserve"> задолженност</w:t>
      </w:r>
      <w:r>
        <w:rPr>
          <w:rFonts w:ascii="Times New Roman" w:hAnsi="Times New Roman" w:cs="Times New Roman"/>
          <w:sz w:val="28"/>
          <w:szCs w:val="28"/>
        </w:rPr>
        <w:t xml:space="preserve">и </w:t>
      </w:r>
      <w:r w:rsidRPr="00812557">
        <w:rPr>
          <w:rFonts w:ascii="Times New Roman" w:hAnsi="Times New Roman" w:cs="Times New Roman"/>
          <w:sz w:val="28"/>
          <w:szCs w:val="28"/>
        </w:rPr>
        <w:t>районного бюджета</w:t>
      </w:r>
      <w:r>
        <w:rPr>
          <w:rFonts w:ascii="Times New Roman" w:hAnsi="Times New Roman" w:cs="Times New Roman"/>
          <w:sz w:val="28"/>
          <w:szCs w:val="28"/>
        </w:rPr>
        <w:t xml:space="preserve"> п</w:t>
      </w:r>
      <w:r w:rsidRPr="00812557">
        <w:rPr>
          <w:rFonts w:ascii="Times New Roman" w:hAnsi="Times New Roman" w:cs="Times New Roman"/>
          <w:sz w:val="28"/>
          <w:szCs w:val="28"/>
        </w:rPr>
        <w:t xml:space="preserve">о состоянию на 01.01.2024 составил </w:t>
      </w:r>
      <w:bookmarkStart w:id="6" w:name="_Hlk163210154"/>
      <w:r w:rsidRPr="00812557">
        <w:rPr>
          <w:rFonts w:ascii="Times New Roman" w:hAnsi="Times New Roman" w:cs="Times New Roman"/>
          <w:sz w:val="28"/>
          <w:szCs w:val="28"/>
        </w:rPr>
        <w:t>1 269</w:t>
      </w:r>
      <w:r w:rsidR="00FA5824">
        <w:rPr>
          <w:rFonts w:ascii="Times New Roman" w:hAnsi="Times New Roman" w:cs="Times New Roman"/>
          <w:sz w:val="28"/>
          <w:szCs w:val="28"/>
        </w:rPr>
        <w:t> 305,</w:t>
      </w:r>
      <w:r w:rsidRPr="00812557">
        <w:rPr>
          <w:rFonts w:ascii="Times New Roman" w:hAnsi="Times New Roman" w:cs="Times New Roman"/>
          <w:sz w:val="28"/>
          <w:szCs w:val="28"/>
        </w:rPr>
        <w:t xml:space="preserve">6 </w:t>
      </w:r>
      <w:bookmarkEnd w:id="6"/>
      <w:r w:rsidRPr="00812557">
        <w:rPr>
          <w:rFonts w:ascii="Times New Roman" w:hAnsi="Times New Roman" w:cs="Times New Roman"/>
          <w:sz w:val="28"/>
          <w:szCs w:val="28"/>
        </w:rPr>
        <w:t>тыс. рублей, в том числе:</w:t>
      </w:r>
    </w:p>
    <w:p w:rsidR="00812557" w:rsidRPr="00812557" w:rsidRDefault="00812557" w:rsidP="00812557">
      <w:pPr>
        <w:autoSpaceDE w:val="0"/>
        <w:autoSpaceDN w:val="0"/>
        <w:adjustRightInd w:val="0"/>
        <w:spacing w:after="0" w:line="240" w:lineRule="auto"/>
        <w:ind w:firstLine="709"/>
        <w:jc w:val="both"/>
        <w:rPr>
          <w:rFonts w:ascii="Times New Roman" w:hAnsi="Times New Roman" w:cs="Times New Roman"/>
          <w:sz w:val="28"/>
          <w:szCs w:val="28"/>
        </w:rPr>
      </w:pPr>
      <w:r w:rsidRPr="00812557">
        <w:rPr>
          <w:rFonts w:ascii="Times New Roman" w:hAnsi="Times New Roman" w:cs="Times New Roman"/>
          <w:sz w:val="28"/>
          <w:szCs w:val="28"/>
        </w:rPr>
        <w:t xml:space="preserve">- 63 844,2 тыс. рублей – расчеты по доходам в отделе по управлению муниципальным имуществом администрации Новоселовского района с учетом арендной платы по договорам аренды за весь период, на который заключены договора, в том числе дебиторская задолженность по аренде земельных участков, по которой ведется претензионная работа (679,7 тыс. рублей); </w:t>
      </w:r>
    </w:p>
    <w:p w:rsidR="00812557" w:rsidRPr="00812557" w:rsidRDefault="00812557" w:rsidP="00812557">
      <w:pPr>
        <w:autoSpaceDE w:val="0"/>
        <w:autoSpaceDN w:val="0"/>
        <w:adjustRightInd w:val="0"/>
        <w:spacing w:after="0" w:line="240" w:lineRule="auto"/>
        <w:ind w:firstLine="709"/>
        <w:jc w:val="both"/>
        <w:rPr>
          <w:rFonts w:ascii="Times New Roman" w:hAnsi="Times New Roman" w:cs="Times New Roman"/>
          <w:sz w:val="28"/>
          <w:szCs w:val="28"/>
        </w:rPr>
      </w:pPr>
      <w:r w:rsidRPr="00812557">
        <w:rPr>
          <w:rFonts w:ascii="Times New Roman" w:hAnsi="Times New Roman" w:cs="Times New Roman"/>
          <w:sz w:val="28"/>
          <w:szCs w:val="28"/>
        </w:rPr>
        <w:t>- 271,0 тыс. рублей – задолженность по данным администраторов доходов, в том числе просроченная 270,0 тыс. рублей;</w:t>
      </w:r>
    </w:p>
    <w:p w:rsidR="00812557" w:rsidRPr="00812557" w:rsidRDefault="00812557" w:rsidP="00812557">
      <w:pPr>
        <w:autoSpaceDE w:val="0"/>
        <w:autoSpaceDN w:val="0"/>
        <w:adjustRightInd w:val="0"/>
        <w:spacing w:after="0" w:line="240" w:lineRule="auto"/>
        <w:ind w:firstLine="709"/>
        <w:jc w:val="both"/>
        <w:rPr>
          <w:rFonts w:ascii="Times New Roman" w:hAnsi="Times New Roman" w:cs="Times New Roman"/>
          <w:sz w:val="28"/>
          <w:szCs w:val="28"/>
        </w:rPr>
      </w:pPr>
      <w:r w:rsidRPr="00812557">
        <w:rPr>
          <w:rFonts w:ascii="Times New Roman" w:hAnsi="Times New Roman" w:cs="Times New Roman"/>
          <w:sz w:val="28"/>
          <w:szCs w:val="28"/>
        </w:rPr>
        <w:t>- 1 189 977,4 тыс. рублей – начислены доходы от поступлений текущего и капитального характера на основании поступивших в декабре 2023 года уведомлений о предоставлении в 2024-2026 годах межбюджетных трансфертов;</w:t>
      </w:r>
    </w:p>
    <w:p w:rsidR="00812557" w:rsidRPr="00812557" w:rsidRDefault="00812557" w:rsidP="00812557">
      <w:pPr>
        <w:autoSpaceDE w:val="0"/>
        <w:autoSpaceDN w:val="0"/>
        <w:adjustRightInd w:val="0"/>
        <w:spacing w:after="0" w:line="240" w:lineRule="auto"/>
        <w:ind w:firstLine="709"/>
        <w:jc w:val="both"/>
        <w:rPr>
          <w:rFonts w:ascii="Times New Roman" w:hAnsi="Times New Roman" w:cs="Times New Roman"/>
          <w:sz w:val="28"/>
          <w:szCs w:val="28"/>
        </w:rPr>
      </w:pPr>
      <w:r w:rsidRPr="00812557">
        <w:rPr>
          <w:rFonts w:ascii="Times New Roman" w:hAnsi="Times New Roman" w:cs="Times New Roman"/>
          <w:sz w:val="28"/>
          <w:szCs w:val="28"/>
        </w:rPr>
        <w:t>- 27,6 тыс. рублей – остаток на 01.01.2024 в бюджетных учреждениях неиспользованных средств межбюджетных трансфертов на ежемесячное денежное вознаграждение за классное руководство, подлежащий возврату в краевой бюджет;</w:t>
      </w:r>
    </w:p>
    <w:p w:rsidR="00812557" w:rsidRPr="00812557" w:rsidRDefault="00812557" w:rsidP="00812557">
      <w:pPr>
        <w:autoSpaceDE w:val="0"/>
        <w:autoSpaceDN w:val="0"/>
        <w:adjustRightInd w:val="0"/>
        <w:spacing w:after="0" w:line="240" w:lineRule="auto"/>
        <w:ind w:firstLine="709"/>
        <w:jc w:val="both"/>
        <w:rPr>
          <w:rFonts w:ascii="Times New Roman" w:hAnsi="Times New Roman" w:cs="Times New Roman"/>
          <w:sz w:val="28"/>
          <w:szCs w:val="28"/>
        </w:rPr>
      </w:pPr>
      <w:r w:rsidRPr="00812557">
        <w:rPr>
          <w:rFonts w:ascii="Times New Roman" w:hAnsi="Times New Roman" w:cs="Times New Roman"/>
          <w:sz w:val="28"/>
          <w:szCs w:val="28"/>
        </w:rPr>
        <w:t>- 1,7 тыс. рублей – остаток на 01.01.2024 в бюджетных учреждениях неиспользованных средств субсидии на организацию бесплатного горячего питания, подлежащий возврату в краевой бюджет;</w:t>
      </w:r>
    </w:p>
    <w:p w:rsidR="00812557" w:rsidRPr="00812557" w:rsidRDefault="00812557" w:rsidP="00812557">
      <w:pPr>
        <w:autoSpaceDE w:val="0"/>
        <w:autoSpaceDN w:val="0"/>
        <w:adjustRightInd w:val="0"/>
        <w:spacing w:after="0" w:line="240" w:lineRule="auto"/>
        <w:ind w:firstLine="709"/>
        <w:jc w:val="both"/>
        <w:rPr>
          <w:rFonts w:ascii="Times New Roman" w:hAnsi="Times New Roman" w:cs="Times New Roman"/>
          <w:sz w:val="28"/>
          <w:szCs w:val="28"/>
        </w:rPr>
      </w:pPr>
      <w:r w:rsidRPr="00812557">
        <w:rPr>
          <w:rFonts w:ascii="Times New Roman" w:hAnsi="Times New Roman" w:cs="Times New Roman"/>
          <w:sz w:val="28"/>
          <w:szCs w:val="28"/>
        </w:rPr>
        <w:t>- 2,1 тыс. рублей – авансовый платеж за коммунальные услуги (электроэнергия);</w:t>
      </w:r>
    </w:p>
    <w:p w:rsidR="00812557" w:rsidRPr="00812557" w:rsidRDefault="00812557" w:rsidP="00812557">
      <w:pPr>
        <w:autoSpaceDE w:val="0"/>
        <w:autoSpaceDN w:val="0"/>
        <w:adjustRightInd w:val="0"/>
        <w:spacing w:after="0" w:line="240" w:lineRule="auto"/>
        <w:ind w:firstLine="709"/>
        <w:jc w:val="both"/>
        <w:rPr>
          <w:rFonts w:ascii="Times New Roman" w:hAnsi="Times New Roman" w:cs="Times New Roman"/>
          <w:sz w:val="28"/>
          <w:szCs w:val="28"/>
        </w:rPr>
      </w:pPr>
      <w:r w:rsidRPr="00812557">
        <w:rPr>
          <w:rFonts w:ascii="Times New Roman" w:hAnsi="Times New Roman" w:cs="Times New Roman"/>
          <w:sz w:val="28"/>
          <w:szCs w:val="28"/>
        </w:rPr>
        <w:t>- 3,8 тыс. рублей – остаток средств у подотчетных лиц;</w:t>
      </w:r>
    </w:p>
    <w:p w:rsidR="00812557" w:rsidRPr="00812557" w:rsidRDefault="00812557" w:rsidP="00812557">
      <w:pPr>
        <w:autoSpaceDE w:val="0"/>
        <w:autoSpaceDN w:val="0"/>
        <w:adjustRightInd w:val="0"/>
        <w:spacing w:after="0" w:line="240" w:lineRule="auto"/>
        <w:ind w:firstLine="709"/>
        <w:jc w:val="both"/>
        <w:rPr>
          <w:rFonts w:ascii="Times New Roman" w:hAnsi="Times New Roman" w:cs="Times New Roman"/>
          <w:sz w:val="28"/>
          <w:szCs w:val="28"/>
        </w:rPr>
      </w:pPr>
      <w:r w:rsidRPr="00812557">
        <w:rPr>
          <w:rFonts w:ascii="Times New Roman" w:hAnsi="Times New Roman" w:cs="Times New Roman"/>
          <w:sz w:val="28"/>
          <w:szCs w:val="28"/>
        </w:rPr>
        <w:t>- 27,4 тыс. рублей – начисленная сумма неустойки за несвоевременное исполнение контракта;</w:t>
      </w:r>
    </w:p>
    <w:p w:rsidR="00812557" w:rsidRPr="00812557" w:rsidRDefault="00812557" w:rsidP="00812557">
      <w:pPr>
        <w:autoSpaceDE w:val="0"/>
        <w:autoSpaceDN w:val="0"/>
        <w:adjustRightInd w:val="0"/>
        <w:spacing w:after="0" w:line="240" w:lineRule="auto"/>
        <w:ind w:firstLine="709"/>
        <w:jc w:val="both"/>
        <w:rPr>
          <w:rFonts w:ascii="Times New Roman" w:hAnsi="Times New Roman" w:cs="Times New Roman"/>
          <w:sz w:val="28"/>
          <w:szCs w:val="28"/>
        </w:rPr>
      </w:pPr>
      <w:r w:rsidRPr="00812557">
        <w:rPr>
          <w:rFonts w:ascii="Times New Roman" w:hAnsi="Times New Roman" w:cs="Times New Roman"/>
          <w:sz w:val="28"/>
          <w:szCs w:val="28"/>
        </w:rPr>
        <w:t>- 10 815,4 тыс. рублей – авансовый платеж за поставку и монтаж модульного здания пищеблока по муниципальному контракту от 16.10.2022 № 03193;</w:t>
      </w:r>
    </w:p>
    <w:p w:rsidR="00812557" w:rsidRPr="00812557" w:rsidRDefault="00812557" w:rsidP="00812557">
      <w:pPr>
        <w:autoSpaceDE w:val="0"/>
        <w:autoSpaceDN w:val="0"/>
        <w:adjustRightInd w:val="0"/>
        <w:spacing w:after="0" w:line="240" w:lineRule="auto"/>
        <w:ind w:firstLine="709"/>
        <w:jc w:val="both"/>
        <w:rPr>
          <w:rFonts w:ascii="Times New Roman" w:hAnsi="Times New Roman" w:cs="Times New Roman"/>
          <w:sz w:val="28"/>
          <w:szCs w:val="28"/>
        </w:rPr>
      </w:pPr>
      <w:r w:rsidRPr="00812557">
        <w:rPr>
          <w:rFonts w:ascii="Times New Roman" w:hAnsi="Times New Roman" w:cs="Times New Roman"/>
          <w:sz w:val="28"/>
          <w:szCs w:val="28"/>
        </w:rPr>
        <w:t>- 4 335,0 тыс. рублей – перечислена сумма обязательных страховых взносов в ФНС России (единый налоговый платеж) по сроку уплаты 29.01.2024.</w:t>
      </w:r>
    </w:p>
    <w:p w:rsidR="00812557" w:rsidRDefault="00812557" w:rsidP="00812557">
      <w:pPr>
        <w:autoSpaceDE w:val="0"/>
        <w:autoSpaceDN w:val="0"/>
        <w:adjustRightInd w:val="0"/>
        <w:spacing w:after="0" w:line="240" w:lineRule="auto"/>
        <w:ind w:firstLine="709"/>
        <w:jc w:val="both"/>
        <w:rPr>
          <w:rFonts w:ascii="Times New Roman" w:hAnsi="Times New Roman" w:cs="Times New Roman"/>
          <w:sz w:val="28"/>
          <w:szCs w:val="28"/>
        </w:rPr>
      </w:pPr>
      <w:r w:rsidRPr="00812557">
        <w:rPr>
          <w:rFonts w:ascii="Times New Roman" w:hAnsi="Times New Roman" w:cs="Times New Roman"/>
          <w:sz w:val="28"/>
          <w:szCs w:val="28"/>
        </w:rPr>
        <w:lastRenderedPageBreak/>
        <w:t>Нереальной к взысканию дебиторской задолженности на 01.01.2024 нет.</w:t>
      </w:r>
    </w:p>
    <w:p w:rsidR="007D2176" w:rsidRPr="007D2176" w:rsidRDefault="007D2176" w:rsidP="007D2176">
      <w:pPr>
        <w:autoSpaceDE w:val="0"/>
        <w:autoSpaceDN w:val="0"/>
        <w:adjustRightInd w:val="0"/>
        <w:spacing w:after="0" w:line="240" w:lineRule="auto"/>
        <w:ind w:firstLine="709"/>
        <w:jc w:val="both"/>
        <w:rPr>
          <w:rFonts w:ascii="Times New Roman" w:hAnsi="Times New Roman" w:cs="Times New Roman"/>
          <w:sz w:val="28"/>
          <w:szCs w:val="28"/>
        </w:rPr>
      </w:pPr>
      <w:r w:rsidRPr="007D2176">
        <w:rPr>
          <w:rFonts w:ascii="Times New Roman" w:hAnsi="Times New Roman" w:cs="Times New Roman"/>
          <w:sz w:val="28"/>
          <w:szCs w:val="28"/>
        </w:rPr>
        <w:t>Дебиторская задолженность и кредиторская задолженность на конец отчетного периода подтверждена показателями Баланса (ф.</w:t>
      </w:r>
      <w:r>
        <w:rPr>
          <w:rFonts w:ascii="Times New Roman" w:hAnsi="Times New Roman" w:cs="Times New Roman"/>
          <w:sz w:val="28"/>
          <w:szCs w:val="28"/>
        </w:rPr>
        <w:t> </w:t>
      </w:r>
      <w:r w:rsidRPr="007D2176">
        <w:rPr>
          <w:rFonts w:ascii="Times New Roman" w:hAnsi="Times New Roman" w:cs="Times New Roman"/>
          <w:sz w:val="28"/>
          <w:szCs w:val="28"/>
        </w:rPr>
        <w:t>0503320) и Сведениями о кредиторской и дебиторской задолженности (ф.0503369).</w:t>
      </w:r>
    </w:p>
    <w:p w:rsidR="00934F0F" w:rsidRPr="001034EB" w:rsidRDefault="00E96766" w:rsidP="001034EB">
      <w:pPr>
        <w:autoSpaceDE w:val="0"/>
        <w:autoSpaceDN w:val="0"/>
        <w:adjustRightInd w:val="0"/>
        <w:spacing w:before="120" w:after="120" w:line="240" w:lineRule="auto"/>
        <w:jc w:val="center"/>
        <w:rPr>
          <w:rFonts w:ascii="Times New Roman,Bold" w:hAnsi="Times New Roman,Bold" w:cs="Times New Roman,Bold"/>
          <w:b/>
          <w:bCs/>
          <w:caps/>
          <w:sz w:val="28"/>
          <w:szCs w:val="28"/>
        </w:rPr>
      </w:pPr>
      <w:r w:rsidRPr="001034EB">
        <w:rPr>
          <w:rFonts w:ascii="Times New Roman" w:hAnsi="Times New Roman" w:cs="Times New Roman"/>
          <w:b/>
          <w:bCs/>
          <w:caps/>
          <w:sz w:val="28"/>
          <w:szCs w:val="28"/>
        </w:rPr>
        <w:t>2</w:t>
      </w:r>
      <w:r w:rsidR="00934F0F" w:rsidRPr="001034EB">
        <w:rPr>
          <w:rFonts w:ascii="Times New Roman" w:hAnsi="Times New Roman" w:cs="Times New Roman"/>
          <w:b/>
          <w:bCs/>
          <w:caps/>
          <w:sz w:val="28"/>
          <w:szCs w:val="28"/>
        </w:rPr>
        <w:t xml:space="preserve">. </w:t>
      </w:r>
      <w:r w:rsidR="00934F0F" w:rsidRPr="001034EB">
        <w:rPr>
          <w:rFonts w:ascii="Times New Roman,Bold" w:hAnsi="Times New Roman,Bold" w:cs="Times New Roman,Bold"/>
          <w:b/>
          <w:bCs/>
          <w:caps/>
          <w:sz w:val="28"/>
          <w:szCs w:val="28"/>
        </w:rPr>
        <w:t xml:space="preserve">Общая характеристика исполнения районного бюджета </w:t>
      </w:r>
      <w:r w:rsidR="00A57589">
        <w:rPr>
          <w:rFonts w:ascii="Times New Roman,Bold" w:hAnsi="Times New Roman,Bold" w:cs="Times New Roman,Bold"/>
          <w:b/>
          <w:bCs/>
          <w:caps/>
          <w:sz w:val="28"/>
          <w:szCs w:val="28"/>
        </w:rPr>
        <w:t xml:space="preserve">в </w:t>
      </w:r>
      <w:r w:rsidR="00934F0F" w:rsidRPr="001034EB">
        <w:rPr>
          <w:rFonts w:ascii="Times New Roman,Bold" w:hAnsi="Times New Roman,Bold" w:cs="Times New Roman,Bold"/>
          <w:b/>
          <w:bCs/>
          <w:caps/>
          <w:sz w:val="28"/>
          <w:szCs w:val="28"/>
        </w:rPr>
        <w:t>20</w:t>
      </w:r>
      <w:r w:rsidR="00934F0F" w:rsidRPr="001034EB">
        <w:rPr>
          <w:rFonts w:ascii="Times New Roman" w:hAnsi="Times New Roman" w:cs="Times New Roman"/>
          <w:b/>
          <w:bCs/>
          <w:caps/>
          <w:sz w:val="28"/>
          <w:szCs w:val="28"/>
        </w:rPr>
        <w:t>2</w:t>
      </w:r>
      <w:r w:rsidR="00870576" w:rsidRPr="001034EB">
        <w:rPr>
          <w:rFonts w:ascii="Times New Roman" w:hAnsi="Times New Roman" w:cs="Times New Roman"/>
          <w:b/>
          <w:bCs/>
          <w:caps/>
          <w:sz w:val="28"/>
          <w:szCs w:val="28"/>
        </w:rPr>
        <w:t>3</w:t>
      </w:r>
      <w:r w:rsidR="00934F0F" w:rsidRPr="001034EB">
        <w:rPr>
          <w:rFonts w:ascii="Times New Roman,Bold" w:hAnsi="Times New Roman,Bold" w:cs="Times New Roman,Bold"/>
          <w:b/>
          <w:bCs/>
          <w:caps/>
          <w:sz w:val="28"/>
          <w:szCs w:val="28"/>
        </w:rPr>
        <w:t>год</w:t>
      </w:r>
      <w:r w:rsidR="00A57589">
        <w:rPr>
          <w:rFonts w:ascii="Times New Roman,Bold" w:hAnsi="Times New Roman,Bold" w:cs="Times New Roman,Bold"/>
          <w:b/>
          <w:bCs/>
          <w:caps/>
          <w:sz w:val="28"/>
          <w:szCs w:val="28"/>
        </w:rPr>
        <w:t>у</w:t>
      </w:r>
    </w:p>
    <w:p w:rsidR="00A57589" w:rsidRPr="00A57589" w:rsidRDefault="00A57589" w:rsidP="00A57589">
      <w:pPr>
        <w:autoSpaceDE w:val="0"/>
        <w:autoSpaceDN w:val="0"/>
        <w:adjustRightInd w:val="0"/>
        <w:spacing w:after="0" w:line="240" w:lineRule="auto"/>
        <w:ind w:firstLine="709"/>
        <w:jc w:val="both"/>
        <w:rPr>
          <w:rFonts w:ascii="Times New Roman" w:hAnsi="Times New Roman" w:cs="Times New Roman"/>
          <w:sz w:val="28"/>
          <w:szCs w:val="28"/>
        </w:rPr>
      </w:pPr>
      <w:r w:rsidRPr="00A57589">
        <w:rPr>
          <w:rFonts w:ascii="Times New Roman" w:hAnsi="Times New Roman" w:cs="Times New Roman"/>
          <w:sz w:val="28"/>
          <w:szCs w:val="28"/>
        </w:rPr>
        <w:t>Исполнение бюджета в 202</w:t>
      </w:r>
      <w:r>
        <w:rPr>
          <w:rFonts w:ascii="Times New Roman" w:hAnsi="Times New Roman" w:cs="Times New Roman"/>
          <w:sz w:val="28"/>
          <w:szCs w:val="28"/>
        </w:rPr>
        <w:t>3</w:t>
      </w:r>
      <w:r w:rsidRPr="00A57589">
        <w:rPr>
          <w:rFonts w:ascii="Times New Roman" w:hAnsi="Times New Roman" w:cs="Times New Roman"/>
          <w:sz w:val="28"/>
          <w:szCs w:val="28"/>
        </w:rPr>
        <w:t xml:space="preserve"> году, как и в предыдущие периоды, происходило в условиях влияния внешних факторов на доходы и расходы. </w:t>
      </w:r>
    </w:p>
    <w:p w:rsidR="00A57589" w:rsidRPr="00A57589" w:rsidRDefault="00A57589" w:rsidP="00A57589">
      <w:pPr>
        <w:autoSpaceDE w:val="0"/>
        <w:autoSpaceDN w:val="0"/>
        <w:adjustRightInd w:val="0"/>
        <w:spacing w:after="0" w:line="240" w:lineRule="auto"/>
        <w:ind w:firstLine="709"/>
        <w:jc w:val="both"/>
        <w:rPr>
          <w:rFonts w:ascii="Times New Roman" w:hAnsi="Times New Roman" w:cs="Times New Roman"/>
          <w:sz w:val="28"/>
          <w:szCs w:val="28"/>
        </w:rPr>
      </w:pPr>
      <w:r w:rsidRPr="00A57589">
        <w:rPr>
          <w:rFonts w:ascii="Times New Roman" w:hAnsi="Times New Roman" w:cs="Times New Roman"/>
          <w:sz w:val="28"/>
          <w:szCs w:val="28"/>
        </w:rPr>
        <w:t xml:space="preserve">В целях обеспечения долгосрочной сбалансированности и устойчивости </w:t>
      </w:r>
      <w:r>
        <w:rPr>
          <w:rFonts w:ascii="Times New Roman" w:hAnsi="Times New Roman" w:cs="Times New Roman"/>
          <w:sz w:val="28"/>
          <w:szCs w:val="28"/>
        </w:rPr>
        <w:t xml:space="preserve">районного </w:t>
      </w:r>
      <w:r w:rsidRPr="00A57589">
        <w:rPr>
          <w:rFonts w:ascii="Times New Roman" w:hAnsi="Times New Roman" w:cs="Times New Roman"/>
          <w:sz w:val="28"/>
          <w:szCs w:val="28"/>
        </w:rPr>
        <w:t>бюджета, повышения эффективности использования бюджетных средств, во исполнение поручений Президента Российской Федерации, а также в соответствии с рекомендациями Министерства финансов Российской Федерации продолжает реализовываться План мероприятий по росту доходов, оптимизации расходов</w:t>
      </w:r>
      <w:r>
        <w:rPr>
          <w:rFonts w:ascii="Times New Roman" w:hAnsi="Times New Roman" w:cs="Times New Roman"/>
          <w:sz w:val="28"/>
          <w:szCs w:val="28"/>
        </w:rPr>
        <w:t xml:space="preserve">, </w:t>
      </w:r>
      <w:r w:rsidRPr="00A57589">
        <w:rPr>
          <w:rFonts w:ascii="Times New Roman" w:hAnsi="Times New Roman" w:cs="Times New Roman"/>
          <w:sz w:val="28"/>
          <w:szCs w:val="28"/>
        </w:rPr>
        <w:t xml:space="preserve">совершенствованию </w:t>
      </w:r>
      <w:r>
        <w:rPr>
          <w:rFonts w:ascii="Times New Roman" w:hAnsi="Times New Roman" w:cs="Times New Roman"/>
          <w:sz w:val="28"/>
          <w:szCs w:val="28"/>
        </w:rPr>
        <w:t xml:space="preserve">межбюджетных отношений и </w:t>
      </w:r>
      <w:r w:rsidRPr="00A57589">
        <w:rPr>
          <w:rFonts w:ascii="Times New Roman" w:hAnsi="Times New Roman" w:cs="Times New Roman"/>
          <w:sz w:val="28"/>
          <w:szCs w:val="28"/>
        </w:rPr>
        <w:t>долговой политики (далее – План мероприятий).</w:t>
      </w:r>
    </w:p>
    <w:p w:rsidR="00A57589" w:rsidRDefault="00A57589" w:rsidP="00A57589">
      <w:pPr>
        <w:spacing w:after="0" w:line="240" w:lineRule="auto"/>
        <w:ind w:firstLine="720"/>
        <w:contextualSpacing/>
        <w:jc w:val="both"/>
        <w:rPr>
          <w:rFonts w:ascii="Times New Roman" w:eastAsia="Times New Roman" w:hAnsi="Times New Roman" w:cs="Times New Roman"/>
          <w:sz w:val="28"/>
          <w:szCs w:val="28"/>
          <w:lang w:eastAsia="ru-RU"/>
        </w:rPr>
      </w:pPr>
      <w:r w:rsidRPr="00A57589">
        <w:rPr>
          <w:rFonts w:ascii="Times New Roman" w:eastAsia="Times New Roman" w:hAnsi="Times New Roman" w:cs="Times New Roman"/>
          <w:sz w:val="28"/>
          <w:szCs w:val="28"/>
          <w:lang w:eastAsia="ru-RU"/>
        </w:rPr>
        <w:t>В течение 202</w:t>
      </w:r>
      <w:r>
        <w:rPr>
          <w:rFonts w:ascii="Times New Roman" w:eastAsia="Times New Roman" w:hAnsi="Times New Roman" w:cs="Times New Roman"/>
          <w:sz w:val="28"/>
          <w:szCs w:val="28"/>
          <w:lang w:eastAsia="ru-RU"/>
        </w:rPr>
        <w:t>3</w:t>
      </w:r>
      <w:r w:rsidRPr="00A57589">
        <w:rPr>
          <w:rFonts w:ascii="Times New Roman" w:eastAsia="Times New Roman" w:hAnsi="Times New Roman" w:cs="Times New Roman"/>
          <w:sz w:val="28"/>
          <w:szCs w:val="28"/>
          <w:lang w:eastAsia="ru-RU"/>
        </w:rPr>
        <w:t xml:space="preserve"> года проведено </w:t>
      </w:r>
      <w:r>
        <w:rPr>
          <w:rFonts w:ascii="Times New Roman" w:eastAsia="Times New Roman" w:hAnsi="Times New Roman" w:cs="Times New Roman"/>
          <w:sz w:val="28"/>
          <w:szCs w:val="28"/>
          <w:lang w:eastAsia="ru-RU"/>
        </w:rPr>
        <w:t>8</w:t>
      </w:r>
      <w:r w:rsidRPr="00A57589">
        <w:rPr>
          <w:rFonts w:ascii="Times New Roman" w:eastAsia="Times New Roman" w:hAnsi="Times New Roman" w:cs="Times New Roman"/>
          <w:sz w:val="28"/>
          <w:szCs w:val="28"/>
          <w:lang w:eastAsia="ru-RU"/>
        </w:rPr>
        <w:t xml:space="preserve"> заседани</w:t>
      </w:r>
      <w:r>
        <w:rPr>
          <w:rFonts w:ascii="Times New Roman" w:eastAsia="Times New Roman" w:hAnsi="Times New Roman" w:cs="Times New Roman"/>
          <w:sz w:val="28"/>
          <w:szCs w:val="28"/>
          <w:lang w:eastAsia="ru-RU"/>
        </w:rPr>
        <w:t>й</w:t>
      </w:r>
      <w:r w:rsidRPr="00A57589">
        <w:rPr>
          <w:rFonts w:ascii="Times New Roman" w:eastAsia="Times New Roman" w:hAnsi="Times New Roman" w:cs="Times New Roman"/>
          <w:sz w:val="28"/>
          <w:szCs w:val="28"/>
          <w:lang w:eastAsia="ru-RU"/>
        </w:rPr>
        <w:t xml:space="preserve"> межведомственной комиссии</w:t>
      </w:r>
      <w:r>
        <w:rPr>
          <w:rFonts w:ascii="Times New Roman" w:eastAsia="Times New Roman" w:hAnsi="Times New Roman" w:cs="Times New Roman"/>
          <w:sz w:val="28"/>
          <w:szCs w:val="28"/>
          <w:lang w:eastAsia="ru-RU"/>
        </w:rPr>
        <w:t xml:space="preserve"> по способствованию взыскания задолженности по налогам и легализации «теневой» заработной платы. Было организовано взаимодействие с руководителями организаций-должников и контроль за сроками погашения задолженности в соответствии с решениями комиссии. В результате данных мероприятий выполнение плана но налоговым и неналоговым доходам составило 108,1% годовых плановых назначений.</w:t>
      </w:r>
    </w:p>
    <w:p w:rsidR="00A57589" w:rsidRPr="00A57589" w:rsidRDefault="00A57589" w:rsidP="00A57589">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этого, в целях пополнения бюджета в течение года проводилась совместная работа с надзорными органами, другими структурными подразделениями по снижению неформальной занятости и легализации «теневой» заработной платы.</w:t>
      </w:r>
    </w:p>
    <w:p w:rsidR="008366F9" w:rsidRDefault="00934F0F" w:rsidP="003C13C4">
      <w:pPr>
        <w:autoSpaceDE w:val="0"/>
        <w:autoSpaceDN w:val="0"/>
        <w:adjustRightInd w:val="0"/>
        <w:spacing w:before="120" w:after="0" w:line="240" w:lineRule="auto"/>
        <w:ind w:firstLine="709"/>
        <w:jc w:val="both"/>
        <w:rPr>
          <w:rFonts w:ascii="Times New Roman" w:hAnsi="Times New Roman" w:cs="Times New Roman"/>
          <w:sz w:val="28"/>
          <w:szCs w:val="28"/>
        </w:rPr>
      </w:pPr>
      <w:r w:rsidRPr="00934F0F">
        <w:rPr>
          <w:rFonts w:ascii="Times New Roman" w:hAnsi="Times New Roman" w:cs="Times New Roman"/>
          <w:sz w:val="28"/>
          <w:szCs w:val="28"/>
        </w:rPr>
        <w:t xml:space="preserve">Решением Новоселовского районного Совета депутатов от </w:t>
      </w:r>
      <w:r>
        <w:rPr>
          <w:rFonts w:ascii="Times New Roman" w:hAnsi="Times New Roman" w:cs="Times New Roman"/>
          <w:sz w:val="28"/>
          <w:szCs w:val="28"/>
        </w:rPr>
        <w:t>1</w:t>
      </w:r>
      <w:r w:rsidR="00870576">
        <w:rPr>
          <w:rFonts w:ascii="Times New Roman" w:hAnsi="Times New Roman" w:cs="Times New Roman"/>
          <w:sz w:val="28"/>
          <w:szCs w:val="28"/>
        </w:rPr>
        <w:t>5</w:t>
      </w:r>
      <w:r w:rsidRPr="00934F0F">
        <w:rPr>
          <w:rFonts w:ascii="Times New Roman" w:hAnsi="Times New Roman" w:cs="Times New Roman"/>
          <w:sz w:val="28"/>
          <w:szCs w:val="28"/>
        </w:rPr>
        <w:t>.12.202</w:t>
      </w:r>
      <w:r w:rsidR="00870576">
        <w:rPr>
          <w:rFonts w:ascii="Times New Roman" w:hAnsi="Times New Roman" w:cs="Times New Roman"/>
          <w:sz w:val="28"/>
          <w:szCs w:val="28"/>
        </w:rPr>
        <w:t>2</w:t>
      </w:r>
      <w:r w:rsidRPr="00934F0F">
        <w:rPr>
          <w:rFonts w:ascii="Times New Roman" w:hAnsi="Times New Roman" w:cs="Times New Roman"/>
          <w:sz w:val="28"/>
          <w:szCs w:val="28"/>
        </w:rPr>
        <w:t>№</w:t>
      </w:r>
      <w:r w:rsidR="00870576">
        <w:rPr>
          <w:rFonts w:ascii="Times New Roman" w:hAnsi="Times New Roman" w:cs="Times New Roman"/>
          <w:sz w:val="28"/>
          <w:szCs w:val="28"/>
        </w:rPr>
        <w:t> 2</w:t>
      </w:r>
      <w:r>
        <w:rPr>
          <w:rFonts w:ascii="Times New Roman" w:hAnsi="Times New Roman" w:cs="Times New Roman"/>
          <w:sz w:val="28"/>
          <w:szCs w:val="28"/>
        </w:rPr>
        <w:t>8-</w:t>
      </w:r>
      <w:r w:rsidR="00870576">
        <w:rPr>
          <w:rFonts w:ascii="Times New Roman" w:hAnsi="Times New Roman" w:cs="Times New Roman"/>
          <w:sz w:val="28"/>
          <w:szCs w:val="28"/>
        </w:rPr>
        <w:t>20</w:t>
      </w:r>
      <w:r>
        <w:rPr>
          <w:rFonts w:ascii="Times New Roman" w:hAnsi="Times New Roman" w:cs="Times New Roman"/>
          <w:sz w:val="28"/>
          <w:szCs w:val="28"/>
        </w:rPr>
        <w:t>9-</w:t>
      </w:r>
      <w:r w:rsidR="00870576">
        <w:rPr>
          <w:rFonts w:ascii="Times New Roman" w:hAnsi="Times New Roman" w:cs="Times New Roman"/>
          <w:sz w:val="28"/>
          <w:szCs w:val="28"/>
        </w:rPr>
        <w:t>94</w:t>
      </w:r>
      <w:r>
        <w:rPr>
          <w:rFonts w:ascii="Times New Roman" w:hAnsi="Times New Roman" w:cs="Times New Roman"/>
          <w:sz w:val="28"/>
          <w:szCs w:val="28"/>
        </w:rPr>
        <w:t>р</w:t>
      </w:r>
      <w:r w:rsidRPr="00934F0F">
        <w:rPr>
          <w:rFonts w:ascii="Times New Roman" w:hAnsi="Times New Roman" w:cs="Times New Roman"/>
          <w:sz w:val="28"/>
          <w:szCs w:val="28"/>
        </w:rPr>
        <w:t xml:space="preserve"> «О районном бюджете на 202</w:t>
      </w:r>
      <w:r w:rsidR="00870576">
        <w:rPr>
          <w:rFonts w:ascii="Times New Roman" w:hAnsi="Times New Roman" w:cs="Times New Roman"/>
          <w:sz w:val="28"/>
          <w:szCs w:val="28"/>
        </w:rPr>
        <w:t>3</w:t>
      </w:r>
      <w:r w:rsidRPr="00934F0F">
        <w:rPr>
          <w:rFonts w:ascii="Times New Roman" w:hAnsi="Times New Roman" w:cs="Times New Roman"/>
          <w:sz w:val="28"/>
          <w:szCs w:val="28"/>
        </w:rPr>
        <w:t xml:space="preserve"> год и плановый период 202</w:t>
      </w:r>
      <w:r w:rsidR="00870576">
        <w:rPr>
          <w:rFonts w:ascii="Times New Roman" w:hAnsi="Times New Roman" w:cs="Times New Roman"/>
          <w:sz w:val="28"/>
          <w:szCs w:val="28"/>
        </w:rPr>
        <w:t>4</w:t>
      </w:r>
      <w:r w:rsidRPr="00934F0F">
        <w:rPr>
          <w:rFonts w:ascii="Times New Roman" w:hAnsi="Times New Roman" w:cs="Times New Roman"/>
          <w:sz w:val="28"/>
          <w:szCs w:val="28"/>
        </w:rPr>
        <w:t>-202</w:t>
      </w:r>
      <w:r w:rsidR="00870576">
        <w:rPr>
          <w:rFonts w:ascii="Times New Roman" w:hAnsi="Times New Roman" w:cs="Times New Roman"/>
          <w:sz w:val="28"/>
          <w:szCs w:val="28"/>
        </w:rPr>
        <w:t>5</w:t>
      </w:r>
      <w:r w:rsidRPr="00934F0F">
        <w:rPr>
          <w:rFonts w:ascii="Times New Roman" w:hAnsi="Times New Roman" w:cs="Times New Roman"/>
          <w:sz w:val="28"/>
          <w:szCs w:val="28"/>
        </w:rPr>
        <w:t xml:space="preserve"> годов»</w:t>
      </w:r>
      <w:r w:rsidR="00256562">
        <w:rPr>
          <w:rFonts w:ascii="Times New Roman" w:hAnsi="Times New Roman" w:cs="Times New Roman"/>
          <w:sz w:val="28"/>
          <w:szCs w:val="28"/>
        </w:rPr>
        <w:t xml:space="preserve">(далее – </w:t>
      </w:r>
      <w:r w:rsidR="00C232A2">
        <w:rPr>
          <w:rFonts w:ascii="Times New Roman" w:hAnsi="Times New Roman" w:cs="Times New Roman"/>
          <w:sz w:val="28"/>
          <w:szCs w:val="28"/>
        </w:rPr>
        <w:t>р</w:t>
      </w:r>
      <w:r w:rsidR="00256562">
        <w:rPr>
          <w:rFonts w:ascii="Times New Roman" w:hAnsi="Times New Roman" w:cs="Times New Roman"/>
          <w:sz w:val="28"/>
          <w:szCs w:val="28"/>
        </w:rPr>
        <w:t xml:space="preserve">ешение о районном бюджете на 2023 год) </w:t>
      </w:r>
      <w:r w:rsidR="000D304C">
        <w:rPr>
          <w:rFonts w:ascii="Times New Roman" w:hAnsi="Times New Roman" w:cs="Times New Roman"/>
          <w:sz w:val="28"/>
          <w:szCs w:val="28"/>
        </w:rPr>
        <w:t xml:space="preserve">в первоначальной редакции </w:t>
      </w:r>
      <w:r w:rsidRPr="00934F0F">
        <w:rPr>
          <w:rFonts w:ascii="Times New Roman" w:hAnsi="Times New Roman" w:cs="Times New Roman"/>
          <w:sz w:val="28"/>
          <w:szCs w:val="28"/>
        </w:rPr>
        <w:t>районный бюджет на 202</w:t>
      </w:r>
      <w:r w:rsidR="00870576">
        <w:rPr>
          <w:rFonts w:ascii="Times New Roman" w:hAnsi="Times New Roman" w:cs="Times New Roman"/>
          <w:sz w:val="28"/>
          <w:szCs w:val="28"/>
        </w:rPr>
        <w:t>3</w:t>
      </w:r>
      <w:r w:rsidRPr="00934F0F">
        <w:rPr>
          <w:rFonts w:ascii="Times New Roman" w:hAnsi="Times New Roman" w:cs="Times New Roman"/>
          <w:sz w:val="28"/>
          <w:szCs w:val="28"/>
        </w:rPr>
        <w:t xml:space="preserve"> год </w:t>
      </w:r>
      <w:r w:rsidR="000D304C" w:rsidRPr="00934F0F">
        <w:rPr>
          <w:rFonts w:ascii="Times New Roman" w:hAnsi="Times New Roman" w:cs="Times New Roman"/>
          <w:sz w:val="28"/>
          <w:szCs w:val="28"/>
        </w:rPr>
        <w:t xml:space="preserve">утвержден </w:t>
      </w:r>
      <w:r w:rsidRPr="00934F0F">
        <w:rPr>
          <w:rFonts w:ascii="Times New Roman" w:hAnsi="Times New Roman" w:cs="Times New Roman"/>
          <w:sz w:val="28"/>
          <w:szCs w:val="28"/>
        </w:rPr>
        <w:t xml:space="preserve">по доходам всумме </w:t>
      </w:r>
      <w:r w:rsidR="00870576">
        <w:rPr>
          <w:rFonts w:ascii="Times New Roman" w:hAnsi="Times New Roman" w:cs="Times New Roman"/>
          <w:sz w:val="28"/>
          <w:szCs w:val="28"/>
        </w:rPr>
        <w:t>1 018 464,</w:t>
      </w:r>
      <w:r>
        <w:rPr>
          <w:rFonts w:ascii="Times New Roman" w:hAnsi="Times New Roman" w:cs="Times New Roman"/>
          <w:sz w:val="28"/>
          <w:szCs w:val="28"/>
        </w:rPr>
        <w:t>0</w:t>
      </w:r>
      <w:r w:rsidRPr="00934F0F">
        <w:rPr>
          <w:rFonts w:ascii="Times New Roman" w:hAnsi="Times New Roman" w:cs="Times New Roman"/>
          <w:sz w:val="28"/>
          <w:szCs w:val="28"/>
        </w:rPr>
        <w:t xml:space="preserve"> тыс. рублей</w:t>
      </w:r>
      <w:r w:rsidR="000D304C">
        <w:rPr>
          <w:rFonts w:ascii="Times New Roman" w:hAnsi="Times New Roman" w:cs="Times New Roman"/>
          <w:sz w:val="28"/>
          <w:szCs w:val="28"/>
        </w:rPr>
        <w:t xml:space="preserve"> (в том числе налоговые и неналоговые доходы 80 424,0 тыс. рублей)</w:t>
      </w:r>
      <w:r w:rsidRPr="00934F0F">
        <w:rPr>
          <w:rFonts w:ascii="Times New Roman" w:hAnsi="Times New Roman" w:cs="Times New Roman"/>
          <w:sz w:val="28"/>
          <w:szCs w:val="28"/>
        </w:rPr>
        <w:t xml:space="preserve">, по расходам в сумме </w:t>
      </w:r>
      <w:r w:rsidR="00870576">
        <w:rPr>
          <w:rFonts w:ascii="Times New Roman" w:hAnsi="Times New Roman" w:cs="Times New Roman"/>
          <w:sz w:val="28"/>
          <w:szCs w:val="28"/>
        </w:rPr>
        <w:t>1 021 021,0</w:t>
      </w:r>
      <w:r w:rsidRPr="00934F0F">
        <w:rPr>
          <w:rFonts w:ascii="Times New Roman" w:hAnsi="Times New Roman" w:cs="Times New Roman"/>
          <w:sz w:val="28"/>
          <w:szCs w:val="28"/>
        </w:rPr>
        <w:t xml:space="preserve"> тыс. рублей</w:t>
      </w:r>
      <w:r w:rsidR="000D304C">
        <w:rPr>
          <w:rFonts w:ascii="Times New Roman" w:hAnsi="Times New Roman" w:cs="Times New Roman"/>
          <w:sz w:val="28"/>
          <w:szCs w:val="28"/>
        </w:rPr>
        <w:t>.</w:t>
      </w:r>
    </w:p>
    <w:p w:rsidR="008366F9" w:rsidRPr="008366F9" w:rsidRDefault="008366F9" w:rsidP="008366F9">
      <w:pPr>
        <w:autoSpaceDE w:val="0"/>
        <w:autoSpaceDN w:val="0"/>
        <w:adjustRightInd w:val="0"/>
        <w:spacing w:after="0" w:line="240" w:lineRule="auto"/>
        <w:ind w:firstLine="709"/>
        <w:jc w:val="both"/>
        <w:rPr>
          <w:rFonts w:ascii="Times New Roman" w:hAnsi="Times New Roman" w:cs="Times New Roman"/>
          <w:sz w:val="28"/>
          <w:szCs w:val="28"/>
        </w:rPr>
      </w:pPr>
      <w:r w:rsidRPr="008366F9">
        <w:rPr>
          <w:rFonts w:ascii="Times New Roman" w:hAnsi="Times New Roman" w:cs="Times New Roman"/>
          <w:sz w:val="28"/>
          <w:szCs w:val="28"/>
        </w:rPr>
        <w:t>Основные характеристики утвержденного бюджета соответствуют требованиям статьи 184.1 Бюджетного кодекса РФ.</w:t>
      </w:r>
    </w:p>
    <w:p w:rsidR="00934F0F" w:rsidRDefault="00934F0F" w:rsidP="00934F0F">
      <w:pPr>
        <w:autoSpaceDE w:val="0"/>
        <w:autoSpaceDN w:val="0"/>
        <w:adjustRightInd w:val="0"/>
        <w:spacing w:after="0" w:line="240" w:lineRule="auto"/>
        <w:ind w:firstLine="709"/>
        <w:jc w:val="both"/>
        <w:rPr>
          <w:rFonts w:ascii="Times New Roman" w:hAnsi="Times New Roman" w:cs="Times New Roman"/>
          <w:sz w:val="28"/>
          <w:szCs w:val="28"/>
        </w:rPr>
      </w:pPr>
      <w:r w:rsidRPr="00934F0F">
        <w:rPr>
          <w:rFonts w:ascii="Times New Roman" w:hAnsi="Times New Roman" w:cs="Times New Roman"/>
          <w:sz w:val="28"/>
          <w:szCs w:val="28"/>
        </w:rPr>
        <w:t>В течение</w:t>
      </w:r>
      <w:r w:rsidR="000D304C">
        <w:rPr>
          <w:rFonts w:ascii="Times New Roman" w:hAnsi="Times New Roman" w:cs="Times New Roman"/>
          <w:sz w:val="28"/>
          <w:szCs w:val="28"/>
        </w:rPr>
        <w:t xml:space="preserve"> 2023</w:t>
      </w:r>
      <w:r w:rsidRPr="00934F0F">
        <w:rPr>
          <w:rFonts w:ascii="Times New Roman" w:hAnsi="Times New Roman" w:cs="Times New Roman"/>
          <w:sz w:val="28"/>
          <w:szCs w:val="28"/>
        </w:rPr>
        <w:t xml:space="preserve"> года показатели </w:t>
      </w:r>
      <w:r w:rsidR="000D304C">
        <w:rPr>
          <w:rFonts w:ascii="Times New Roman" w:hAnsi="Times New Roman" w:cs="Times New Roman"/>
          <w:sz w:val="28"/>
          <w:szCs w:val="28"/>
        </w:rPr>
        <w:t xml:space="preserve">районного </w:t>
      </w:r>
      <w:r w:rsidRPr="00934F0F">
        <w:rPr>
          <w:rFonts w:ascii="Times New Roman" w:hAnsi="Times New Roman" w:cs="Times New Roman"/>
          <w:sz w:val="28"/>
          <w:szCs w:val="28"/>
        </w:rPr>
        <w:t xml:space="preserve">бюджета уточнялись </w:t>
      </w:r>
      <w:r>
        <w:rPr>
          <w:rFonts w:ascii="Times New Roman" w:hAnsi="Times New Roman" w:cs="Times New Roman"/>
          <w:sz w:val="28"/>
          <w:szCs w:val="28"/>
        </w:rPr>
        <w:t>три</w:t>
      </w:r>
      <w:r w:rsidRPr="00934F0F">
        <w:rPr>
          <w:rFonts w:ascii="Times New Roman" w:hAnsi="Times New Roman" w:cs="Times New Roman"/>
          <w:sz w:val="28"/>
          <w:szCs w:val="28"/>
        </w:rPr>
        <w:t xml:space="preserve"> раз</w:t>
      </w:r>
      <w:r>
        <w:rPr>
          <w:rFonts w:ascii="Times New Roman" w:hAnsi="Times New Roman" w:cs="Times New Roman"/>
          <w:sz w:val="28"/>
          <w:szCs w:val="28"/>
        </w:rPr>
        <w:t xml:space="preserve">а </w:t>
      </w:r>
      <w:r w:rsidR="00EC1964">
        <w:rPr>
          <w:rFonts w:ascii="Times New Roman" w:hAnsi="Times New Roman" w:cs="Times New Roman"/>
          <w:sz w:val="28"/>
          <w:szCs w:val="28"/>
        </w:rPr>
        <w:t>р</w:t>
      </w:r>
      <w:r w:rsidRPr="00934F0F">
        <w:rPr>
          <w:rFonts w:ascii="Times New Roman" w:hAnsi="Times New Roman" w:cs="Times New Roman"/>
          <w:sz w:val="28"/>
          <w:szCs w:val="28"/>
        </w:rPr>
        <w:t xml:space="preserve">ешениямиНовоселовского районного Совета депутатов </w:t>
      </w:r>
      <w:r>
        <w:rPr>
          <w:rFonts w:ascii="Times New Roman" w:hAnsi="Times New Roman" w:cs="Times New Roman"/>
          <w:sz w:val="28"/>
          <w:szCs w:val="28"/>
        </w:rPr>
        <w:t xml:space="preserve">от </w:t>
      </w:r>
      <w:r w:rsidRPr="00934F0F">
        <w:rPr>
          <w:rFonts w:ascii="Times New Roman" w:hAnsi="Times New Roman" w:cs="Times New Roman"/>
          <w:sz w:val="28"/>
          <w:szCs w:val="28"/>
        </w:rPr>
        <w:t>2</w:t>
      </w:r>
      <w:r w:rsidR="00143E1C">
        <w:rPr>
          <w:rFonts w:ascii="Times New Roman" w:hAnsi="Times New Roman" w:cs="Times New Roman"/>
          <w:sz w:val="28"/>
          <w:szCs w:val="28"/>
        </w:rPr>
        <w:t>0</w:t>
      </w:r>
      <w:r w:rsidRPr="00934F0F">
        <w:rPr>
          <w:rFonts w:ascii="Times New Roman" w:hAnsi="Times New Roman" w:cs="Times New Roman"/>
          <w:sz w:val="28"/>
          <w:szCs w:val="28"/>
        </w:rPr>
        <w:t>.0</w:t>
      </w:r>
      <w:r>
        <w:rPr>
          <w:rFonts w:ascii="Times New Roman" w:hAnsi="Times New Roman" w:cs="Times New Roman"/>
          <w:sz w:val="28"/>
          <w:szCs w:val="28"/>
        </w:rPr>
        <w:t>4</w:t>
      </w:r>
      <w:r w:rsidRPr="00934F0F">
        <w:rPr>
          <w:rFonts w:ascii="Times New Roman" w:hAnsi="Times New Roman" w:cs="Times New Roman"/>
          <w:sz w:val="28"/>
          <w:szCs w:val="28"/>
        </w:rPr>
        <w:t>.202</w:t>
      </w:r>
      <w:r w:rsidR="00143E1C">
        <w:rPr>
          <w:rFonts w:ascii="Times New Roman" w:hAnsi="Times New Roman" w:cs="Times New Roman"/>
          <w:sz w:val="28"/>
          <w:szCs w:val="28"/>
        </w:rPr>
        <w:t>3</w:t>
      </w:r>
      <w:r>
        <w:rPr>
          <w:rFonts w:ascii="Times New Roman" w:hAnsi="Times New Roman" w:cs="Times New Roman"/>
          <w:sz w:val="28"/>
          <w:szCs w:val="28"/>
        </w:rPr>
        <w:t xml:space="preserve"> №</w:t>
      </w:r>
      <w:r w:rsidR="00143E1C">
        <w:t> </w:t>
      </w:r>
      <w:r w:rsidR="00143E1C">
        <w:rPr>
          <w:rFonts w:ascii="Times New Roman" w:hAnsi="Times New Roman" w:cs="Times New Roman"/>
          <w:sz w:val="28"/>
          <w:szCs w:val="28"/>
        </w:rPr>
        <w:t>3</w:t>
      </w:r>
      <w:r>
        <w:rPr>
          <w:rFonts w:ascii="Times New Roman" w:hAnsi="Times New Roman" w:cs="Times New Roman"/>
          <w:sz w:val="28"/>
          <w:szCs w:val="28"/>
        </w:rPr>
        <w:t>2-</w:t>
      </w:r>
      <w:r w:rsidR="00143E1C">
        <w:rPr>
          <w:rFonts w:ascii="Times New Roman" w:hAnsi="Times New Roman" w:cs="Times New Roman"/>
          <w:sz w:val="28"/>
          <w:szCs w:val="28"/>
        </w:rPr>
        <w:t>2</w:t>
      </w:r>
      <w:r>
        <w:rPr>
          <w:rFonts w:ascii="Times New Roman" w:hAnsi="Times New Roman" w:cs="Times New Roman"/>
          <w:sz w:val="28"/>
          <w:szCs w:val="28"/>
        </w:rPr>
        <w:t>3</w:t>
      </w:r>
      <w:r w:rsidR="00143E1C">
        <w:rPr>
          <w:rFonts w:ascii="Times New Roman" w:hAnsi="Times New Roman" w:cs="Times New Roman"/>
          <w:sz w:val="28"/>
          <w:szCs w:val="28"/>
        </w:rPr>
        <w:t>9</w:t>
      </w:r>
      <w:r>
        <w:rPr>
          <w:rFonts w:ascii="Times New Roman" w:hAnsi="Times New Roman" w:cs="Times New Roman"/>
          <w:sz w:val="28"/>
          <w:szCs w:val="28"/>
        </w:rPr>
        <w:t>-</w:t>
      </w:r>
      <w:r w:rsidR="00143E1C">
        <w:rPr>
          <w:rFonts w:ascii="Times New Roman" w:hAnsi="Times New Roman" w:cs="Times New Roman"/>
          <w:sz w:val="28"/>
          <w:szCs w:val="28"/>
        </w:rPr>
        <w:t>20</w:t>
      </w:r>
      <w:r>
        <w:rPr>
          <w:rFonts w:ascii="Times New Roman" w:hAnsi="Times New Roman" w:cs="Times New Roman"/>
          <w:sz w:val="28"/>
          <w:szCs w:val="28"/>
        </w:rPr>
        <w:t xml:space="preserve">р, </w:t>
      </w:r>
      <w:r w:rsidRPr="00934F0F">
        <w:rPr>
          <w:rFonts w:ascii="Times New Roman" w:hAnsi="Times New Roman" w:cs="Times New Roman"/>
          <w:sz w:val="28"/>
          <w:szCs w:val="28"/>
        </w:rPr>
        <w:t>от 2</w:t>
      </w:r>
      <w:r w:rsidR="00143E1C">
        <w:rPr>
          <w:rFonts w:ascii="Times New Roman" w:hAnsi="Times New Roman" w:cs="Times New Roman"/>
          <w:sz w:val="28"/>
          <w:szCs w:val="28"/>
        </w:rPr>
        <w:t>9</w:t>
      </w:r>
      <w:r w:rsidRPr="00934F0F">
        <w:rPr>
          <w:rFonts w:ascii="Times New Roman" w:hAnsi="Times New Roman" w:cs="Times New Roman"/>
          <w:sz w:val="28"/>
          <w:szCs w:val="28"/>
        </w:rPr>
        <w:t>.</w:t>
      </w:r>
      <w:r w:rsidR="00143E1C">
        <w:rPr>
          <w:rFonts w:ascii="Times New Roman" w:hAnsi="Times New Roman" w:cs="Times New Roman"/>
          <w:sz w:val="28"/>
          <w:szCs w:val="28"/>
        </w:rPr>
        <w:t>06</w:t>
      </w:r>
      <w:r w:rsidRPr="00934F0F">
        <w:rPr>
          <w:rFonts w:ascii="Times New Roman" w:hAnsi="Times New Roman" w:cs="Times New Roman"/>
          <w:sz w:val="28"/>
          <w:szCs w:val="28"/>
        </w:rPr>
        <w:t>.202</w:t>
      </w:r>
      <w:r w:rsidR="00143E1C">
        <w:rPr>
          <w:rFonts w:ascii="Times New Roman" w:hAnsi="Times New Roman" w:cs="Times New Roman"/>
          <w:sz w:val="28"/>
          <w:szCs w:val="28"/>
        </w:rPr>
        <w:t>3</w:t>
      </w:r>
      <w:r>
        <w:rPr>
          <w:rFonts w:ascii="Times New Roman" w:hAnsi="Times New Roman" w:cs="Times New Roman"/>
          <w:sz w:val="28"/>
          <w:szCs w:val="28"/>
        </w:rPr>
        <w:t xml:space="preserve"> №</w:t>
      </w:r>
      <w:r w:rsidR="00870576">
        <w:rPr>
          <w:rFonts w:ascii="Times New Roman" w:hAnsi="Times New Roman" w:cs="Times New Roman"/>
          <w:sz w:val="28"/>
          <w:szCs w:val="28"/>
        </w:rPr>
        <w:t> </w:t>
      </w:r>
      <w:r w:rsidR="00143E1C">
        <w:rPr>
          <w:rFonts w:ascii="Times New Roman" w:hAnsi="Times New Roman" w:cs="Times New Roman"/>
          <w:sz w:val="28"/>
          <w:szCs w:val="28"/>
        </w:rPr>
        <w:t>35</w:t>
      </w:r>
      <w:r>
        <w:rPr>
          <w:rFonts w:ascii="Times New Roman" w:hAnsi="Times New Roman" w:cs="Times New Roman"/>
          <w:sz w:val="28"/>
          <w:szCs w:val="28"/>
        </w:rPr>
        <w:t>-</w:t>
      </w:r>
      <w:r w:rsidR="00143E1C">
        <w:rPr>
          <w:rFonts w:ascii="Times New Roman" w:hAnsi="Times New Roman" w:cs="Times New Roman"/>
          <w:sz w:val="28"/>
          <w:szCs w:val="28"/>
        </w:rPr>
        <w:t>272</w:t>
      </w:r>
      <w:r>
        <w:rPr>
          <w:rFonts w:ascii="Times New Roman" w:hAnsi="Times New Roman" w:cs="Times New Roman"/>
          <w:sz w:val="28"/>
          <w:szCs w:val="28"/>
        </w:rPr>
        <w:t>-</w:t>
      </w:r>
      <w:r w:rsidR="00143E1C">
        <w:rPr>
          <w:rFonts w:ascii="Times New Roman" w:hAnsi="Times New Roman" w:cs="Times New Roman"/>
          <w:sz w:val="28"/>
          <w:szCs w:val="28"/>
        </w:rPr>
        <w:t>53</w:t>
      </w:r>
      <w:r>
        <w:rPr>
          <w:rFonts w:ascii="Times New Roman" w:hAnsi="Times New Roman" w:cs="Times New Roman"/>
          <w:sz w:val="28"/>
          <w:szCs w:val="28"/>
        </w:rPr>
        <w:t>р</w:t>
      </w:r>
      <w:r w:rsidRPr="00934F0F">
        <w:rPr>
          <w:rFonts w:ascii="Times New Roman" w:hAnsi="Times New Roman" w:cs="Times New Roman"/>
          <w:sz w:val="28"/>
          <w:szCs w:val="28"/>
        </w:rPr>
        <w:t xml:space="preserve">,от </w:t>
      </w:r>
      <w:r>
        <w:rPr>
          <w:rFonts w:ascii="Times New Roman" w:hAnsi="Times New Roman" w:cs="Times New Roman"/>
          <w:sz w:val="28"/>
          <w:szCs w:val="28"/>
        </w:rPr>
        <w:t>1</w:t>
      </w:r>
      <w:r w:rsidR="00143E1C">
        <w:rPr>
          <w:rFonts w:ascii="Times New Roman" w:hAnsi="Times New Roman" w:cs="Times New Roman"/>
          <w:sz w:val="28"/>
          <w:szCs w:val="28"/>
        </w:rPr>
        <w:t>9</w:t>
      </w:r>
      <w:r w:rsidRPr="00934F0F">
        <w:rPr>
          <w:rFonts w:ascii="Times New Roman" w:hAnsi="Times New Roman" w:cs="Times New Roman"/>
          <w:sz w:val="28"/>
          <w:szCs w:val="28"/>
        </w:rPr>
        <w:t>.</w:t>
      </w:r>
      <w:r>
        <w:rPr>
          <w:rFonts w:ascii="Times New Roman" w:hAnsi="Times New Roman" w:cs="Times New Roman"/>
          <w:sz w:val="28"/>
          <w:szCs w:val="28"/>
        </w:rPr>
        <w:t>1</w:t>
      </w:r>
      <w:r w:rsidR="00143E1C">
        <w:rPr>
          <w:rFonts w:ascii="Times New Roman" w:hAnsi="Times New Roman" w:cs="Times New Roman"/>
          <w:sz w:val="28"/>
          <w:szCs w:val="28"/>
        </w:rPr>
        <w:t>0</w:t>
      </w:r>
      <w:r w:rsidRPr="00934F0F">
        <w:rPr>
          <w:rFonts w:ascii="Times New Roman" w:hAnsi="Times New Roman" w:cs="Times New Roman"/>
          <w:sz w:val="28"/>
          <w:szCs w:val="28"/>
        </w:rPr>
        <w:t>.202</w:t>
      </w:r>
      <w:r w:rsidR="00143E1C">
        <w:rPr>
          <w:rFonts w:ascii="Times New Roman" w:hAnsi="Times New Roman" w:cs="Times New Roman"/>
          <w:sz w:val="28"/>
          <w:szCs w:val="28"/>
        </w:rPr>
        <w:t>3</w:t>
      </w:r>
      <w:r>
        <w:rPr>
          <w:rFonts w:ascii="Times New Roman" w:hAnsi="Times New Roman" w:cs="Times New Roman"/>
          <w:sz w:val="28"/>
          <w:szCs w:val="28"/>
        </w:rPr>
        <w:t xml:space="preserve"> № </w:t>
      </w:r>
      <w:r w:rsidR="00143E1C">
        <w:rPr>
          <w:rFonts w:ascii="Times New Roman" w:hAnsi="Times New Roman" w:cs="Times New Roman"/>
          <w:sz w:val="28"/>
          <w:szCs w:val="28"/>
        </w:rPr>
        <w:t>37</w:t>
      </w:r>
      <w:r>
        <w:rPr>
          <w:rFonts w:ascii="Times New Roman" w:hAnsi="Times New Roman" w:cs="Times New Roman"/>
          <w:sz w:val="28"/>
          <w:szCs w:val="28"/>
        </w:rPr>
        <w:t>-2</w:t>
      </w:r>
      <w:r w:rsidR="00143E1C">
        <w:rPr>
          <w:rFonts w:ascii="Times New Roman" w:hAnsi="Times New Roman" w:cs="Times New Roman"/>
          <w:sz w:val="28"/>
          <w:szCs w:val="28"/>
        </w:rPr>
        <w:t>87</w:t>
      </w:r>
      <w:r>
        <w:rPr>
          <w:rFonts w:ascii="Times New Roman" w:hAnsi="Times New Roman" w:cs="Times New Roman"/>
          <w:sz w:val="28"/>
          <w:szCs w:val="28"/>
        </w:rPr>
        <w:t>-</w:t>
      </w:r>
      <w:r w:rsidR="00143E1C">
        <w:rPr>
          <w:rFonts w:ascii="Times New Roman" w:hAnsi="Times New Roman" w:cs="Times New Roman"/>
          <w:sz w:val="28"/>
          <w:szCs w:val="28"/>
        </w:rPr>
        <w:t>68</w:t>
      </w:r>
      <w:r>
        <w:rPr>
          <w:rFonts w:ascii="Times New Roman" w:hAnsi="Times New Roman" w:cs="Times New Roman"/>
          <w:sz w:val="28"/>
          <w:szCs w:val="28"/>
        </w:rPr>
        <w:t>р.</w:t>
      </w:r>
    </w:p>
    <w:p w:rsidR="00C232A2" w:rsidRPr="00C232A2" w:rsidRDefault="00C232A2" w:rsidP="00C232A2">
      <w:pPr>
        <w:autoSpaceDE w:val="0"/>
        <w:autoSpaceDN w:val="0"/>
        <w:adjustRightInd w:val="0"/>
        <w:spacing w:after="0" w:line="240" w:lineRule="auto"/>
        <w:ind w:firstLine="709"/>
        <w:jc w:val="both"/>
        <w:rPr>
          <w:rFonts w:ascii="Times New Roman" w:hAnsi="Times New Roman" w:cs="Times New Roman"/>
          <w:sz w:val="28"/>
          <w:szCs w:val="28"/>
        </w:rPr>
      </w:pPr>
      <w:r w:rsidRPr="00C232A2">
        <w:rPr>
          <w:rFonts w:ascii="Times New Roman" w:hAnsi="Times New Roman" w:cs="Times New Roman"/>
          <w:sz w:val="28"/>
          <w:szCs w:val="28"/>
        </w:rPr>
        <w:t>В соответствии с требованиями статьи 36 Б</w:t>
      </w:r>
      <w:r>
        <w:rPr>
          <w:rFonts w:ascii="Times New Roman" w:hAnsi="Times New Roman" w:cs="Times New Roman"/>
          <w:sz w:val="28"/>
          <w:szCs w:val="28"/>
        </w:rPr>
        <w:t>юджетного кодекса</w:t>
      </w:r>
      <w:r w:rsidRPr="00C232A2">
        <w:rPr>
          <w:rFonts w:ascii="Times New Roman" w:hAnsi="Times New Roman" w:cs="Times New Roman"/>
          <w:sz w:val="28"/>
          <w:szCs w:val="28"/>
        </w:rPr>
        <w:t xml:space="preserve"> РФ все решения опубликованы в периодическом печатном издании «</w:t>
      </w:r>
      <w:r w:rsidR="006C0810">
        <w:rPr>
          <w:rFonts w:ascii="Times New Roman" w:hAnsi="Times New Roman" w:cs="Times New Roman"/>
          <w:sz w:val="28"/>
          <w:szCs w:val="28"/>
        </w:rPr>
        <w:t>Официальный вестник Новоселовского района</w:t>
      </w:r>
      <w:r w:rsidRPr="00C232A2">
        <w:rPr>
          <w:rFonts w:ascii="Times New Roman" w:hAnsi="Times New Roman" w:cs="Times New Roman"/>
          <w:sz w:val="28"/>
          <w:szCs w:val="28"/>
        </w:rPr>
        <w:t>».</w:t>
      </w:r>
    </w:p>
    <w:p w:rsidR="006C0810" w:rsidRDefault="006C0810" w:rsidP="006C0810">
      <w:pPr>
        <w:autoSpaceDE w:val="0"/>
        <w:autoSpaceDN w:val="0"/>
        <w:adjustRightInd w:val="0"/>
        <w:spacing w:after="0" w:line="240" w:lineRule="auto"/>
        <w:ind w:firstLine="709"/>
        <w:jc w:val="both"/>
        <w:rPr>
          <w:rFonts w:ascii="Times New Roman" w:hAnsi="Times New Roman" w:cs="Times New Roman"/>
          <w:sz w:val="28"/>
          <w:szCs w:val="28"/>
        </w:rPr>
      </w:pPr>
      <w:r w:rsidRPr="00934F0F">
        <w:rPr>
          <w:rFonts w:ascii="Times New Roman" w:hAnsi="Times New Roman" w:cs="Times New Roman"/>
          <w:sz w:val="28"/>
          <w:szCs w:val="28"/>
        </w:rPr>
        <w:lastRenderedPageBreak/>
        <w:t xml:space="preserve">Таким образом, </w:t>
      </w:r>
      <w:r>
        <w:rPr>
          <w:rFonts w:ascii="Times New Roman" w:hAnsi="Times New Roman" w:cs="Times New Roman"/>
          <w:sz w:val="28"/>
          <w:szCs w:val="28"/>
        </w:rPr>
        <w:t xml:space="preserve">плановые доходы районного бюджета на 2023 год увеличены в общей сумме на 198 895,6 тыс. рублей и составили 1 217 359,6 тыс. рублей (в том числе налоговые и неналоговые 80 490,1 тыс. рублей). Расходы увеличены в общей сумме на 214 573,2 тыс. рублей и составили 1 235 594,2 тыс. рублей. </w:t>
      </w:r>
      <w:r w:rsidRPr="000D304C">
        <w:rPr>
          <w:rFonts w:ascii="Times New Roman" w:hAnsi="Times New Roman" w:cs="Times New Roman"/>
          <w:sz w:val="28"/>
          <w:szCs w:val="28"/>
        </w:rPr>
        <w:t>Увеличение произошло за счет дополнительно выделенных средств из краевого бюджета и корректировки собственных доходов.</w:t>
      </w:r>
    </w:p>
    <w:p w:rsidR="006C0810" w:rsidRPr="000D304C" w:rsidRDefault="006C0810" w:rsidP="006C0810">
      <w:pPr>
        <w:autoSpaceDE w:val="0"/>
        <w:autoSpaceDN w:val="0"/>
        <w:adjustRightInd w:val="0"/>
        <w:spacing w:after="0" w:line="240" w:lineRule="auto"/>
        <w:ind w:firstLine="709"/>
        <w:jc w:val="both"/>
        <w:rPr>
          <w:rFonts w:ascii="Times New Roman" w:hAnsi="Times New Roman" w:cs="Times New Roman"/>
          <w:sz w:val="28"/>
          <w:szCs w:val="28"/>
        </w:rPr>
      </w:pPr>
      <w:r w:rsidRPr="000D304C">
        <w:rPr>
          <w:rFonts w:ascii="Times New Roman" w:hAnsi="Times New Roman" w:cs="Times New Roman"/>
          <w:sz w:val="28"/>
          <w:szCs w:val="28"/>
        </w:rPr>
        <w:t xml:space="preserve">По всем внесенным изменениям </w:t>
      </w:r>
      <w:r>
        <w:rPr>
          <w:rFonts w:ascii="Times New Roman" w:hAnsi="Times New Roman" w:cs="Times New Roman"/>
          <w:sz w:val="28"/>
          <w:szCs w:val="28"/>
        </w:rPr>
        <w:t xml:space="preserve">районный </w:t>
      </w:r>
      <w:r w:rsidRPr="000D304C">
        <w:rPr>
          <w:rFonts w:ascii="Times New Roman" w:hAnsi="Times New Roman" w:cs="Times New Roman"/>
          <w:sz w:val="28"/>
          <w:szCs w:val="28"/>
        </w:rPr>
        <w:t>бюджет был сбалансирован в соответствии с требованиями Бюджетного кодекса РФ и Положения о бюджетном процессе.</w:t>
      </w:r>
    </w:p>
    <w:p w:rsidR="006C0810" w:rsidRPr="00934F0F" w:rsidRDefault="006C0810" w:rsidP="006C08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Корректировки районного бюджета были связаны с распределением остатков средств на счете районного бюджета на начало 2023 года, изменением бюджетных назначений по налоговым и неналоговым доходам, выделением дополнительных средств из бюджетов других уровней, необходимостью распределения бюджетных ассигнований </w:t>
      </w:r>
      <w:r w:rsidRPr="00934F0F">
        <w:rPr>
          <w:rFonts w:ascii="Times New Roman" w:hAnsi="Times New Roman" w:cs="Times New Roman"/>
          <w:sz w:val="28"/>
          <w:szCs w:val="28"/>
        </w:rPr>
        <w:t>по субъектам бюджетногопланирования в связи с уточнением расходных обязательств районного бюджета входе его исполнения</w:t>
      </w:r>
      <w:r>
        <w:rPr>
          <w:rFonts w:ascii="Times New Roman" w:hAnsi="Times New Roman" w:cs="Times New Roman"/>
          <w:sz w:val="28"/>
          <w:szCs w:val="28"/>
        </w:rPr>
        <w:t>, в</w:t>
      </w:r>
      <w:r w:rsidRPr="00934F0F">
        <w:rPr>
          <w:rFonts w:ascii="Times New Roman" w:hAnsi="Times New Roman" w:cs="Times New Roman"/>
          <w:sz w:val="28"/>
          <w:szCs w:val="28"/>
        </w:rPr>
        <w:t>несением изменений в муниципальные программы и т.п.</w:t>
      </w:r>
    </w:p>
    <w:p w:rsidR="006C0810" w:rsidRDefault="006C0810" w:rsidP="006C08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статьи 217 Бюджетного кодекса РФ и статьи 5 Решения о районном бюджете на 2023 год, в соответствии с приказом районного финансового управления администрации Новоселовского района от 30.07.2014 № 59-о «Об утверждении Порядка составления и ведения кассового плана» произведено уточнение сводной бюджетной росписи и соответствующее уточнение плана по доходам без внесения изменений в Решение о районном бюджете на 2023 год. </w:t>
      </w:r>
    </w:p>
    <w:p w:rsidR="006C0810" w:rsidRDefault="006C0810" w:rsidP="006C08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характеристики районного бюджета приведены в таблице 1.</w:t>
      </w:r>
    </w:p>
    <w:p w:rsidR="006C0810" w:rsidRPr="00366B57" w:rsidRDefault="006C0810" w:rsidP="006C0810">
      <w:pPr>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Таблица 1</w:t>
      </w:r>
    </w:p>
    <w:p w:rsidR="006C0810" w:rsidRPr="00FF7295" w:rsidRDefault="006C0810" w:rsidP="006C0810">
      <w:pPr>
        <w:autoSpaceDE w:val="0"/>
        <w:autoSpaceDN w:val="0"/>
        <w:adjustRightInd w:val="0"/>
        <w:spacing w:after="0" w:line="240" w:lineRule="auto"/>
        <w:ind w:firstLine="709"/>
        <w:jc w:val="right"/>
        <w:rPr>
          <w:rFonts w:ascii="Times New Roman" w:hAnsi="Times New Roman" w:cs="Times New Roman"/>
        </w:rPr>
      </w:pPr>
      <w:r w:rsidRPr="00FF7295">
        <w:rPr>
          <w:rFonts w:ascii="Times New Roman" w:hAnsi="Times New Roman" w:cs="Times New Roman"/>
        </w:rPr>
        <w:t>(тыс. рублей)</w:t>
      </w:r>
    </w:p>
    <w:tbl>
      <w:tblPr>
        <w:tblW w:w="9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3"/>
        <w:gridCol w:w="1399"/>
        <w:gridCol w:w="1399"/>
        <w:gridCol w:w="1399"/>
        <w:gridCol w:w="1400"/>
        <w:gridCol w:w="1071"/>
        <w:gridCol w:w="986"/>
      </w:tblGrid>
      <w:tr w:rsidR="00A02AD8" w:rsidRPr="00A64F85" w:rsidTr="00A02AD8">
        <w:tc>
          <w:tcPr>
            <w:tcW w:w="1583" w:type="dxa"/>
          </w:tcPr>
          <w:p w:rsidR="00A02AD8" w:rsidRPr="00A64F85" w:rsidRDefault="00A02AD8" w:rsidP="0016566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A64F85">
              <w:rPr>
                <w:rFonts w:ascii="Times New Roman" w:eastAsia="Times New Roman" w:hAnsi="Times New Roman" w:cs="Times New Roman"/>
                <w:color w:val="000000"/>
                <w:sz w:val="20"/>
                <w:szCs w:val="20"/>
                <w:lang w:eastAsia="ru-RU"/>
              </w:rPr>
              <w:t>Наименование показателя</w:t>
            </w:r>
          </w:p>
          <w:p w:rsidR="00A02AD8" w:rsidRPr="00A64F85" w:rsidRDefault="00A02AD8" w:rsidP="0016566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1399" w:type="dxa"/>
          </w:tcPr>
          <w:p w:rsidR="00A02AD8" w:rsidRDefault="00A02AD8" w:rsidP="0016566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Исполнено за </w:t>
            </w:r>
          </w:p>
          <w:p w:rsidR="00A02AD8" w:rsidRPr="00A64F85" w:rsidRDefault="00A02AD8" w:rsidP="0016566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2022 год</w:t>
            </w:r>
          </w:p>
        </w:tc>
        <w:tc>
          <w:tcPr>
            <w:tcW w:w="1399" w:type="dxa"/>
          </w:tcPr>
          <w:p w:rsidR="00A02AD8" w:rsidRPr="00A64F85" w:rsidRDefault="00A02AD8" w:rsidP="0016566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4F85">
              <w:rPr>
                <w:rFonts w:ascii="Times New Roman" w:eastAsia="Times New Roman" w:hAnsi="Times New Roman" w:cs="Times New Roman"/>
                <w:color w:val="000000"/>
                <w:sz w:val="20"/>
                <w:szCs w:val="20"/>
                <w:lang w:eastAsia="ru-RU"/>
              </w:rPr>
              <w:t>Утверждено решением о бюджете 15</w:t>
            </w:r>
            <w:r w:rsidRPr="00A64F85">
              <w:rPr>
                <w:rFonts w:ascii="Times New Roman" w:eastAsia="Times New Roman" w:hAnsi="Times New Roman" w:cs="Times New Roman"/>
                <w:sz w:val="20"/>
                <w:szCs w:val="20"/>
                <w:lang w:eastAsia="ru-RU"/>
              </w:rPr>
              <w:t>.12.2022</w:t>
            </w:r>
          </w:p>
          <w:p w:rsidR="00A02AD8" w:rsidRPr="00A64F85" w:rsidRDefault="00A02AD8" w:rsidP="0016566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A64F85">
              <w:rPr>
                <w:rFonts w:ascii="Times New Roman" w:eastAsia="Times New Roman" w:hAnsi="Times New Roman" w:cs="Times New Roman"/>
                <w:sz w:val="20"/>
                <w:szCs w:val="20"/>
                <w:lang w:eastAsia="ru-RU"/>
              </w:rPr>
              <w:t>№ 28-209-94р (первоначально)</w:t>
            </w:r>
          </w:p>
        </w:tc>
        <w:tc>
          <w:tcPr>
            <w:tcW w:w="1399" w:type="dxa"/>
          </w:tcPr>
          <w:p w:rsidR="00A02AD8" w:rsidRPr="00A64F85" w:rsidRDefault="00A02AD8" w:rsidP="0016566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A64F85">
              <w:rPr>
                <w:rFonts w:ascii="Times New Roman" w:eastAsia="Times New Roman" w:hAnsi="Times New Roman" w:cs="Times New Roman"/>
                <w:color w:val="000000"/>
                <w:sz w:val="20"/>
                <w:szCs w:val="20"/>
                <w:lang w:eastAsia="ru-RU"/>
              </w:rPr>
              <w:t>Уточненный план на 01.01.24 согласно бюджетной росписи</w:t>
            </w:r>
          </w:p>
        </w:tc>
        <w:tc>
          <w:tcPr>
            <w:tcW w:w="1400" w:type="dxa"/>
          </w:tcPr>
          <w:p w:rsidR="00A02AD8" w:rsidRPr="00A64F85" w:rsidRDefault="00A02AD8" w:rsidP="0016566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A64F85">
              <w:rPr>
                <w:rFonts w:ascii="Times New Roman" w:eastAsia="Times New Roman" w:hAnsi="Times New Roman" w:cs="Times New Roman"/>
                <w:color w:val="000000"/>
                <w:sz w:val="20"/>
                <w:szCs w:val="20"/>
                <w:lang w:eastAsia="ru-RU"/>
              </w:rPr>
              <w:t>Исполнение</w:t>
            </w:r>
          </w:p>
          <w:p w:rsidR="00A02AD8" w:rsidRPr="00A64F85" w:rsidRDefault="00A02AD8" w:rsidP="0016566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A64F85">
              <w:rPr>
                <w:rFonts w:ascii="Times New Roman" w:eastAsia="Times New Roman" w:hAnsi="Times New Roman" w:cs="Times New Roman"/>
                <w:color w:val="000000"/>
                <w:sz w:val="20"/>
                <w:szCs w:val="20"/>
                <w:lang w:eastAsia="ru-RU"/>
              </w:rPr>
              <w:t>согласно</w:t>
            </w:r>
          </w:p>
          <w:p w:rsidR="00A02AD8" w:rsidRPr="00A64F85" w:rsidRDefault="00A02AD8" w:rsidP="0016566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A64F85">
              <w:rPr>
                <w:rFonts w:ascii="Times New Roman" w:eastAsia="Times New Roman" w:hAnsi="Times New Roman" w:cs="Times New Roman"/>
                <w:color w:val="000000"/>
                <w:sz w:val="20"/>
                <w:szCs w:val="20"/>
                <w:lang w:eastAsia="ru-RU"/>
              </w:rPr>
              <w:t>отчета (ф. 0503317)</w:t>
            </w:r>
          </w:p>
        </w:tc>
        <w:tc>
          <w:tcPr>
            <w:tcW w:w="1071" w:type="dxa"/>
          </w:tcPr>
          <w:p w:rsidR="00A02AD8" w:rsidRPr="00A64F85" w:rsidRDefault="00A02AD8" w:rsidP="0016566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Уд. вес, %</w:t>
            </w:r>
          </w:p>
        </w:tc>
        <w:tc>
          <w:tcPr>
            <w:tcW w:w="986" w:type="dxa"/>
          </w:tcPr>
          <w:p w:rsidR="00A02AD8" w:rsidRDefault="00A02AD8" w:rsidP="0016566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Испол-нение, %</w:t>
            </w:r>
          </w:p>
        </w:tc>
      </w:tr>
      <w:tr w:rsidR="00A02AD8" w:rsidRPr="00A64F85" w:rsidTr="00A02AD8">
        <w:trPr>
          <w:trHeight w:val="314"/>
        </w:trPr>
        <w:tc>
          <w:tcPr>
            <w:tcW w:w="1583" w:type="dxa"/>
          </w:tcPr>
          <w:p w:rsidR="00A02AD8" w:rsidRPr="00A64F85" w:rsidRDefault="00A02AD8" w:rsidP="00A64F85">
            <w:pPr>
              <w:autoSpaceDE w:val="0"/>
              <w:autoSpaceDN w:val="0"/>
              <w:adjustRightInd w:val="0"/>
              <w:spacing w:after="0" w:line="240" w:lineRule="auto"/>
              <w:rPr>
                <w:rFonts w:ascii="Times New Roman" w:eastAsia="Times New Roman" w:hAnsi="Times New Roman" w:cs="Times New Roman"/>
                <w:sz w:val="20"/>
                <w:szCs w:val="20"/>
                <w:lang w:eastAsia="ru-RU"/>
              </w:rPr>
            </w:pPr>
            <w:r w:rsidRPr="00A64F85">
              <w:rPr>
                <w:rFonts w:ascii="Times New Roman" w:eastAsia="Times New Roman" w:hAnsi="Times New Roman" w:cs="Times New Roman"/>
                <w:sz w:val="20"/>
                <w:szCs w:val="20"/>
                <w:lang w:eastAsia="ru-RU"/>
              </w:rPr>
              <w:t>Доходы, в том числе:</w:t>
            </w:r>
          </w:p>
        </w:tc>
        <w:tc>
          <w:tcPr>
            <w:tcW w:w="1399" w:type="dxa"/>
            <w:vAlign w:val="bottom"/>
          </w:tcPr>
          <w:p w:rsidR="00A02AD8" w:rsidRPr="00A64F85" w:rsidRDefault="00A02AD8" w:rsidP="00A64F8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D568C">
              <w:rPr>
                <w:rFonts w:ascii="Times New Roman" w:eastAsia="Times New Roman" w:hAnsi="Times New Roman" w:cs="Times New Roman"/>
                <w:b/>
                <w:sz w:val="20"/>
                <w:szCs w:val="20"/>
                <w:lang w:eastAsia="ru-RU"/>
              </w:rPr>
              <w:t>1 125 014,5</w:t>
            </w:r>
          </w:p>
        </w:tc>
        <w:tc>
          <w:tcPr>
            <w:tcW w:w="1399" w:type="dxa"/>
            <w:vAlign w:val="bottom"/>
          </w:tcPr>
          <w:p w:rsidR="00A02AD8" w:rsidRPr="00A64F85" w:rsidRDefault="00A02AD8" w:rsidP="00A64F8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4F85">
              <w:rPr>
                <w:rFonts w:ascii="Times New Roman" w:eastAsia="Times New Roman" w:hAnsi="Times New Roman" w:cs="Times New Roman"/>
                <w:b/>
                <w:sz w:val="20"/>
                <w:szCs w:val="20"/>
                <w:lang w:eastAsia="ru-RU"/>
              </w:rPr>
              <w:t>1 018 464,0</w:t>
            </w:r>
          </w:p>
        </w:tc>
        <w:tc>
          <w:tcPr>
            <w:tcW w:w="1399" w:type="dxa"/>
            <w:vAlign w:val="bottom"/>
          </w:tcPr>
          <w:p w:rsidR="00A02AD8" w:rsidRPr="00A64F85" w:rsidRDefault="00A02AD8" w:rsidP="00A64F8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4F85">
              <w:rPr>
                <w:rFonts w:ascii="Times New Roman" w:eastAsia="Times New Roman" w:hAnsi="Times New Roman" w:cs="Times New Roman"/>
                <w:b/>
                <w:sz w:val="20"/>
                <w:szCs w:val="20"/>
                <w:lang w:eastAsia="ru-RU"/>
              </w:rPr>
              <w:t>1 210 054,8</w:t>
            </w:r>
          </w:p>
        </w:tc>
        <w:tc>
          <w:tcPr>
            <w:tcW w:w="1400" w:type="dxa"/>
            <w:vAlign w:val="bottom"/>
          </w:tcPr>
          <w:p w:rsidR="00A02AD8" w:rsidRPr="00A64F85" w:rsidRDefault="00A02AD8" w:rsidP="00A64F8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4F85">
              <w:rPr>
                <w:rFonts w:ascii="Times New Roman" w:eastAsia="Times New Roman" w:hAnsi="Times New Roman" w:cs="Times New Roman"/>
                <w:b/>
                <w:sz w:val="20"/>
                <w:szCs w:val="20"/>
                <w:lang w:eastAsia="ru-RU"/>
              </w:rPr>
              <w:t>1 208 853,0</w:t>
            </w:r>
          </w:p>
        </w:tc>
        <w:tc>
          <w:tcPr>
            <w:tcW w:w="1071" w:type="dxa"/>
            <w:vAlign w:val="bottom"/>
          </w:tcPr>
          <w:p w:rsidR="00A02AD8" w:rsidRPr="00A64F85" w:rsidRDefault="00A02AD8" w:rsidP="00A64F8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tc>
        <w:tc>
          <w:tcPr>
            <w:tcW w:w="986" w:type="dxa"/>
            <w:vAlign w:val="bottom"/>
          </w:tcPr>
          <w:p w:rsidR="00A02AD8" w:rsidRDefault="00A02AD8" w:rsidP="00A64F8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99,9</w:t>
            </w:r>
          </w:p>
        </w:tc>
      </w:tr>
      <w:tr w:rsidR="00A02AD8" w:rsidRPr="00A64F85" w:rsidTr="00A02AD8">
        <w:trPr>
          <w:trHeight w:val="314"/>
        </w:trPr>
        <w:tc>
          <w:tcPr>
            <w:tcW w:w="1583" w:type="dxa"/>
          </w:tcPr>
          <w:p w:rsidR="00A02AD8" w:rsidRPr="00A64F85" w:rsidRDefault="00A02AD8" w:rsidP="00A64F85">
            <w:pPr>
              <w:autoSpaceDE w:val="0"/>
              <w:autoSpaceDN w:val="0"/>
              <w:adjustRightInd w:val="0"/>
              <w:spacing w:after="0" w:line="240" w:lineRule="auto"/>
              <w:rPr>
                <w:rFonts w:ascii="Times New Roman" w:eastAsia="Times New Roman" w:hAnsi="Times New Roman" w:cs="Times New Roman"/>
                <w:sz w:val="20"/>
                <w:szCs w:val="20"/>
                <w:lang w:eastAsia="ru-RU"/>
              </w:rPr>
            </w:pPr>
            <w:r w:rsidRPr="00A64F85">
              <w:rPr>
                <w:rFonts w:ascii="Times New Roman" w:eastAsia="Times New Roman" w:hAnsi="Times New Roman" w:cs="Times New Roman"/>
                <w:sz w:val="20"/>
                <w:szCs w:val="20"/>
                <w:lang w:eastAsia="ru-RU"/>
              </w:rPr>
              <w:t>Налоговые и неналоговые доходы</w:t>
            </w:r>
          </w:p>
        </w:tc>
        <w:tc>
          <w:tcPr>
            <w:tcW w:w="1399" w:type="dxa"/>
            <w:vAlign w:val="bottom"/>
          </w:tcPr>
          <w:p w:rsidR="00A02AD8" w:rsidRPr="00A64F85" w:rsidRDefault="00A02AD8" w:rsidP="00A64F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80 135,1</w:t>
            </w:r>
          </w:p>
        </w:tc>
        <w:tc>
          <w:tcPr>
            <w:tcW w:w="1399" w:type="dxa"/>
            <w:vAlign w:val="bottom"/>
          </w:tcPr>
          <w:p w:rsidR="00A02AD8" w:rsidRPr="00A64F85" w:rsidRDefault="00A02AD8" w:rsidP="00A64F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4F85">
              <w:rPr>
                <w:rFonts w:ascii="Times New Roman" w:eastAsia="Times New Roman" w:hAnsi="Times New Roman" w:cs="Times New Roman"/>
                <w:sz w:val="20"/>
                <w:szCs w:val="20"/>
                <w:lang w:eastAsia="ru-RU"/>
              </w:rPr>
              <w:t>80 424,0</w:t>
            </w:r>
          </w:p>
        </w:tc>
        <w:tc>
          <w:tcPr>
            <w:tcW w:w="1399" w:type="dxa"/>
            <w:vAlign w:val="bottom"/>
          </w:tcPr>
          <w:p w:rsidR="00A02AD8" w:rsidRPr="00A64F85" w:rsidRDefault="00A02AD8" w:rsidP="00A64F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4F85">
              <w:rPr>
                <w:rFonts w:ascii="Times New Roman" w:eastAsia="Times New Roman" w:hAnsi="Times New Roman" w:cs="Times New Roman"/>
                <w:sz w:val="20"/>
                <w:szCs w:val="20"/>
                <w:lang w:eastAsia="ru-RU"/>
              </w:rPr>
              <w:t>80 490,1</w:t>
            </w:r>
          </w:p>
        </w:tc>
        <w:tc>
          <w:tcPr>
            <w:tcW w:w="1400" w:type="dxa"/>
            <w:vAlign w:val="bottom"/>
          </w:tcPr>
          <w:p w:rsidR="00A02AD8" w:rsidRPr="00A64F85" w:rsidRDefault="00A02AD8" w:rsidP="00A64F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4F85">
              <w:rPr>
                <w:rFonts w:ascii="Times New Roman" w:eastAsia="Times New Roman" w:hAnsi="Times New Roman" w:cs="Times New Roman"/>
                <w:sz w:val="20"/>
                <w:szCs w:val="20"/>
                <w:lang w:eastAsia="ru-RU"/>
              </w:rPr>
              <w:t>87 017,7</w:t>
            </w:r>
          </w:p>
        </w:tc>
        <w:tc>
          <w:tcPr>
            <w:tcW w:w="1071" w:type="dxa"/>
            <w:vAlign w:val="bottom"/>
          </w:tcPr>
          <w:p w:rsidR="00A02AD8" w:rsidRPr="00A64F85" w:rsidRDefault="00A02AD8" w:rsidP="00A64F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w:t>
            </w:r>
          </w:p>
        </w:tc>
        <w:tc>
          <w:tcPr>
            <w:tcW w:w="986" w:type="dxa"/>
            <w:vAlign w:val="bottom"/>
          </w:tcPr>
          <w:p w:rsidR="00A02AD8" w:rsidRDefault="00A02AD8" w:rsidP="00A64F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108,1</w:t>
            </w:r>
          </w:p>
        </w:tc>
      </w:tr>
      <w:tr w:rsidR="00A02AD8" w:rsidRPr="00A64F85" w:rsidTr="00A02AD8">
        <w:trPr>
          <w:trHeight w:val="314"/>
        </w:trPr>
        <w:tc>
          <w:tcPr>
            <w:tcW w:w="1583" w:type="dxa"/>
          </w:tcPr>
          <w:p w:rsidR="00A02AD8" w:rsidRPr="00A64F85" w:rsidRDefault="00A02AD8" w:rsidP="00A64F8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64F85">
              <w:rPr>
                <w:rFonts w:ascii="Times New Roman" w:eastAsia="Times New Roman" w:hAnsi="Times New Roman" w:cs="Times New Roman"/>
                <w:sz w:val="20"/>
                <w:szCs w:val="20"/>
                <w:lang w:eastAsia="ru-RU"/>
              </w:rPr>
              <w:t>Безвозмездные поступления</w:t>
            </w:r>
          </w:p>
        </w:tc>
        <w:tc>
          <w:tcPr>
            <w:tcW w:w="1399" w:type="dxa"/>
            <w:vAlign w:val="bottom"/>
          </w:tcPr>
          <w:p w:rsidR="00A02AD8" w:rsidRPr="00A64F85" w:rsidRDefault="00A02AD8" w:rsidP="00A64F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1 044 879,4</w:t>
            </w:r>
          </w:p>
        </w:tc>
        <w:tc>
          <w:tcPr>
            <w:tcW w:w="1399" w:type="dxa"/>
            <w:vAlign w:val="bottom"/>
          </w:tcPr>
          <w:p w:rsidR="00A02AD8" w:rsidRPr="00A64F85" w:rsidRDefault="00A02AD8" w:rsidP="00A64F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4F85">
              <w:rPr>
                <w:rFonts w:ascii="Times New Roman" w:eastAsia="Times New Roman" w:hAnsi="Times New Roman" w:cs="Times New Roman"/>
                <w:sz w:val="20"/>
                <w:szCs w:val="20"/>
                <w:lang w:eastAsia="ru-RU"/>
              </w:rPr>
              <w:t>938 040,0</w:t>
            </w:r>
          </w:p>
        </w:tc>
        <w:tc>
          <w:tcPr>
            <w:tcW w:w="1399" w:type="dxa"/>
            <w:vAlign w:val="bottom"/>
          </w:tcPr>
          <w:p w:rsidR="00A02AD8" w:rsidRPr="00A64F85" w:rsidRDefault="00A02AD8" w:rsidP="00A64F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4F85">
              <w:rPr>
                <w:rFonts w:ascii="Times New Roman" w:eastAsia="Times New Roman" w:hAnsi="Times New Roman" w:cs="Times New Roman"/>
                <w:sz w:val="20"/>
                <w:szCs w:val="20"/>
                <w:lang w:eastAsia="ru-RU"/>
              </w:rPr>
              <w:t>1 129 564,7</w:t>
            </w:r>
          </w:p>
        </w:tc>
        <w:tc>
          <w:tcPr>
            <w:tcW w:w="1400" w:type="dxa"/>
            <w:vAlign w:val="bottom"/>
          </w:tcPr>
          <w:p w:rsidR="00A02AD8" w:rsidRPr="00A64F85" w:rsidRDefault="00A02AD8" w:rsidP="00A64F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4F85">
              <w:rPr>
                <w:rFonts w:ascii="Times New Roman" w:eastAsia="Times New Roman" w:hAnsi="Times New Roman" w:cs="Times New Roman"/>
                <w:sz w:val="20"/>
                <w:szCs w:val="20"/>
                <w:lang w:eastAsia="ru-RU"/>
              </w:rPr>
              <w:t>1 121 835,3</w:t>
            </w:r>
          </w:p>
        </w:tc>
        <w:tc>
          <w:tcPr>
            <w:tcW w:w="1071" w:type="dxa"/>
            <w:vAlign w:val="bottom"/>
          </w:tcPr>
          <w:p w:rsidR="00A02AD8" w:rsidRPr="00A64F85" w:rsidRDefault="00A02AD8" w:rsidP="00A64F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92,8</w:t>
            </w:r>
          </w:p>
        </w:tc>
        <w:tc>
          <w:tcPr>
            <w:tcW w:w="986" w:type="dxa"/>
            <w:vAlign w:val="bottom"/>
          </w:tcPr>
          <w:p w:rsidR="00A02AD8" w:rsidRDefault="00C86EE4" w:rsidP="00A64F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99,3</w:t>
            </w:r>
          </w:p>
        </w:tc>
      </w:tr>
      <w:tr w:rsidR="00A02AD8" w:rsidRPr="00A64F85" w:rsidTr="00A02AD8">
        <w:trPr>
          <w:trHeight w:val="314"/>
        </w:trPr>
        <w:tc>
          <w:tcPr>
            <w:tcW w:w="1583" w:type="dxa"/>
          </w:tcPr>
          <w:p w:rsidR="00A02AD8" w:rsidRPr="00A64F85" w:rsidRDefault="00A02AD8" w:rsidP="0016566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64F85">
              <w:rPr>
                <w:rFonts w:ascii="Times New Roman" w:eastAsia="Times New Roman" w:hAnsi="Times New Roman" w:cs="Times New Roman"/>
                <w:sz w:val="20"/>
                <w:szCs w:val="20"/>
                <w:lang w:eastAsia="ru-RU"/>
              </w:rPr>
              <w:t>Расходы</w:t>
            </w:r>
          </w:p>
        </w:tc>
        <w:tc>
          <w:tcPr>
            <w:tcW w:w="1399" w:type="dxa"/>
            <w:vAlign w:val="bottom"/>
          </w:tcPr>
          <w:p w:rsidR="00A02AD8" w:rsidRPr="00A64F85" w:rsidRDefault="00A02AD8" w:rsidP="0016566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1 132 369,0</w:t>
            </w:r>
          </w:p>
        </w:tc>
        <w:tc>
          <w:tcPr>
            <w:tcW w:w="1399" w:type="dxa"/>
            <w:vAlign w:val="bottom"/>
          </w:tcPr>
          <w:p w:rsidR="00A02AD8" w:rsidRPr="00A64F85" w:rsidRDefault="00A02AD8" w:rsidP="0016566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4F85">
              <w:rPr>
                <w:rFonts w:ascii="Times New Roman" w:eastAsia="Times New Roman" w:hAnsi="Times New Roman" w:cs="Times New Roman"/>
                <w:b/>
                <w:sz w:val="20"/>
                <w:szCs w:val="20"/>
                <w:lang w:eastAsia="ru-RU"/>
              </w:rPr>
              <w:t>1 021 021,0</w:t>
            </w:r>
          </w:p>
        </w:tc>
        <w:tc>
          <w:tcPr>
            <w:tcW w:w="1399" w:type="dxa"/>
            <w:vAlign w:val="bottom"/>
          </w:tcPr>
          <w:p w:rsidR="00A02AD8" w:rsidRPr="00A64F85" w:rsidRDefault="00A02AD8" w:rsidP="0016566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4F85">
              <w:rPr>
                <w:rFonts w:ascii="Times New Roman" w:eastAsia="Times New Roman" w:hAnsi="Times New Roman" w:cs="Times New Roman"/>
                <w:b/>
                <w:sz w:val="20"/>
                <w:szCs w:val="20"/>
                <w:lang w:eastAsia="ru-RU"/>
              </w:rPr>
              <w:t>1 228 289,4</w:t>
            </w:r>
          </w:p>
        </w:tc>
        <w:tc>
          <w:tcPr>
            <w:tcW w:w="1400" w:type="dxa"/>
            <w:vAlign w:val="bottom"/>
          </w:tcPr>
          <w:p w:rsidR="00A02AD8" w:rsidRPr="00A64F85" w:rsidRDefault="00A02AD8" w:rsidP="0016566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4F85">
              <w:rPr>
                <w:rFonts w:ascii="Times New Roman" w:eastAsia="Times New Roman" w:hAnsi="Times New Roman" w:cs="Times New Roman"/>
                <w:b/>
                <w:sz w:val="20"/>
                <w:szCs w:val="20"/>
                <w:lang w:eastAsia="ru-RU"/>
              </w:rPr>
              <w:t>1 187 471,9</w:t>
            </w:r>
          </w:p>
        </w:tc>
        <w:tc>
          <w:tcPr>
            <w:tcW w:w="1071" w:type="dxa"/>
            <w:vAlign w:val="bottom"/>
          </w:tcPr>
          <w:p w:rsidR="00A02AD8" w:rsidRPr="00A64F85" w:rsidRDefault="00A02AD8" w:rsidP="0016566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986" w:type="dxa"/>
            <w:vAlign w:val="bottom"/>
          </w:tcPr>
          <w:p w:rsidR="00A02AD8" w:rsidRPr="00A64F85" w:rsidRDefault="00C86EE4" w:rsidP="0016566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96,7</w:t>
            </w:r>
          </w:p>
        </w:tc>
      </w:tr>
      <w:tr w:rsidR="00A02AD8" w:rsidRPr="00A64F85" w:rsidTr="00A02AD8">
        <w:trPr>
          <w:trHeight w:val="314"/>
        </w:trPr>
        <w:tc>
          <w:tcPr>
            <w:tcW w:w="1583" w:type="dxa"/>
          </w:tcPr>
          <w:p w:rsidR="00A02AD8" w:rsidRPr="00A64F85" w:rsidRDefault="00A02AD8" w:rsidP="00A64F85">
            <w:pPr>
              <w:autoSpaceDE w:val="0"/>
              <w:autoSpaceDN w:val="0"/>
              <w:adjustRightInd w:val="0"/>
              <w:spacing w:after="0" w:line="240" w:lineRule="auto"/>
              <w:rPr>
                <w:rFonts w:ascii="Times New Roman" w:eastAsia="Times New Roman" w:hAnsi="Times New Roman" w:cs="Times New Roman"/>
                <w:sz w:val="20"/>
                <w:szCs w:val="20"/>
                <w:lang w:eastAsia="ru-RU"/>
              </w:rPr>
            </w:pPr>
            <w:r w:rsidRPr="00A64F85">
              <w:rPr>
                <w:rFonts w:ascii="Times New Roman" w:eastAsia="Times New Roman" w:hAnsi="Times New Roman" w:cs="Times New Roman"/>
                <w:sz w:val="20"/>
                <w:szCs w:val="20"/>
                <w:lang w:eastAsia="ru-RU"/>
              </w:rPr>
              <w:t>Дефицит (-) Профицит (+)</w:t>
            </w:r>
          </w:p>
        </w:tc>
        <w:tc>
          <w:tcPr>
            <w:tcW w:w="1399" w:type="dxa"/>
            <w:vAlign w:val="bottom"/>
          </w:tcPr>
          <w:p w:rsidR="00A02AD8" w:rsidRPr="00A64F85" w:rsidRDefault="00A02AD8" w:rsidP="0016566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- 7 354,5</w:t>
            </w:r>
          </w:p>
        </w:tc>
        <w:tc>
          <w:tcPr>
            <w:tcW w:w="1399" w:type="dxa"/>
            <w:vAlign w:val="bottom"/>
          </w:tcPr>
          <w:p w:rsidR="00A02AD8" w:rsidRPr="00A64F85" w:rsidRDefault="00A02AD8" w:rsidP="0016566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4F85">
              <w:rPr>
                <w:rFonts w:ascii="Times New Roman" w:eastAsia="Times New Roman" w:hAnsi="Times New Roman" w:cs="Times New Roman"/>
                <w:b/>
                <w:sz w:val="20"/>
                <w:szCs w:val="20"/>
                <w:lang w:eastAsia="ru-RU"/>
              </w:rPr>
              <w:t>- 2 557,0</w:t>
            </w:r>
          </w:p>
        </w:tc>
        <w:tc>
          <w:tcPr>
            <w:tcW w:w="1399" w:type="dxa"/>
            <w:vAlign w:val="bottom"/>
          </w:tcPr>
          <w:p w:rsidR="00A02AD8" w:rsidRPr="00A64F85" w:rsidRDefault="00A02AD8" w:rsidP="0016566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4F85">
              <w:rPr>
                <w:rFonts w:ascii="Times New Roman" w:eastAsia="Times New Roman" w:hAnsi="Times New Roman" w:cs="Times New Roman"/>
                <w:b/>
                <w:sz w:val="20"/>
                <w:szCs w:val="20"/>
                <w:lang w:eastAsia="ru-RU"/>
              </w:rPr>
              <w:t>- 18 234,6</w:t>
            </w:r>
          </w:p>
        </w:tc>
        <w:tc>
          <w:tcPr>
            <w:tcW w:w="1400" w:type="dxa"/>
            <w:vAlign w:val="bottom"/>
          </w:tcPr>
          <w:p w:rsidR="00A02AD8" w:rsidRPr="00A64F85" w:rsidRDefault="00A02AD8" w:rsidP="0016566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4F85">
              <w:rPr>
                <w:rFonts w:ascii="Times New Roman" w:eastAsia="Times New Roman" w:hAnsi="Times New Roman" w:cs="Times New Roman"/>
                <w:b/>
                <w:sz w:val="20"/>
                <w:szCs w:val="20"/>
                <w:lang w:eastAsia="ru-RU"/>
              </w:rPr>
              <w:t>21 381,1</w:t>
            </w:r>
          </w:p>
        </w:tc>
        <w:tc>
          <w:tcPr>
            <w:tcW w:w="1071" w:type="dxa"/>
            <w:vAlign w:val="bottom"/>
          </w:tcPr>
          <w:p w:rsidR="00A02AD8" w:rsidRPr="00A64F85" w:rsidRDefault="00A02AD8" w:rsidP="0016566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986" w:type="dxa"/>
            <w:vAlign w:val="bottom"/>
          </w:tcPr>
          <w:p w:rsidR="00A02AD8" w:rsidRPr="00A64F85" w:rsidRDefault="00A02AD8" w:rsidP="0016566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r>
    </w:tbl>
    <w:p w:rsidR="00456F41" w:rsidRPr="00456F41" w:rsidRDefault="00456F41" w:rsidP="00456F41">
      <w:pPr>
        <w:autoSpaceDE w:val="0"/>
        <w:autoSpaceDN w:val="0"/>
        <w:adjustRightInd w:val="0"/>
        <w:spacing w:before="120" w:after="0" w:line="240" w:lineRule="auto"/>
        <w:ind w:firstLine="709"/>
        <w:jc w:val="both"/>
        <w:rPr>
          <w:rFonts w:ascii="Times New Roman" w:hAnsi="Times New Roman" w:cs="Times New Roman"/>
          <w:sz w:val="28"/>
          <w:szCs w:val="28"/>
        </w:rPr>
      </w:pPr>
      <w:r w:rsidRPr="00456F41">
        <w:rPr>
          <w:rFonts w:ascii="Times New Roman" w:hAnsi="Times New Roman" w:cs="Times New Roman"/>
          <w:sz w:val="28"/>
          <w:szCs w:val="28"/>
        </w:rPr>
        <w:t>Согласно утвержденной сводной бюджетной росписи</w:t>
      </w:r>
      <w:r>
        <w:rPr>
          <w:rFonts w:ascii="Times New Roman" w:hAnsi="Times New Roman" w:cs="Times New Roman"/>
          <w:sz w:val="28"/>
          <w:szCs w:val="28"/>
        </w:rPr>
        <w:t>,</w:t>
      </w:r>
      <w:r w:rsidRPr="00456F41">
        <w:rPr>
          <w:rFonts w:ascii="Times New Roman" w:hAnsi="Times New Roman" w:cs="Times New Roman"/>
          <w:sz w:val="28"/>
          <w:szCs w:val="28"/>
        </w:rPr>
        <w:t xml:space="preserve"> в течение 202</w:t>
      </w:r>
      <w:r>
        <w:rPr>
          <w:rFonts w:ascii="Times New Roman" w:hAnsi="Times New Roman" w:cs="Times New Roman"/>
          <w:sz w:val="28"/>
          <w:szCs w:val="28"/>
        </w:rPr>
        <w:t>3</w:t>
      </w:r>
      <w:r w:rsidRPr="00456F41">
        <w:rPr>
          <w:rFonts w:ascii="Times New Roman" w:hAnsi="Times New Roman" w:cs="Times New Roman"/>
          <w:sz w:val="28"/>
          <w:szCs w:val="28"/>
        </w:rPr>
        <w:t xml:space="preserve"> года общий объем доходов увеличен на </w:t>
      </w:r>
      <w:r>
        <w:rPr>
          <w:rFonts w:ascii="Times New Roman" w:hAnsi="Times New Roman" w:cs="Times New Roman"/>
          <w:sz w:val="28"/>
          <w:szCs w:val="28"/>
        </w:rPr>
        <w:t>191 590,8</w:t>
      </w:r>
      <w:r w:rsidRPr="00456F41">
        <w:rPr>
          <w:rFonts w:ascii="Times New Roman" w:hAnsi="Times New Roman" w:cs="Times New Roman"/>
          <w:sz w:val="28"/>
          <w:szCs w:val="28"/>
        </w:rPr>
        <w:t xml:space="preserve"> тыс. рублей или на </w:t>
      </w:r>
      <w:r>
        <w:rPr>
          <w:rFonts w:ascii="Times New Roman" w:hAnsi="Times New Roman" w:cs="Times New Roman"/>
          <w:sz w:val="28"/>
          <w:szCs w:val="28"/>
        </w:rPr>
        <w:t>18,8</w:t>
      </w:r>
      <w:r w:rsidRPr="00456F41">
        <w:rPr>
          <w:rFonts w:ascii="Times New Roman" w:hAnsi="Times New Roman" w:cs="Times New Roman"/>
          <w:sz w:val="28"/>
          <w:szCs w:val="28"/>
        </w:rPr>
        <w:t>%</w:t>
      </w:r>
      <w:r w:rsidR="00C86EE4">
        <w:rPr>
          <w:rFonts w:ascii="Times New Roman" w:hAnsi="Times New Roman" w:cs="Times New Roman"/>
          <w:sz w:val="28"/>
          <w:szCs w:val="28"/>
        </w:rPr>
        <w:t xml:space="preserve">, </w:t>
      </w:r>
      <w:r w:rsidR="00A02AD8">
        <w:rPr>
          <w:rFonts w:ascii="Times New Roman" w:hAnsi="Times New Roman" w:cs="Times New Roman"/>
          <w:sz w:val="28"/>
          <w:szCs w:val="28"/>
        </w:rPr>
        <w:t xml:space="preserve">уточненный </w:t>
      </w:r>
      <w:r w:rsidR="00A02AD8" w:rsidRPr="00934F0F">
        <w:rPr>
          <w:rFonts w:ascii="Times New Roman" w:hAnsi="Times New Roman" w:cs="Times New Roman"/>
          <w:sz w:val="28"/>
          <w:szCs w:val="28"/>
        </w:rPr>
        <w:t>план по доходам состав</w:t>
      </w:r>
      <w:r w:rsidR="00A02AD8">
        <w:rPr>
          <w:rFonts w:ascii="Times New Roman" w:hAnsi="Times New Roman" w:cs="Times New Roman"/>
          <w:sz w:val="28"/>
          <w:szCs w:val="28"/>
        </w:rPr>
        <w:t>и</w:t>
      </w:r>
      <w:r w:rsidR="00A02AD8" w:rsidRPr="00934F0F">
        <w:rPr>
          <w:rFonts w:ascii="Times New Roman" w:hAnsi="Times New Roman" w:cs="Times New Roman"/>
          <w:sz w:val="28"/>
          <w:szCs w:val="28"/>
        </w:rPr>
        <w:t xml:space="preserve">л </w:t>
      </w:r>
      <w:r w:rsidR="00A02AD8">
        <w:rPr>
          <w:rFonts w:ascii="Times New Roman" w:hAnsi="Times New Roman" w:cs="Times New Roman"/>
          <w:sz w:val="28"/>
          <w:szCs w:val="28"/>
        </w:rPr>
        <w:t>1 210 054,8</w:t>
      </w:r>
      <w:r w:rsidR="00A02AD8" w:rsidRPr="00934F0F">
        <w:rPr>
          <w:rFonts w:ascii="Times New Roman" w:hAnsi="Times New Roman" w:cs="Times New Roman"/>
          <w:sz w:val="28"/>
          <w:szCs w:val="28"/>
        </w:rPr>
        <w:t xml:space="preserve"> тыс. рублей</w:t>
      </w:r>
      <w:r w:rsidR="00A02AD8">
        <w:rPr>
          <w:rFonts w:ascii="Times New Roman" w:hAnsi="Times New Roman" w:cs="Times New Roman"/>
          <w:sz w:val="28"/>
          <w:szCs w:val="28"/>
        </w:rPr>
        <w:t xml:space="preserve"> (в том числе налоговые и неналоговые доходы 80 490,1 тыс. рублей)</w:t>
      </w:r>
      <w:r w:rsidRPr="00456F41">
        <w:rPr>
          <w:rFonts w:ascii="Times New Roman" w:hAnsi="Times New Roman" w:cs="Times New Roman"/>
          <w:sz w:val="28"/>
          <w:szCs w:val="28"/>
        </w:rPr>
        <w:t xml:space="preserve">, что было обусловлено получением дополнительных доходов районного бюджета, </w:t>
      </w:r>
      <w:r w:rsidRPr="00456F41">
        <w:rPr>
          <w:rFonts w:ascii="Times New Roman" w:hAnsi="Times New Roman" w:cs="Times New Roman"/>
          <w:sz w:val="28"/>
          <w:szCs w:val="28"/>
        </w:rPr>
        <w:lastRenderedPageBreak/>
        <w:t xml:space="preserve">дополнительным выделением </w:t>
      </w:r>
      <w:r>
        <w:rPr>
          <w:rFonts w:ascii="Times New Roman" w:hAnsi="Times New Roman" w:cs="Times New Roman"/>
          <w:sz w:val="28"/>
          <w:szCs w:val="28"/>
        </w:rPr>
        <w:t>Новоселовскому</w:t>
      </w:r>
      <w:r w:rsidRPr="00456F41">
        <w:rPr>
          <w:rFonts w:ascii="Times New Roman" w:hAnsi="Times New Roman" w:cs="Times New Roman"/>
          <w:sz w:val="28"/>
          <w:szCs w:val="28"/>
        </w:rPr>
        <w:t xml:space="preserve"> району сумм безвозмездных поступлений из краевого бюджета.</w:t>
      </w:r>
    </w:p>
    <w:p w:rsidR="00456F41" w:rsidRPr="00456F41" w:rsidRDefault="00456F41" w:rsidP="00456F41">
      <w:pPr>
        <w:autoSpaceDE w:val="0"/>
        <w:autoSpaceDN w:val="0"/>
        <w:adjustRightInd w:val="0"/>
        <w:spacing w:after="0" w:line="240" w:lineRule="auto"/>
        <w:ind w:firstLine="709"/>
        <w:jc w:val="both"/>
        <w:rPr>
          <w:rFonts w:ascii="Times New Roman" w:hAnsi="Times New Roman" w:cs="Times New Roman"/>
          <w:sz w:val="28"/>
          <w:szCs w:val="28"/>
        </w:rPr>
      </w:pPr>
      <w:r w:rsidRPr="00456F41">
        <w:rPr>
          <w:rFonts w:ascii="Times New Roman" w:hAnsi="Times New Roman" w:cs="Times New Roman"/>
          <w:sz w:val="28"/>
          <w:szCs w:val="28"/>
        </w:rPr>
        <w:t xml:space="preserve">Расходы районного бюджета в отчетном периоде возросли на </w:t>
      </w:r>
      <w:r w:rsidR="00A02AD8">
        <w:rPr>
          <w:rFonts w:ascii="Times New Roman" w:hAnsi="Times New Roman" w:cs="Times New Roman"/>
          <w:sz w:val="28"/>
          <w:szCs w:val="28"/>
        </w:rPr>
        <w:t>207 268,4</w:t>
      </w:r>
      <w:r w:rsidRPr="00456F41">
        <w:rPr>
          <w:rFonts w:ascii="Times New Roman" w:hAnsi="Times New Roman" w:cs="Times New Roman"/>
          <w:sz w:val="28"/>
          <w:szCs w:val="28"/>
        </w:rPr>
        <w:t xml:space="preserve"> тыс. рублей или на 2</w:t>
      </w:r>
      <w:r w:rsidR="00A02AD8">
        <w:rPr>
          <w:rFonts w:ascii="Times New Roman" w:hAnsi="Times New Roman" w:cs="Times New Roman"/>
          <w:sz w:val="28"/>
          <w:szCs w:val="28"/>
        </w:rPr>
        <w:t>0,</w:t>
      </w:r>
      <w:r w:rsidRPr="00456F41">
        <w:rPr>
          <w:rFonts w:ascii="Times New Roman" w:hAnsi="Times New Roman" w:cs="Times New Roman"/>
          <w:sz w:val="28"/>
          <w:szCs w:val="28"/>
        </w:rPr>
        <w:t>3%</w:t>
      </w:r>
      <w:r w:rsidR="00C86EE4">
        <w:rPr>
          <w:rFonts w:ascii="Times New Roman" w:hAnsi="Times New Roman" w:cs="Times New Roman"/>
          <w:sz w:val="28"/>
          <w:szCs w:val="28"/>
        </w:rPr>
        <w:t xml:space="preserve">, </w:t>
      </w:r>
      <w:r w:rsidR="00A02AD8" w:rsidRPr="00934F0F">
        <w:rPr>
          <w:rFonts w:ascii="Times New Roman" w:hAnsi="Times New Roman" w:cs="Times New Roman"/>
          <w:sz w:val="28"/>
          <w:szCs w:val="28"/>
        </w:rPr>
        <w:t>уточненный план по расходам</w:t>
      </w:r>
      <w:r w:rsidR="00A02AD8">
        <w:rPr>
          <w:rFonts w:ascii="Times New Roman" w:hAnsi="Times New Roman" w:cs="Times New Roman"/>
          <w:sz w:val="28"/>
          <w:szCs w:val="28"/>
        </w:rPr>
        <w:t xml:space="preserve"> составил1 228 289,4</w:t>
      </w:r>
      <w:r w:rsidR="00A02AD8" w:rsidRPr="00934F0F">
        <w:rPr>
          <w:rFonts w:ascii="Times New Roman" w:hAnsi="Times New Roman" w:cs="Times New Roman"/>
          <w:sz w:val="28"/>
          <w:szCs w:val="28"/>
        </w:rPr>
        <w:t xml:space="preserve"> тыс. рублей</w:t>
      </w:r>
      <w:r w:rsidR="00A02AD8">
        <w:rPr>
          <w:rFonts w:ascii="Times New Roman" w:hAnsi="Times New Roman" w:cs="Times New Roman"/>
          <w:sz w:val="28"/>
          <w:szCs w:val="28"/>
        </w:rPr>
        <w:t>.</w:t>
      </w:r>
    </w:p>
    <w:p w:rsidR="00934F0F" w:rsidRPr="00934F0F" w:rsidRDefault="00934F0F" w:rsidP="00934F0F">
      <w:pPr>
        <w:autoSpaceDE w:val="0"/>
        <w:autoSpaceDN w:val="0"/>
        <w:adjustRightInd w:val="0"/>
        <w:spacing w:after="0" w:line="240" w:lineRule="auto"/>
        <w:ind w:firstLine="709"/>
        <w:jc w:val="both"/>
        <w:rPr>
          <w:rFonts w:ascii="Times New Roman" w:hAnsi="Times New Roman" w:cs="Times New Roman"/>
          <w:sz w:val="28"/>
          <w:szCs w:val="28"/>
        </w:rPr>
      </w:pPr>
      <w:r w:rsidRPr="00934F0F">
        <w:rPr>
          <w:rFonts w:ascii="Times New Roman" w:hAnsi="Times New Roman" w:cs="Times New Roman"/>
          <w:sz w:val="28"/>
          <w:szCs w:val="28"/>
        </w:rPr>
        <w:t xml:space="preserve">Согласно </w:t>
      </w:r>
      <w:r w:rsidR="003313B4">
        <w:rPr>
          <w:rFonts w:ascii="Times New Roman" w:hAnsi="Times New Roman" w:cs="Times New Roman"/>
          <w:sz w:val="28"/>
          <w:szCs w:val="28"/>
        </w:rPr>
        <w:t xml:space="preserve">представленному проекту решения, </w:t>
      </w:r>
      <w:r w:rsidRPr="00934F0F">
        <w:rPr>
          <w:rFonts w:ascii="Times New Roman" w:hAnsi="Times New Roman" w:cs="Times New Roman"/>
          <w:sz w:val="28"/>
          <w:szCs w:val="28"/>
        </w:rPr>
        <w:t xml:space="preserve">районный бюджет </w:t>
      </w:r>
      <w:r w:rsidR="003313B4">
        <w:rPr>
          <w:rFonts w:ascii="Times New Roman" w:hAnsi="Times New Roman" w:cs="Times New Roman"/>
          <w:sz w:val="28"/>
          <w:szCs w:val="28"/>
        </w:rPr>
        <w:t xml:space="preserve">в 2023 году </w:t>
      </w:r>
      <w:r w:rsidRPr="00934F0F">
        <w:rPr>
          <w:rFonts w:ascii="Times New Roman" w:hAnsi="Times New Roman" w:cs="Times New Roman"/>
          <w:sz w:val="28"/>
          <w:szCs w:val="28"/>
        </w:rPr>
        <w:t xml:space="preserve">по доходам исполнен в сумме </w:t>
      </w:r>
      <w:r w:rsidR="00EC1964">
        <w:rPr>
          <w:rFonts w:ascii="Times New Roman" w:hAnsi="Times New Roman" w:cs="Times New Roman"/>
          <w:sz w:val="28"/>
          <w:szCs w:val="28"/>
        </w:rPr>
        <w:t>1 208 853,0</w:t>
      </w:r>
      <w:r w:rsidRPr="00934F0F">
        <w:rPr>
          <w:rFonts w:ascii="Times New Roman" w:hAnsi="Times New Roman" w:cs="Times New Roman"/>
          <w:sz w:val="28"/>
          <w:szCs w:val="28"/>
        </w:rPr>
        <w:t xml:space="preserve"> тыс. рублей</w:t>
      </w:r>
      <w:r w:rsidR="00A02AD8">
        <w:rPr>
          <w:rFonts w:ascii="Times New Roman" w:hAnsi="Times New Roman" w:cs="Times New Roman"/>
          <w:sz w:val="28"/>
          <w:szCs w:val="28"/>
        </w:rPr>
        <w:t xml:space="preserve"> или на 99,9</w:t>
      </w:r>
      <w:r w:rsidR="00A02AD8" w:rsidRPr="00934F0F">
        <w:rPr>
          <w:rFonts w:ascii="Times New Roman" w:hAnsi="Times New Roman" w:cs="Times New Roman"/>
          <w:sz w:val="28"/>
          <w:szCs w:val="28"/>
        </w:rPr>
        <w:t>% от уточненныхназначений на 202</w:t>
      </w:r>
      <w:r w:rsidR="00A02AD8">
        <w:rPr>
          <w:rFonts w:ascii="Times New Roman" w:hAnsi="Times New Roman" w:cs="Times New Roman"/>
          <w:sz w:val="28"/>
          <w:szCs w:val="28"/>
        </w:rPr>
        <w:t>3</w:t>
      </w:r>
      <w:r w:rsidR="00A02AD8" w:rsidRPr="00934F0F">
        <w:rPr>
          <w:rFonts w:ascii="Times New Roman" w:hAnsi="Times New Roman" w:cs="Times New Roman"/>
          <w:sz w:val="28"/>
          <w:szCs w:val="28"/>
        </w:rPr>
        <w:t xml:space="preserve"> год</w:t>
      </w:r>
      <w:r w:rsidR="00C86EE4">
        <w:rPr>
          <w:rFonts w:ascii="Times New Roman" w:hAnsi="Times New Roman" w:cs="Times New Roman"/>
          <w:sz w:val="28"/>
          <w:szCs w:val="28"/>
        </w:rPr>
        <w:t xml:space="preserve">. </w:t>
      </w:r>
    </w:p>
    <w:p w:rsidR="006C0810" w:rsidRPr="006C0810" w:rsidRDefault="006C0810" w:rsidP="006C0810">
      <w:pPr>
        <w:autoSpaceDE w:val="0"/>
        <w:autoSpaceDN w:val="0"/>
        <w:adjustRightInd w:val="0"/>
        <w:spacing w:after="0" w:line="240" w:lineRule="auto"/>
        <w:ind w:firstLine="709"/>
        <w:jc w:val="both"/>
        <w:rPr>
          <w:rFonts w:ascii="Times New Roman" w:hAnsi="Times New Roman" w:cs="Times New Roman"/>
          <w:sz w:val="28"/>
          <w:szCs w:val="28"/>
        </w:rPr>
      </w:pPr>
      <w:r w:rsidRPr="006C0810">
        <w:rPr>
          <w:rFonts w:ascii="Times New Roman" w:hAnsi="Times New Roman" w:cs="Times New Roman"/>
          <w:sz w:val="28"/>
          <w:szCs w:val="28"/>
        </w:rPr>
        <w:t>Собственные доходы бюджета, составляющие 7,</w:t>
      </w:r>
      <w:r>
        <w:rPr>
          <w:rFonts w:ascii="Times New Roman" w:hAnsi="Times New Roman" w:cs="Times New Roman"/>
          <w:sz w:val="28"/>
          <w:szCs w:val="28"/>
        </w:rPr>
        <w:t>2</w:t>
      </w:r>
      <w:r w:rsidRPr="006C0810">
        <w:rPr>
          <w:rFonts w:ascii="Times New Roman" w:hAnsi="Times New Roman" w:cs="Times New Roman"/>
          <w:sz w:val="28"/>
          <w:szCs w:val="28"/>
        </w:rPr>
        <w:t>% в структуре доходов, за 202</w:t>
      </w:r>
      <w:r>
        <w:rPr>
          <w:rFonts w:ascii="Times New Roman" w:hAnsi="Times New Roman" w:cs="Times New Roman"/>
          <w:sz w:val="28"/>
          <w:szCs w:val="28"/>
        </w:rPr>
        <w:t>3</w:t>
      </w:r>
      <w:r w:rsidRPr="006C0810">
        <w:rPr>
          <w:rFonts w:ascii="Times New Roman" w:hAnsi="Times New Roman" w:cs="Times New Roman"/>
          <w:sz w:val="28"/>
          <w:szCs w:val="28"/>
        </w:rPr>
        <w:t xml:space="preserve"> год исполнены в сумме </w:t>
      </w:r>
      <w:r>
        <w:rPr>
          <w:rFonts w:ascii="Times New Roman" w:hAnsi="Times New Roman" w:cs="Times New Roman"/>
          <w:sz w:val="28"/>
          <w:szCs w:val="28"/>
        </w:rPr>
        <w:t>87 017,7</w:t>
      </w:r>
      <w:r w:rsidRPr="006C0810">
        <w:rPr>
          <w:rFonts w:ascii="Times New Roman" w:hAnsi="Times New Roman" w:cs="Times New Roman"/>
          <w:sz w:val="28"/>
          <w:szCs w:val="28"/>
        </w:rPr>
        <w:t xml:space="preserve"> тыс. рублей или 10</w:t>
      </w:r>
      <w:r>
        <w:rPr>
          <w:rFonts w:ascii="Times New Roman" w:hAnsi="Times New Roman" w:cs="Times New Roman"/>
          <w:sz w:val="28"/>
          <w:szCs w:val="28"/>
        </w:rPr>
        <w:t>8</w:t>
      </w:r>
      <w:r w:rsidRPr="006C0810">
        <w:rPr>
          <w:rFonts w:ascii="Times New Roman" w:hAnsi="Times New Roman" w:cs="Times New Roman"/>
          <w:sz w:val="28"/>
          <w:szCs w:val="28"/>
        </w:rPr>
        <w:t>,</w:t>
      </w:r>
      <w:r>
        <w:rPr>
          <w:rFonts w:ascii="Times New Roman" w:hAnsi="Times New Roman" w:cs="Times New Roman"/>
          <w:sz w:val="28"/>
          <w:szCs w:val="28"/>
        </w:rPr>
        <w:t>1</w:t>
      </w:r>
      <w:r w:rsidRPr="006C0810">
        <w:rPr>
          <w:rFonts w:ascii="Times New Roman" w:hAnsi="Times New Roman" w:cs="Times New Roman"/>
          <w:sz w:val="28"/>
          <w:szCs w:val="28"/>
        </w:rPr>
        <w:t>% к уточненным плановым назначениям, с увеличением к исполнению за 202</w:t>
      </w:r>
      <w:r>
        <w:rPr>
          <w:rFonts w:ascii="Times New Roman" w:hAnsi="Times New Roman" w:cs="Times New Roman"/>
          <w:sz w:val="28"/>
          <w:szCs w:val="28"/>
        </w:rPr>
        <w:t>2</w:t>
      </w:r>
      <w:r w:rsidRPr="006C0810">
        <w:rPr>
          <w:rFonts w:ascii="Times New Roman" w:hAnsi="Times New Roman" w:cs="Times New Roman"/>
          <w:sz w:val="28"/>
          <w:szCs w:val="28"/>
        </w:rPr>
        <w:t xml:space="preserve"> год на </w:t>
      </w:r>
      <w:r>
        <w:rPr>
          <w:rFonts w:ascii="Times New Roman" w:hAnsi="Times New Roman" w:cs="Times New Roman"/>
          <w:sz w:val="28"/>
          <w:szCs w:val="28"/>
        </w:rPr>
        <w:t>8,6%</w:t>
      </w:r>
      <w:r w:rsidRPr="006C0810">
        <w:rPr>
          <w:rFonts w:ascii="Times New Roman" w:hAnsi="Times New Roman" w:cs="Times New Roman"/>
          <w:sz w:val="28"/>
          <w:szCs w:val="28"/>
        </w:rPr>
        <w:t xml:space="preserve">. </w:t>
      </w:r>
    </w:p>
    <w:p w:rsidR="006C0810" w:rsidRPr="006C0810" w:rsidRDefault="006C0810" w:rsidP="006C0810">
      <w:pPr>
        <w:autoSpaceDE w:val="0"/>
        <w:autoSpaceDN w:val="0"/>
        <w:adjustRightInd w:val="0"/>
        <w:spacing w:after="0" w:line="240" w:lineRule="auto"/>
        <w:ind w:firstLine="709"/>
        <w:jc w:val="both"/>
        <w:rPr>
          <w:rFonts w:ascii="Times New Roman" w:hAnsi="Times New Roman" w:cs="Times New Roman"/>
          <w:sz w:val="28"/>
          <w:szCs w:val="28"/>
        </w:rPr>
      </w:pPr>
      <w:r w:rsidRPr="006C0810">
        <w:rPr>
          <w:rFonts w:ascii="Times New Roman" w:hAnsi="Times New Roman" w:cs="Times New Roman"/>
          <w:sz w:val="28"/>
          <w:szCs w:val="28"/>
        </w:rPr>
        <w:t>Безвозмездные поступления, составляющие 92,</w:t>
      </w:r>
      <w:r>
        <w:rPr>
          <w:rFonts w:ascii="Times New Roman" w:hAnsi="Times New Roman" w:cs="Times New Roman"/>
          <w:sz w:val="28"/>
          <w:szCs w:val="28"/>
        </w:rPr>
        <w:t>8</w:t>
      </w:r>
      <w:r w:rsidRPr="006C0810">
        <w:rPr>
          <w:rFonts w:ascii="Times New Roman" w:hAnsi="Times New Roman" w:cs="Times New Roman"/>
          <w:sz w:val="28"/>
          <w:szCs w:val="28"/>
        </w:rPr>
        <w:t xml:space="preserve">% в структуре доходов, исполнены в сумме </w:t>
      </w:r>
      <w:r>
        <w:rPr>
          <w:rFonts w:ascii="Times New Roman" w:hAnsi="Times New Roman" w:cs="Times New Roman"/>
          <w:sz w:val="28"/>
          <w:szCs w:val="28"/>
        </w:rPr>
        <w:t>1 121 835,3</w:t>
      </w:r>
      <w:r w:rsidRPr="006C0810">
        <w:rPr>
          <w:rFonts w:ascii="Times New Roman" w:hAnsi="Times New Roman" w:cs="Times New Roman"/>
          <w:sz w:val="28"/>
          <w:szCs w:val="28"/>
        </w:rPr>
        <w:t xml:space="preserve"> тыс. рублей или </w:t>
      </w:r>
      <w:r>
        <w:rPr>
          <w:rFonts w:ascii="Times New Roman" w:hAnsi="Times New Roman" w:cs="Times New Roman"/>
          <w:sz w:val="28"/>
          <w:szCs w:val="28"/>
        </w:rPr>
        <w:t>99,3</w:t>
      </w:r>
      <w:r w:rsidRPr="006C0810">
        <w:rPr>
          <w:rFonts w:ascii="Times New Roman" w:hAnsi="Times New Roman" w:cs="Times New Roman"/>
          <w:sz w:val="28"/>
          <w:szCs w:val="28"/>
        </w:rPr>
        <w:t>% к уточненному плану, с увеличением к исполнению за 202</w:t>
      </w:r>
      <w:r>
        <w:rPr>
          <w:rFonts w:ascii="Times New Roman" w:hAnsi="Times New Roman" w:cs="Times New Roman"/>
          <w:sz w:val="28"/>
          <w:szCs w:val="28"/>
        </w:rPr>
        <w:t>2</w:t>
      </w:r>
      <w:r w:rsidRPr="006C0810">
        <w:rPr>
          <w:rFonts w:ascii="Times New Roman" w:hAnsi="Times New Roman" w:cs="Times New Roman"/>
          <w:sz w:val="28"/>
          <w:szCs w:val="28"/>
        </w:rPr>
        <w:t xml:space="preserve"> год на </w:t>
      </w:r>
      <w:r w:rsidR="00A64F85">
        <w:rPr>
          <w:rFonts w:ascii="Times New Roman" w:hAnsi="Times New Roman" w:cs="Times New Roman"/>
          <w:sz w:val="28"/>
          <w:szCs w:val="28"/>
        </w:rPr>
        <w:t>7,4</w:t>
      </w:r>
      <w:r w:rsidRPr="006C0810">
        <w:rPr>
          <w:rFonts w:ascii="Times New Roman" w:hAnsi="Times New Roman" w:cs="Times New Roman"/>
          <w:sz w:val="28"/>
          <w:szCs w:val="28"/>
        </w:rPr>
        <w:t>%.</w:t>
      </w:r>
    </w:p>
    <w:p w:rsidR="006C0810" w:rsidRPr="006C0810" w:rsidRDefault="00AB111F" w:rsidP="006C08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6C0810" w:rsidRPr="006C0810">
        <w:rPr>
          <w:rFonts w:ascii="Times New Roman" w:hAnsi="Times New Roman" w:cs="Times New Roman"/>
          <w:sz w:val="28"/>
          <w:szCs w:val="28"/>
        </w:rPr>
        <w:t>асход</w:t>
      </w:r>
      <w:r>
        <w:rPr>
          <w:rFonts w:ascii="Times New Roman" w:hAnsi="Times New Roman" w:cs="Times New Roman"/>
          <w:sz w:val="28"/>
          <w:szCs w:val="28"/>
        </w:rPr>
        <w:t>ы исполнены в сумме</w:t>
      </w:r>
      <w:r w:rsidR="00A64F85">
        <w:rPr>
          <w:rFonts w:ascii="Times New Roman" w:hAnsi="Times New Roman" w:cs="Times New Roman"/>
          <w:sz w:val="28"/>
          <w:szCs w:val="28"/>
        </w:rPr>
        <w:t> 187 471,9</w:t>
      </w:r>
      <w:r w:rsidR="006C0810" w:rsidRPr="006C0810">
        <w:rPr>
          <w:rFonts w:ascii="Times New Roman" w:hAnsi="Times New Roman" w:cs="Times New Roman"/>
          <w:sz w:val="28"/>
          <w:szCs w:val="28"/>
        </w:rPr>
        <w:t xml:space="preserve"> тыс. рублей или 9</w:t>
      </w:r>
      <w:r w:rsidR="00C86EE4">
        <w:rPr>
          <w:rFonts w:ascii="Times New Roman" w:hAnsi="Times New Roman" w:cs="Times New Roman"/>
          <w:sz w:val="28"/>
          <w:szCs w:val="28"/>
        </w:rPr>
        <w:t>6</w:t>
      </w:r>
      <w:r w:rsidR="006C0810" w:rsidRPr="006C0810">
        <w:rPr>
          <w:rFonts w:ascii="Times New Roman" w:hAnsi="Times New Roman" w:cs="Times New Roman"/>
          <w:sz w:val="28"/>
          <w:szCs w:val="28"/>
        </w:rPr>
        <w:t>,</w:t>
      </w:r>
      <w:r w:rsidR="00C86EE4">
        <w:rPr>
          <w:rFonts w:ascii="Times New Roman" w:hAnsi="Times New Roman" w:cs="Times New Roman"/>
          <w:sz w:val="28"/>
          <w:szCs w:val="28"/>
        </w:rPr>
        <w:t>7</w:t>
      </w:r>
      <w:r w:rsidR="006C0810" w:rsidRPr="006C0810">
        <w:rPr>
          <w:rFonts w:ascii="Times New Roman" w:hAnsi="Times New Roman" w:cs="Times New Roman"/>
          <w:sz w:val="28"/>
          <w:szCs w:val="28"/>
        </w:rPr>
        <w:t>%</w:t>
      </w:r>
      <w:r>
        <w:rPr>
          <w:rFonts w:ascii="Times New Roman" w:hAnsi="Times New Roman" w:cs="Times New Roman"/>
          <w:sz w:val="28"/>
          <w:szCs w:val="28"/>
        </w:rPr>
        <w:t xml:space="preserve"> к уточненному плану</w:t>
      </w:r>
      <w:r w:rsidR="006C0810" w:rsidRPr="006C0810">
        <w:rPr>
          <w:rFonts w:ascii="Times New Roman" w:hAnsi="Times New Roman" w:cs="Times New Roman"/>
          <w:sz w:val="28"/>
          <w:szCs w:val="28"/>
        </w:rPr>
        <w:t xml:space="preserve">, что на </w:t>
      </w:r>
      <w:r w:rsidR="00C86EE4">
        <w:rPr>
          <w:rFonts w:ascii="Times New Roman" w:hAnsi="Times New Roman" w:cs="Times New Roman"/>
          <w:sz w:val="28"/>
          <w:szCs w:val="28"/>
        </w:rPr>
        <w:t>40 817,5</w:t>
      </w:r>
      <w:r w:rsidR="006C0810" w:rsidRPr="006C0810">
        <w:rPr>
          <w:rFonts w:ascii="Times New Roman" w:hAnsi="Times New Roman" w:cs="Times New Roman"/>
          <w:sz w:val="28"/>
          <w:szCs w:val="28"/>
        </w:rPr>
        <w:t>тыс. рублей меньше утвержд</w:t>
      </w:r>
      <w:r w:rsidR="00C86EE4">
        <w:rPr>
          <w:rFonts w:ascii="Times New Roman" w:hAnsi="Times New Roman" w:cs="Times New Roman"/>
          <w:sz w:val="28"/>
          <w:szCs w:val="28"/>
        </w:rPr>
        <w:t>е</w:t>
      </w:r>
      <w:r w:rsidR="006C0810" w:rsidRPr="006C0810">
        <w:rPr>
          <w:rFonts w:ascii="Times New Roman" w:hAnsi="Times New Roman" w:cs="Times New Roman"/>
          <w:sz w:val="28"/>
          <w:szCs w:val="28"/>
        </w:rPr>
        <w:t>нных назначений, с увеличением к исполнению по расходам за 202</w:t>
      </w:r>
      <w:r w:rsidR="00A64F85">
        <w:rPr>
          <w:rFonts w:ascii="Times New Roman" w:hAnsi="Times New Roman" w:cs="Times New Roman"/>
          <w:sz w:val="28"/>
          <w:szCs w:val="28"/>
        </w:rPr>
        <w:t>2</w:t>
      </w:r>
      <w:r w:rsidR="006C0810" w:rsidRPr="006C0810">
        <w:rPr>
          <w:rFonts w:ascii="Times New Roman" w:hAnsi="Times New Roman" w:cs="Times New Roman"/>
          <w:sz w:val="28"/>
          <w:szCs w:val="28"/>
        </w:rPr>
        <w:t xml:space="preserve"> год на </w:t>
      </w:r>
      <w:r w:rsidR="00C86EE4">
        <w:rPr>
          <w:rFonts w:ascii="Times New Roman" w:hAnsi="Times New Roman" w:cs="Times New Roman"/>
          <w:sz w:val="28"/>
          <w:szCs w:val="28"/>
        </w:rPr>
        <w:t>4,9</w:t>
      </w:r>
      <w:r w:rsidR="006C0810" w:rsidRPr="006C0810">
        <w:rPr>
          <w:rFonts w:ascii="Times New Roman" w:hAnsi="Times New Roman" w:cs="Times New Roman"/>
          <w:sz w:val="28"/>
          <w:szCs w:val="28"/>
        </w:rPr>
        <w:t>%.</w:t>
      </w:r>
    </w:p>
    <w:p w:rsidR="006C0810" w:rsidRPr="006C0810" w:rsidRDefault="00C86EE4" w:rsidP="006C08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Первоначально районный бюджет на 2023 год сформирован с дефицитом 2 557,0 тыс. рублей, по исполнению бюджета профицит составил 21 381,1</w:t>
      </w:r>
      <w:r w:rsidRPr="00934F0F">
        <w:rPr>
          <w:rFonts w:ascii="Times New Roman" w:hAnsi="Times New Roman" w:cs="Times New Roman"/>
          <w:sz w:val="28"/>
          <w:szCs w:val="28"/>
        </w:rPr>
        <w:t xml:space="preserve"> тыс. рублей</w:t>
      </w:r>
      <w:r>
        <w:rPr>
          <w:rFonts w:ascii="Times New Roman" w:hAnsi="Times New Roman" w:cs="Times New Roman"/>
          <w:sz w:val="28"/>
          <w:szCs w:val="28"/>
        </w:rPr>
        <w:t xml:space="preserve">, </w:t>
      </w:r>
      <w:r w:rsidR="006C0810" w:rsidRPr="006C0810">
        <w:rPr>
          <w:rFonts w:ascii="Times New Roman" w:hAnsi="Times New Roman" w:cs="Times New Roman"/>
          <w:sz w:val="28"/>
          <w:szCs w:val="28"/>
        </w:rPr>
        <w:t>при утвержд</w:t>
      </w:r>
      <w:r>
        <w:rPr>
          <w:rFonts w:ascii="Times New Roman" w:hAnsi="Times New Roman" w:cs="Times New Roman"/>
          <w:sz w:val="28"/>
          <w:szCs w:val="28"/>
        </w:rPr>
        <w:t>е</w:t>
      </w:r>
      <w:r w:rsidR="006C0810" w:rsidRPr="006C0810">
        <w:rPr>
          <w:rFonts w:ascii="Times New Roman" w:hAnsi="Times New Roman" w:cs="Times New Roman"/>
          <w:sz w:val="28"/>
          <w:szCs w:val="28"/>
        </w:rPr>
        <w:t>нном дефиците с уч</w:t>
      </w:r>
      <w:r>
        <w:rPr>
          <w:rFonts w:ascii="Times New Roman" w:hAnsi="Times New Roman" w:cs="Times New Roman"/>
          <w:sz w:val="28"/>
          <w:szCs w:val="28"/>
        </w:rPr>
        <w:t>е</w:t>
      </w:r>
      <w:r w:rsidR="006C0810" w:rsidRPr="006C0810">
        <w:rPr>
          <w:rFonts w:ascii="Times New Roman" w:hAnsi="Times New Roman" w:cs="Times New Roman"/>
          <w:sz w:val="28"/>
          <w:szCs w:val="28"/>
        </w:rPr>
        <w:t>том внес</w:t>
      </w:r>
      <w:r>
        <w:rPr>
          <w:rFonts w:ascii="Times New Roman" w:hAnsi="Times New Roman" w:cs="Times New Roman"/>
          <w:sz w:val="28"/>
          <w:szCs w:val="28"/>
        </w:rPr>
        <w:t>е</w:t>
      </w:r>
      <w:r w:rsidR="006C0810" w:rsidRPr="006C0810">
        <w:rPr>
          <w:rFonts w:ascii="Times New Roman" w:hAnsi="Times New Roman" w:cs="Times New Roman"/>
          <w:sz w:val="28"/>
          <w:szCs w:val="28"/>
        </w:rPr>
        <w:t xml:space="preserve">нных изменений </w:t>
      </w:r>
      <w:r>
        <w:rPr>
          <w:rFonts w:ascii="Times New Roman" w:hAnsi="Times New Roman" w:cs="Times New Roman"/>
          <w:sz w:val="28"/>
          <w:szCs w:val="28"/>
        </w:rPr>
        <w:t>18 234,6</w:t>
      </w:r>
      <w:r w:rsidR="006C0810" w:rsidRPr="006C0810">
        <w:rPr>
          <w:rFonts w:ascii="Times New Roman" w:hAnsi="Times New Roman" w:cs="Times New Roman"/>
          <w:sz w:val="28"/>
          <w:szCs w:val="28"/>
        </w:rPr>
        <w:t xml:space="preserve"> тыс. рублей, что не противоречит статье 92.1 Б</w:t>
      </w:r>
      <w:r>
        <w:rPr>
          <w:rFonts w:ascii="Times New Roman" w:hAnsi="Times New Roman" w:cs="Times New Roman"/>
          <w:sz w:val="28"/>
          <w:szCs w:val="28"/>
        </w:rPr>
        <w:t>юджетного кодекса</w:t>
      </w:r>
      <w:r w:rsidR="006C0810" w:rsidRPr="006C0810">
        <w:rPr>
          <w:rFonts w:ascii="Times New Roman" w:hAnsi="Times New Roman" w:cs="Times New Roman"/>
          <w:sz w:val="28"/>
          <w:szCs w:val="28"/>
        </w:rPr>
        <w:t xml:space="preserve"> РФ.</w:t>
      </w:r>
    </w:p>
    <w:p w:rsidR="006C0810" w:rsidRPr="006C0810" w:rsidRDefault="006C0810" w:rsidP="006C0810">
      <w:pPr>
        <w:autoSpaceDE w:val="0"/>
        <w:autoSpaceDN w:val="0"/>
        <w:adjustRightInd w:val="0"/>
        <w:spacing w:after="0" w:line="240" w:lineRule="auto"/>
        <w:ind w:firstLine="709"/>
        <w:jc w:val="both"/>
        <w:rPr>
          <w:rFonts w:ascii="Times New Roman" w:hAnsi="Times New Roman" w:cs="Times New Roman"/>
          <w:sz w:val="28"/>
          <w:szCs w:val="28"/>
        </w:rPr>
      </w:pPr>
      <w:r w:rsidRPr="006C0810">
        <w:rPr>
          <w:rFonts w:ascii="Times New Roman" w:hAnsi="Times New Roman" w:cs="Times New Roman"/>
          <w:sz w:val="28"/>
          <w:szCs w:val="28"/>
        </w:rPr>
        <w:t>В 202</w:t>
      </w:r>
      <w:r w:rsidR="00C86EE4">
        <w:rPr>
          <w:rFonts w:ascii="Times New Roman" w:hAnsi="Times New Roman" w:cs="Times New Roman"/>
          <w:sz w:val="28"/>
          <w:szCs w:val="28"/>
        </w:rPr>
        <w:t>3</w:t>
      </w:r>
      <w:r w:rsidRPr="006C0810">
        <w:rPr>
          <w:rFonts w:ascii="Times New Roman" w:hAnsi="Times New Roman" w:cs="Times New Roman"/>
          <w:sz w:val="28"/>
          <w:szCs w:val="28"/>
        </w:rPr>
        <w:t xml:space="preserve"> году исполнение текстовых статей решения о бюджете обеспечивали </w:t>
      </w:r>
      <w:r w:rsidR="00C86EE4">
        <w:rPr>
          <w:rFonts w:ascii="Times New Roman" w:hAnsi="Times New Roman" w:cs="Times New Roman"/>
          <w:sz w:val="28"/>
          <w:szCs w:val="28"/>
        </w:rPr>
        <w:t>8</w:t>
      </w:r>
      <w:r w:rsidRPr="006C0810">
        <w:rPr>
          <w:rFonts w:ascii="Times New Roman" w:hAnsi="Times New Roman" w:cs="Times New Roman"/>
          <w:sz w:val="28"/>
          <w:szCs w:val="28"/>
        </w:rPr>
        <w:t xml:space="preserve"> главных администраторов бюджетных средств.</w:t>
      </w:r>
    </w:p>
    <w:p w:rsidR="00934F0F" w:rsidRPr="00223210" w:rsidRDefault="00E96766" w:rsidP="00C73BC6">
      <w:pPr>
        <w:autoSpaceDE w:val="0"/>
        <w:autoSpaceDN w:val="0"/>
        <w:adjustRightInd w:val="0"/>
        <w:spacing w:before="120" w:after="0" w:line="240" w:lineRule="auto"/>
        <w:jc w:val="center"/>
        <w:rPr>
          <w:rFonts w:ascii="Times New Roman,Bold" w:hAnsi="Times New Roman,Bold" w:cs="Times New Roman,Bold"/>
          <w:b/>
          <w:bCs/>
          <w:caps/>
          <w:sz w:val="28"/>
          <w:szCs w:val="28"/>
        </w:rPr>
      </w:pPr>
      <w:r w:rsidRPr="00223210">
        <w:rPr>
          <w:rFonts w:ascii="Times New Roman" w:hAnsi="Times New Roman" w:cs="Times New Roman"/>
          <w:b/>
          <w:bCs/>
          <w:caps/>
          <w:sz w:val="28"/>
          <w:szCs w:val="28"/>
        </w:rPr>
        <w:t>3</w:t>
      </w:r>
      <w:r w:rsidR="00934F0F" w:rsidRPr="00223210">
        <w:rPr>
          <w:rFonts w:ascii="Times New Roman" w:hAnsi="Times New Roman" w:cs="Times New Roman"/>
          <w:b/>
          <w:bCs/>
          <w:caps/>
          <w:sz w:val="28"/>
          <w:szCs w:val="28"/>
        </w:rPr>
        <w:t xml:space="preserve">. </w:t>
      </w:r>
      <w:r w:rsidR="00934F0F" w:rsidRPr="00223210">
        <w:rPr>
          <w:rFonts w:ascii="Times New Roman,Bold" w:hAnsi="Times New Roman,Bold" w:cs="Times New Roman,Bold"/>
          <w:b/>
          <w:bCs/>
          <w:caps/>
          <w:sz w:val="28"/>
          <w:szCs w:val="28"/>
        </w:rPr>
        <w:t xml:space="preserve">Исполнение доходной части </w:t>
      </w:r>
      <w:r w:rsidR="003A39A3" w:rsidRPr="00223210">
        <w:rPr>
          <w:rFonts w:ascii="Times New Roman,Bold" w:hAnsi="Times New Roman,Bold" w:cs="Times New Roman,Bold"/>
          <w:b/>
          <w:bCs/>
          <w:caps/>
          <w:sz w:val="28"/>
          <w:szCs w:val="28"/>
        </w:rPr>
        <w:t xml:space="preserve">районного </w:t>
      </w:r>
      <w:r w:rsidR="00934F0F" w:rsidRPr="00223210">
        <w:rPr>
          <w:rFonts w:ascii="Times New Roman,Bold" w:hAnsi="Times New Roman,Bold" w:cs="Times New Roman,Bold"/>
          <w:b/>
          <w:bCs/>
          <w:caps/>
          <w:sz w:val="28"/>
          <w:szCs w:val="28"/>
        </w:rPr>
        <w:t>бюджета</w:t>
      </w:r>
    </w:p>
    <w:p w:rsidR="003A39A3" w:rsidRPr="003A39A3" w:rsidRDefault="003A39A3" w:rsidP="00C86EE4">
      <w:pPr>
        <w:tabs>
          <w:tab w:val="left" w:pos="0"/>
        </w:tabs>
        <w:spacing w:before="120" w:after="0" w:line="240" w:lineRule="auto"/>
        <w:ind w:firstLine="709"/>
        <w:jc w:val="both"/>
        <w:rPr>
          <w:rFonts w:ascii="Times New Roman" w:eastAsia="Times New Roman" w:hAnsi="Times New Roman" w:cs="Times New Roman"/>
          <w:sz w:val="28"/>
          <w:szCs w:val="28"/>
          <w:lang w:eastAsia="ru-RU"/>
        </w:rPr>
      </w:pPr>
      <w:r w:rsidRPr="003A39A3">
        <w:rPr>
          <w:rFonts w:ascii="Times New Roman" w:eastAsia="Times New Roman" w:hAnsi="Times New Roman" w:cs="Times New Roman"/>
          <w:sz w:val="28"/>
          <w:szCs w:val="28"/>
          <w:lang w:eastAsia="ru-RU"/>
        </w:rPr>
        <w:t xml:space="preserve">Доходы </w:t>
      </w:r>
      <w:r>
        <w:rPr>
          <w:rFonts w:ascii="Times New Roman" w:eastAsia="Times New Roman" w:hAnsi="Times New Roman" w:cs="Times New Roman"/>
          <w:sz w:val="28"/>
          <w:szCs w:val="28"/>
          <w:lang w:eastAsia="ru-RU"/>
        </w:rPr>
        <w:t>районного</w:t>
      </w:r>
      <w:r w:rsidRPr="003A39A3">
        <w:rPr>
          <w:rFonts w:ascii="Times New Roman" w:eastAsia="Times New Roman" w:hAnsi="Times New Roman" w:cs="Times New Roman"/>
          <w:sz w:val="28"/>
          <w:szCs w:val="28"/>
          <w:lang w:eastAsia="ru-RU"/>
        </w:rPr>
        <w:t xml:space="preserve"> бюджета в 202</w:t>
      </w:r>
      <w:r>
        <w:rPr>
          <w:rFonts w:ascii="Times New Roman" w:eastAsia="Times New Roman" w:hAnsi="Times New Roman" w:cs="Times New Roman"/>
          <w:sz w:val="28"/>
          <w:szCs w:val="28"/>
          <w:lang w:eastAsia="ru-RU"/>
        </w:rPr>
        <w:t>3</w:t>
      </w:r>
      <w:r w:rsidRPr="003A39A3">
        <w:rPr>
          <w:rFonts w:ascii="Times New Roman" w:eastAsia="Times New Roman" w:hAnsi="Times New Roman" w:cs="Times New Roman"/>
          <w:sz w:val="28"/>
          <w:szCs w:val="28"/>
          <w:lang w:eastAsia="ru-RU"/>
        </w:rPr>
        <w:t xml:space="preserve"> году формировались в соответствии с нормативами, установленными Б</w:t>
      </w:r>
      <w:r>
        <w:rPr>
          <w:rFonts w:ascii="Times New Roman" w:eastAsia="Times New Roman" w:hAnsi="Times New Roman" w:cs="Times New Roman"/>
          <w:sz w:val="28"/>
          <w:szCs w:val="28"/>
          <w:lang w:eastAsia="ru-RU"/>
        </w:rPr>
        <w:t>юджетным кодексом</w:t>
      </w:r>
      <w:r w:rsidRPr="003A39A3">
        <w:rPr>
          <w:rFonts w:ascii="Times New Roman" w:eastAsia="Times New Roman" w:hAnsi="Times New Roman" w:cs="Times New Roman"/>
          <w:sz w:val="28"/>
          <w:szCs w:val="28"/>
          <w:lang w:eastAsia="ru-RU"/>
        </w:rPr>
        <w:t xml:space="preserve"> РФ, а также доходами от уплаты налогов, нормативами отчислений, установленными Законами края «О межбюджетных отношениях в Красноярском крае» и «О краевом бюджете на 202</w:t>
      </w:r>
      <w:r>
        <w:rPr>
          <w:rFonts w:ascii="Times New Roman" w:eastAsia="Times New Roman" w:hAnsi="Times New Roman" w:cs="Times New Roman"/>
          <w:sz w:val="28"/>
          <w:szCs w:val="28"/>
          <w:lang w:eastAsia="ru-RU"/>
        </w:rPr>
        <w:t>3</w:t>
      </w:r>
      <w:r w:rsidRPr="003A39A3">
        <w:rPr>
          <w:rFonts w:ascii="Times New Roman" w:eastAsia="Times New Roman" w:hAnsi="Times New Roman" w:cs="Times New Roman"/>
          <w:sz w:val="28"/>
          <w:szCs w:val="28"/>
          <w:lang w:eastAsia="ru-RU"/>
        </w:rPr>
        <w:t xml:space="preserve"> год и плановый период 202</w:t>
      </w:r>
      <w:r>
        <w:rPr>
          <w:rFonts w:ascii="Times New Roman" w:eastAsia="Times New Roman" w:hAnsi="Times New Roman" w:cs="Times New Roman"/>
          <w:sz w:val="28"/>
          <w:szCs w:val="28"/>
          <w:lang w:eastAsia="ru-RU"/>
        </w:rPr>
        <w:t>4</w:t>
      </w:r>
      <w:r w:rsidRPr="003A39A3">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3A39A3">
        <w:rPr>
          <w:rFonts w:ascii="Times New Roman" w:eastAsia="Times New Roman" w:hAnsi="Times New Roman" w:cs="Times New Roman"/>
          <w:sz w:val="28"/>
          <w:szCs w:val="28"/>
          <w:lang w:eastAsia="ru-RU"/>
        </w:rPr>
        <w:t xml:space="preserve"> годов».</w:t>
      </w:r>
    </w:p>
    <w:p w:rsidR="003A39A3" w:rsidRPr="003A39A3" w:rsidRDefault="003A39A3" w:rsidP="003A39A3">
      <w:pPr>
        <w:tabs>
          <w:tab w:val="left" w:pos="0"/>
        </w:tabs>
        <w:spacing w:after="0" w:line="240" w:lineRule="auto"/>
        <w:ind w:firstLine="709"/>
        <w:jc w:val="both"/>
        <w:rPr>
          <w:rFonts w:ascii="Times New Roman" w:eastAsia="Times New Roman" w:hAnsi="Times New Roman" w:cs="Times New Roman"/>
          <w:sz w:val="28"/>
          <w:szCs w:val="28"/>
          <w:lang w:eastAsia="ru-RU"/>
        </w:rPr>
      </w:pPr>
      <w:r w:rsidRPr="003A39A3">
        <w:rPr>
          <w:rFonts w:ascii="Times New Roman" w:eastAsia="Times New Roman" w:hAnsi="Times New Roman" w:cs="Times New Roman"/>
          <w:sz w:val="28"/>
          <w:szCs w:val="28"/>
          <w:lang w:eastAsia="ru-RU"/>
        </w:rPr>
        <w:t xml:space="preserve">Структура доходов </w:t>
      </w:r>
      <w:r w:rsidR="00E211A2">
        <w:rPr>
          <w:rFonts w:ascii="Times New Roman" w:eastAsia="Times New Roman" w:hAnsi="Times New Roman" w:cs="Times New Roman"/>
          <w:sz w:val="28"/>
          <w:szCs w:val="28"/>
          <w:lang w:eastAsia="ru-RU"/>
        </w:rPr>
        <w:t>районного</w:t>
      </w:r>
      <w:r w:rsidRPr="003A39A3">
        <w:rPr>
          <w:rFonts w:ascii="Times New Roman" w:eastAsia="Times New Roman" w:hAnsi="Times New Roman" w:cs="Times New Roman"/>
          <w:sz w:val="28"/>
          <w:szCs w:val="28"/>
          <w:lang w:eastAsia="ru-RU"/>
        </w:rPr>
        <w:t xml:space="preserve"> бюджета за 202</w:t>
      </w:r>
      <w:r>
        <w:rPr>
          <w:rFonts w:ascii="Times New Roman" w:eastAsia="Times New Roman" w:hAnsi="Times New Roman" w:cs="Times New Roman"/>
          <w:sz w:val="28"/>
          <w:szCs w:val="28"/>
          <w:lang w:eastAsia="ru-RU"/>
        </w:rPr>
        <w:t>3</w:t>
      </w:r>
      <w:r w:rsidRPr="003A39A3">
        <w:rPr>
          <w:rFonts w:ascii="Times New Roman" w:eastAsia="Times New Roman" w:hAnsi="Times New Roman" w:cs="Times New Roman"/>
          <w:sz w:val="28"/>
          <w:szCs w:val="28"/>
          <w:lang w:eastAsia="ru-RU"/>
        </w:rPr>
        <w:t xml:space="preserve"> год аналогична структуре доходов </w:t>
      </w:r>
      <w:r w:rsidR="00E211A2">
        <w:rPr>
          <w:rFonts w:ascii="Times New Roman" w:eastAsia="Times New Roman" w:hAnsi="Times New Roman" w:cs="Times New Roman"/>
          <w:sz w:val="28"/>
          <w:szCs w:val="28"/>
          <w:lang w:eastAsia="ru-RU"/>
        </w:rPr>
        <w:t>районного</w:t>
      </w:r>
      <w:r w:rsidRPr="003A39A3">
        <w:rPr>
          <w:rFonts w:ascii="Times New Roman" w:eastAsia="Times New Roman" w:hAnsi="Times New Roman" w:cs="Times New Roman"/>
          <w:sz w:val="28"/>
          <w:szCs w:val="28"/>
          <w:lang w:eastAsia="ru-RU"/>
        </w:rPr>
        <w:t xml:space="preserve"> бюджета за </w:t>
      </w:r>
      <w:r w:rsidR="00E211A2">
        <w:rPr>
          <w:rFonts w:ascii="Times New Roman" w:eastAsia="Times New Roman" w:hAnsi="Times New Roman" w:cs="Times New Roman"/>
          <w:sz w:val="28"/>
          <w:szCs w:val="28"/>
          <w:lang w:eastAsia="ru-RU"/>
        </w:rPr>
        <w:t>предыдущие годы</w:t>
      </w:r>
      <w:r w:rsidRPr="003A39A3">
        <w:rPr>
          <w:rFonts w:ascii="Times New Roman" w:eastAsia="Times New Roman" w:hAnsi="Times New Roman" w:cs="Times New Roman"/>
          <w:sz w:val="28"/>
          <w:szCs w:val="28"/>
          <w:lang w:eastAsia="ru-RU"/>
        </w:rPr>
        <w:t xml:space="preserve">: наибольшую долю составляют безвозмездные поступления – </w:t>
      </w:r>
      <w:r w:rsidR="00C86EE4">
        <w:rPr>
          <w:rFonts w:ascii="Times New Roman" w:eastAsia="Times New Roman" w:hAnsi="Times New Roman" w:cs="Times New Roman"/>
          <w:sz w:val="28"/>
          <w:szCs w:val="28"/>
          <w:lang w:eastAsia="ru-RU"/>
        </w:rPr>
        <w:t>92,8</w:t>
      </w:r>
      <w:r w:rsidRPr="003A39A3">
        <w:rPr>
          <w:rFonts w:ascii="Times New Roman" w:eastAsia="Times New Roman" w:hAnsi="Times New Roman" w:cs="Times New Roman"/>
          <w:sz w:val="28"/>
          <w:szCs w:val="28"/>
          <w:lang w:eastAsia="ru-RU"/>
        </w:rPr>
        <w:t xml:space="preserve">%, налоговые и неналоговые доходы – </w:t>
      </w:r>
      <w:r w:rsidR="00E211A2">
        <w:rPr>
          <w:rFonts w:ascii="Times New Roman" w:eastAsia="Times New Roman" w:hAnsi="Times New Roman" w:cs="Times New Roman"/>
          <w:sz w:val="28"/>
          <w:szCs w:val="28"/>
          <w:lang w:eastAsia="ru-RU"/>
        </w:rPr>
        <w:t>7</w:t>
      </w:r>
      <w:r w:rsidRPr="003A39A3">
        <w:rPr>
          <w:rFonts w:ascii="Times New Roman" w:eastAsia="Times New Roman" w:hAnsi="Times New Roman" w:cs="Times New Roman"/>
          <w:sz w:val="28"/>
          <w:szCs w:val="28"/>
          <w:lang w:eastAsia="ru-RU"/>
        </w:rPr>
        <w:t>,</w:t>
      </w:r>
      <w:r w:rsidR="00E211A2">
        <w:rPr>
          <w:rFonts w:ascii="Times New Roman" w:eastAsia="Times New Roman" w:hAnsi="Times New Roman" w:cs="Times New Roman"/>
          <w:sz w:val="28"/>
          <w:szCs w:val="28"/>
          <w:lang w:eastAsia="ru-RU"/>
        </w:rPr>
        <w:t>2</w:t>
      </w:r>
      <w:r w:rsidRPr="003A39A3">
        <w:rPr>
          <w:rFonts w:ascii="Times New Roman" w:eastAsia="Times New Roman" w:hAnsi="Times New Roman" w:cs="Times New Roman"/>
          <w:sz w:val="28"/>
          <w:szCs w:val="28"/>
          <w:lang w:eastAsia="ru-RU"/>
        </w:rPr>
        <w:t>%.</w:t>
      </w:r>
    </w:p>
    <w:p w:rsidR="00E211A2" w:rsidRPr="00AD568C" w:rsidRDefault="00E211A2" w:rsidP="00E211A2">
      <w:pPr>
        <w:tabs>
          <w:tab w:val="left" w:pos="0"/>
        </w:tabs>
        <w:spacing w:after="0" w:line="240" w:lineRule="auto"/>
        <w:ind w:firstLine="709"/>
        <w:jc w:val="both"/>
        <w:rPr>
          <w:rFonts w:ascii="Times New Roman" w:eastAsia="Times New Roman" w:hAnsi="Times New Roman" w:cs="Times New Roman"/>
          <w:sz w:val="28"/>
          <w:szCs w:val="28"/>
          <w:lang w:eastAsia="ru-RU"/>
        </w:rPr>
      </w:pPr>
      <w:r w:rsidRPr="00AD568C">
        <w:rPr>
          <w:rFonts w:ascii="Times New Roman" w:eastAsia="Times New Roman" w:hAnsi="Times New Roman" w:cs="Times New Roman"/>
          <w:sz w:val="28"/>
          <w:szCs w:val="28"/>
          <w:lang w:eastAsia="ru-RU"/>
        </w:rPr>
        <w:t xml:space="preserve">Анализ исполнения районного бюджета по доходам за четырехлетний период приведен в таблице </w:t>
      </w:r>
      <w:r w:rsidR="00C86EE4">
        <w:rPr>
          <w:rFonts w:ascii="Times New Roman" w:eastAsia="Times New Roman" w:hAnsi="Times New Roman" w:cs="Times New Roman"/>
          <w:sz w:val="28"/>
          <w:szCs w:val="28"/>
          <w:lang w:eastAsia="ru-RU"/>
        </w:rPr>
        <w:t>2</w:t>
      </w:r>
      <w:r w:rsidRPr="00AD568C">
        <w:rPr>
          <w:rFonts w:ascii="Times New Roman" w:eastAsia="Times New Roman" w:hAnsi="Times New Roman" w:cs="Times New Roman"/>
          <w:sz w:val="28"/>
          <w:szCs w:val="28"/>
          <w:lang w:eastAsia="ru-RU"/>
        </w:rPr>
        <w:t>.</w:t>
      </w:r>
    </w:p>
    <w:p w:rsidR="00E211A2" w:rsidRPr="00AD568C" w:rsidRDefault="00E211A2" w:rsidP="00E211A2">
      <w:pPr>
        <w:tabs>
          <w:tab w:val="left" w:pos="0"/>
        </w:tabs>
        <w:spacing w:after="0" w:line="240" w:lineRule="auto"/>
        <w:jc w:val="right"/>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 xml:space="preserve">Таблица </w:t>
      </w:r>
      <w:r w:rsidR="00C86EE4">
        <w:rPr>
          <w:rFonts w:ascii="Times New Roman" w:eastAsia="Times New Roman" w:hAnsi="Times New Roman" w:cs="Times New Roman"/>
          <w:sz w:val="20"/>
          <w:szCs w:val="20"/>
          <w:lang w:eastAsia="ru-RU"/>
        </w:rPr>
        <w:t>2</w:t>
      </w:r>
    </w:p>
    <w:p w:rsidR="00E211A2" w:rsidRPr="00AD568C" w:rsidRDefault="00E211A2" w:rsidP="00E211A2">
      <w:pPr>
        <w:tabs>
          <w:tab w:val="left" w:pos="0"/>
        </w:tabs>
        <w:spacing w:after="0" w:line="240" w:lineRule="auto"/>
        <w:jc w:val="right"/>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тыс. рублей</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1417"/>
        <w:gridCol w:w="1418"/>
        <w:gridCol w:w="1417"/>
        <w:gridCol w:w="1488"/>
        <w:gridCol w:w="1376"/>
      </w:tblGrid>
      <w:tr w:rsidR="00E211A2" w:rsidRPr="00AD568C" w:rsidTr="00E819FC">
        <w:tc>
          <w:tcPr>
            <w:tcW w:w="2411" w:type="dxa"/>
            <w:vAlign w:val="center"/>
          </w:tcPr>
          <w:p w:rsidR="00E211A2" w:rsidRPr="00AD568C" w:rsidRDefault="00E211A2" w:rsidP="00E819FC">
            <w:pPr>
              <w:tabs>
                <w:tab w:val="left" w:pos="0"/>
              </w:tabs>
              <w:spacing w:after="0" w:line="240" w:lineRule="auto"/>
              <w:jc w:val="center"/>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Наименование источника</w:t>
            </w:r>
          </w:p>
        </w:tc>
        <w:tc>
          <w:tcPr>
            <w:tcW w:w="1417" w:type="dxa"/>
            <w:vAlign w:val="center"/>
          </w:tcPr>
          <w:p w:rsidR="00E211A2" w:rsidRPr="00AD568C" w:rsidRDefault="00E211A2" w:rsidP="00E819FC">
            <w:pPr>
              <w:tabs>
                <w:tab w:val="left" w:pos="0"/>
              </w:tabs>
              <w:spacing w:after="0" w:line="240" w:lineRule="auto"/>
              <w:jc w:val="center"/>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r w:rsidRPr="00AD568C">
              <w:rPr>
                <w:rFonts w:ascii="Times New Roman" w:eastAsia="Times New Roman" w:hAnsi="Times New Roman" w:cs="Times New Roman"/>
                <w:sz w:val="20"/>
                <w:szCs w:val="20"/>
                <w:lang w:eastAsia="ru-RU"/>
              </w:rPr>
              <w:t xml:space="preserve"> год</w:t>
            </w:r>
          </w:p>
        </w:tc>
        <w:tc>
          <w:tcPr>
            <w:tcW w:w="1418" w:type="dxa"/>
            <w:vAlign w:val="center"/>
          </w:tcPr>
          <w:p w:rsidR="00E211A2" w:rsidRPr="00AD568C" w:rsidRDefault="00E211A2" w:rsidP="00E819FC">
            <w:pPr>
              <w:tabs>
                <w:tab w:val="left" w:pos="0"/>
              </w:tabs>
              <w:spacing w:after="0" w:line="240" w:lineRule="auto"/>
              <w:jc w:val="center"/>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21</w:t>
            </w:r>
            <w:r w:rsidRPr="00AD568C">
              <w:rPr>
                <w:rFonts w:ascii="Times New Roman" w:eastAsia="Times New Roman" w:hAnsi="Times New Roman" w:cs="Times New Roman"/>
                <w:sz w:val="20"/>
                <w:szCs w:val="20"/>
                <w:lang w:eastAsia="ru-RU"/>
              </w:rPr>
              <w:t xml:space="preserve"> год</w:t>
            </w:r>
          </w:p>
        </w:tc>
        <w:tc>
          <w:tcPr>
            <w:tcW w:w="1417" w:type="dxa"/>
            <w:vAlign w:val="center"/>
          </w:tcPr>
          <w:p w:rsidR="00E211A2" w:rsidRPr="00AD568C" w:rsidRDefault="00E211A2" w:rsidP="00E819FC">
            <w:pPr>
              <w:tabs>
                <w:tab w:val="left" w:pos="0"/>
              </w:tabs>
              <w:spacing w:after="0" w:line="240" w:lineRule="auto"/>
              <w:jc w:val="center"/>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2</w:t>
            </w:r>
            <w:r w:rsidRPr="00AD568C">
              <w:rPr>
                <w:rFonts w:ascii="Times New Roman" w:eastAsia="Times New Roman" w:hAnsi="Times New Roman" w:cs="Times New Roman"/>
                <w:sz w:val="20"/>
                <w:szCs w:val="20"/>
                <w:lang w:eastAsia="ru-RU"/>
              </w:rPr>
              <w:t xml:space="preserve"> год</w:t>
            </w:r>
          </w:p>
        </w:tc>
        <w:tc>
          <w:tcPr>
            <w:tcW w:w="1488" w:type="dxa"/>
            <w:vAlign w:val="center"/>
          </w:tcPr>
          <w:p w:rsidR="00E211A2" w:rsidRPr="00AD568C" w:rsidRDefault="00E211A2" w:rsidP="00E819FC">
            <w:pPr>
              <w:tabs>
                <w:tab w:val="left" w:pos="0"/>
              </w:tabs>
              <w:spacing w:after="0" w:line="240" w:lineRule="auto"/>
              <w:jc w:val="center"/>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AD568C">
              <w:rPr>
                <w:rFonts w:ascii="Times New Roman" w:eastAsia="Times New Roman" w:hAnsi="Times New Roman" w:cs="Times New Roman"/>
                <w:sz w:val="20"/>
                <w:szCs w:val="20"/>
                <w:lang w:eastAsia="ru-RU"/>
              </w:rPr>
              <w:t xml:space="preserve"> год</w:t>
            </w:r>
          </w:p>
        </w:tc>
        <w:tc>
          <w:tcPr>
            <w:tcW w:w="1376" w:type="dxa"/>
            <w:vAlign w:val="center"/>
          </w:tcPr>
          <w:p w:rsidR="00E211A2" w:rsidRPr="00AD568C" w:rsidRDefault="00E211A2" w:rsidP="00E819FC">
            <w:pPr>
              <w:tabs>
                <w:tab w:val="left" w:pos="0"/>
              </w:tabs>
              <w:spacing w:after="0" w:line="240" w:lineRule="auto"/>
              <w:jc w:val="center"/>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Отклонение</w:t>
            </w:r>
          </w:p>
          <w:p w:rsidR="00E211A2" w:rsidRPr="00AD568C" w:rsidRDefault="00E211A2" w:rsidP="00E819FC">
            <w:pPr>
              <w:tabs>
                <w:tab w:val="left" w:pos="0"/>
              </w:tabs>
              <w:spacing w:after="0" w:line="240" w:lineRule="auto"/>
              <w:jc w:val="center"/>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 xml:space="preserve"> 202</w:t>
            </w:r>
            <w:r>
              <w:rPr>
                <w:rFonts w:ascii="Times New Roman" w:eastAsia="Times New Roman" w:hAnsi="Times New Roman" w:cs="Times New Roman"/>
                <w:sz w:val="20"/>
                <w:szCs w:val="20"/>
                <w:lang w:eastAsia="ru-RU"/>
              </w:rPr>
              <w:t>3</w:t>
            </w:r>
            <w:r w:rsidRPr="00AD568C">
              <w:rPr>
                <w:rFonts w:ascii="Times New Roman" w:eastAsia="Times New Roman" w:hAnsi="Times New Roman" w:cs="Times New Roman"/>
                <w:sz w:val="20"/>
                <w:szCs w:val="20"/>
                <w:lang w:eastAsia="ru-RU"/>
              </w:rPr>
              <w:t xml:space="preserve"> г. к 202</w:t>
            </w:r>
            <w:r>
              <w:rPr>
                <w:rFonts w:ascii="Times New Roman" w:eastAsia="Times New Roman" w:hAnsi="Times New Roman" w:cs="Times New Roman"/>
                <w:sz w:val="20"/>
                <w:szCs w:val="20"/>
                <w:lang w:eastAsia="ru-RU"/>
              </w:rPr>
              <w:t>2</w:t>
            </w:r>
            <w:r w:rsidRPr="00AD568C">
              <w:rPr>
                <w:rFonts w:ascii="Times New Roman" w:eastAsia="Times New Roman" w:hAnsi="Times New Roman" w:cs="Times New Roman"/>
                <w:sz w:val="20"/>
                <w:szCs w:val="20"/>
                <w:lang w:eastAsia="ru-RU"/>
              </w:rPr>
              <w:t xml:space="preserve"> г., %</w:t>
            </w:r>
          </w:p>
        </w:tc>
      </w:tr>
      <w:tr w:rsidR="00E211A2" w:rsidRPr="00AD568C" w:rsidTr="00223210">
        <w:trPr>
          <w:trHeight w:val="330"/>
        </w:trPr>
        <w:tc>
          <w:tcPr>
            <w:tcW w:w="2411" w:type="dxa"/>
            <w:vAlign w:val="bottom"/>
          </w:tcPr>
          <w:p w:rsidR="00E211A2" w:rsidRPr="00AD568C" w:rsidRDefault="00E211A2" w:rsidP="00E819FC">
            <w:pPr>
              <w:tabs>
                <w:tab w:val="left" w:pos="0"/>
              </w:tabs>
              <w:spacing w:after="0" w:line="240" w:lineRule="auto"/>
              <w:rPr>
                <w:rFonts w:ascii="Times New Roman" w:eastAsia="Times New Roman" w:hAnsi="Times New Roman" w:cs="Times New Roman"/>
                <w:b/>
                <w:sz w:val="20"/>
                <w:szCs w:val="20"/>
                <w:lang w:eastAsia="ru-RU"/>
              </w:rPr>
            </w:pPr>
            <w:r w:rsidRPr="00AD568C">
              <w:rPr>
                <w:rFonts w:ascii="Times New Roman" w:eastAsia="Times New Roman" w:hAnsi="Times New Roman" w:cs="Times New Roman"/>
                <w:b/>
                <w:sz w:val="20"/>
                <w:szCs w:val="20"/>
                <w:lang w:eastAsia="ru-RU"/>
              </w:rPr>
              <w:t>Доходы бюджета, всего</w:t>
            </w:r>
          </w:p>
        </w:tc>
        <w:tc>
          <w:tcPr>
            <w:tcW w:w="1417" w:type="dxa"/>
            <w:vAlign w:val="bottom"/>
          </w:tcPr>
          <w:p w:rsidR="00E211A2" w:rsidRPr="00AD568C" w:rsidRDefault="00E211A2" w:rsidP="00E819FC">
            <w:pPr>
              <w:tabs>
                <w:tab w:val="left" w:pos="0"/>
              </w:tabs>
              <w:spacing w:after="0" w:line="240" w:lineRule="auto"/>
              <w:jc w:val="right"/>
              <w:rPr>
                <w:rFonts w:ascii="Times New Roman" w:eastAsia="Times New Roman" w:hAnsi="Times New Roman" w:cs="Times New Roman"/>
                <w:b/>
                <w:sz w:val="20"/>
                <w:szCs w:val="20"/>
                <w:lang w:eastAsia="ru-RU"/>
              </w:rPr>
            </w:pPr>
            <w:r w:rsidRPr="00AD568C">
              <w:rPr>
                <w:rFonts w:ascii="Times New Roman" w:eastAsia="Times New Roman" w:hAnsi="Times New Roman" w:cs="Times New Roman"/>
                <w:b/>
                <w:sz w:val="20"/>
                <w:szCs w:val="20"/>
                <w:lang w:eastAsia="ru-RU"/>
              </w:rPr>
              <w:t>944 662,9</w:t>
            </w:r>
          </w:p>
        </w:tc>
        <w:tc>
          <w:tcPr>
            <w:tcW w:w="1418" w:type="dxa"/>
            <w:vAlign w:val="bottom"/>
          </w:tcPr>
          <w:p w:rsidR="00E211A2" w:rsidRPr="00AD568C" w:rsidRDefault="00E211A2" w:rsidP="00E819FC">
            <w:pPr>
              <w:tabs>
                <w:tab w:val="left" w:pos="0"/>
              </w:tabs>
              <w:spacing w:after="0" w:line="240" w:lineRule="auto"/>
              <w:jc w:val="right"/>
              <w:rPr>
                <w:rFonts w:ascii="Times New Roman" w:eastAsia="Times New Roman" w:hAnsi="Times New Roman" w:cs="Times New Roman"/>
                <w:b/>
                <w:sz w:val="20"/>
                <w:szCs w:val="20"/>
                <w:lang w:eastAsia="ru-RU"/>
              </w:rPr>
            </w:pPr>
            <w:r w:rsidRPr="00AD568C">
              <w:rPr>
                <w:rFonts w:ascii="Times New Roman" w:eastAsia="Times New Roman" w:hAnsi="Times New Roman" w:cs="Times New Roman"/>
                <w:b/>
                <w:sz w:val="20"/>
                <w:szCs w:val="20"/>
                <w:lang w:eastAsia="ru-RU"/>
              </w:rPr>
              <w:t>963 426,6</w:t>
            </w:r>
          </w:p>
        </w:tc>
        <w:tc>
          <w:tcPr>
            <w:tcW w:w="1417" w:type="dxa"/>
            <w:vAlign w:val="bottom"/>
          </w:tcPr>
          <w:p w:rsidR="00E211A2" w:rsidRPr="00AD568C" w:rsidRDefault="00E211A2" w:rsidP="00E819FC">
            <w:pPr>
              <w:tabs>
                <w:tab w:val="left" w:pos="0"/>
              </w:tabs>
              <w:spacing w:after="0" w:line="240" w:lineRule="auto"/>
              <w:jc w:val="right"/>
              <w:rPr>
                <w:rFonts w:ascii="Times New Roman" w:eastAsia="Times New Roman" w:hAnsi="Times New Roman" w:cs="Times New Roman"/>
                <w:b/>
                <w:sz w:val="20"/>
                <w:szCs w:val="20"/>
                <w:lang w:eastAsia="ru-RU"/>
              </w:rPr>
            </w:pPr>
            <w:r w:rsidRPr="00AD568C">
              <w:rPr>
                <w:rFonts w:ascii="Times New Roman" w:eastAsia="Times New Roman" w:hAnsi="Times New Roman" w:cs="Times New Roman"/>
                <w:b/>
                <w:sz w:val="20"/>
                <w:szCs w:val="20"/>
                <w:lang w:eastAsia="ru-RU"/>
              </w:rPr>
              <w:t>1 125 014,5</w:t>
            </w:r>
          </w:p>
        </w:tc>
        <w:tc>
          <w:tcPr>
            <w:tcW w:w="1488" w:type="dxa"/>
            <w:vAlign w:val="bottom"/>
          </w:tcPr>
          <w:p w:rsidR="00E211A2" w:rsidRPr="00AD568C" w:rsidRDefault="00E211A2" w:rsidP="00E819FC">
            <w:pPr>
              <w:tabs>
                <w:tab w:val="left" w:pos="0"/>
              </w:tabs>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1 208 853,0</w:t>
            </w:r>
          </w:p>
        </w:tc>
        <w:tc>
          <w:tcPr>
            <w:tcW w:w="1376" w:type="dxa"/>
            <w:vAlign w:val="bottom"/>
          </w:tcPr>
          <w:p w:rsidR="00E211A2" w:rsidRPr="00AD568C" w:rsidRDefault="00E211A2" w:rsidP="00E819FC">
            <w:pPr>
              <w:tabs>
                <w:tab w:val="left" w:pos="0"/>
              </w:tabs>
              <w:spacing w:after="0" w:line="240" w:lineRule="auto"/>
              <w:jc w:val="right"/>
              <w:rPr>
                <w:rFonts w:ascii="Times New Roman" w:eastAsia="Times New Roman" w:hAnsi="Times New Roman" w:cs="Times New Roman"/>
                <w:b/>
                <w:sz w:val="20"/>
                <w:szCs w:val="20"/>
                <w:lang w:eastAsia="ru-RU"/>
              </w:rPr>
            </w:pPr>
            <w:r w:rsidRPr="00AD568C">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7,5</w:t>
            </w:r>
          </w:p>
        </w:tc>
      </w:tr>
      <w:tr w:rsidR="00E211A2" w:rsidRPr="00AD568C" w:rsidTr="00E819FC">
        <w:tc>
          <w:tcPr>
            <w:tcW w:w="2411" w:type="dxa"/>
          </w:tcPr>
          <w:p w:rsidR="00E211A2" w:rsidRPr="00AD568C" w:rsidRDefault="00E211A2" w:rsidP="00E819FC">
            <w:pPr>
              <w:tabs>
                <w:tab w:val="left" w:pos="0"/>
              </w:tabs>
              <w:spacing w:after="0" w:line="240" w:lineRule="auto"/>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Налоговые и неналоговые доходы</w:t>
            </w:r>
          </w:p>
        </w:tc>
        <w:tc>
          <w:tcPr>
            <w:tcW w:w="1417" w:type="dxa"/>
            <w:vAlign w:val="bottom"/>
          </w:tcPr>
          <w:p w:rsidR="00E211A2" w:rsidRPr="00AD568C" w:rsidRDefault="00E211A2" w:rsidP="00E819FC">
            <w:pPr>
              <w:tabs>
                <w:tab w:val="left" w:pos="0"/>
              </w:tabs>
              <w:spacing w:after="0" w:line="240" w:lineRule="auto"/>
              <w:jc w:val="right"/>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64 593,7</w:t>
            </w:r>
          </w:p>
        </w:tc>
        <w:tc>
          <w:tcPr>
            <w:tcW w:w="1418" w:type="dxa"/>
            <w:vAlign w:val="bottom"/>
          </w:tcPr>
          <w:p w:rsidR="00E211A2" w:rsidRPr="00AD568C" w:rsidRDefault="00E211A2" w:rsidP="00E819FC">
            <w:pPr>
              <w:tabs>
                <w:tab w:val="left" w:pos="0"/>
              </w:tabs>
              <w:spacing w:after="0" w:line="240" w:lineRule="auto"/>
              <w:jc w:val="right"/>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82 598,7</w:t>
            </w:r>
          </w:p>
        </w:tc>
        <w:tc>
          <w:tcPr>
            <w:tcW w:w="1417" w:type="dxa"/>
            <w:vAlign w:val="bottom"/>
          </w:tcPr>
          <w:p w:rsidR="00E211A2" w:rsidRPr="00AD568C" w:rsidRDefault="00E211A2" w:rsidP="00E819FC">
            <w:pPr>
              <w:tabs>
                <w:tab w:val="left" w:pos="0"/>
              </w:tabs>
              <w:spacing w:after="0" w:line="240" w:lineRule="auto"/>
              <w:jc w:val="right"/>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80 135,1</w:t>
            </w:r>
          </w:p>
        </w:tc>
        <w:tc>
          <w:tcPr>
            <w:tcW w:w="1488" w:type="dxa"/>
            <w:vAlign w:val="bottom"/>
          </w:tcPr>
          <w:p w:rsidR="00E211A2" w:rsidRPr="00AD568C" w:rsidRDefault="00E211A2" w:rsidP="00E819FC">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87 017,7</w:t>
            </w:r>
          </w:p>
        </w:tc>
        <w:tc>
          <w:tcPr>
            <w:tcW w:w="1376" w:type="dxa"/>
            <w:vAlign w:val="bottom"/>
          </w:tcPr>
          <w:p w:rsidR="00E211A2" w:rsidRPr="00AD568C" w:rsidRDefault="00E211A2" w:rsidP="00E819FC">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+ 8,6</w:t>
            </w:r>
          </w:p>
        </w:tc>
      </w:tr>
      <w:tr w:rsidR="00E211A2" w:rsidRPr="00AD568C" w:rsidTr="00E819FC">
        <w:tc>
          <w:tcPr>
            <w:tcW w:w="2411" w:type="dxa"/>
          </w:tcPr>
          <w:p w:rsidR="00E211A2" w:rsidRPr="00AD568C" w:rsidRDefault="00E211A2" w:rsidP="00E819FC">
            <w:pPr>
              <w:tabs>
                <w:tab w:val="left" w:pos="0"/>
              </w:tabs>
              <w:spacing w:after="0" w:line="240" w:lineRule="auto"/>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Безвозмездные поступления</w:t>
            </w:r>
          </w:p>
        </w:tc>
        <w:tc>
          <w:tcPr>
            <w:tcW w:w="1417" w:type="dxa"/>
            <w:vAlign w:val="bottom"/>
          </w:tcPr>
          <w:p w:rsidR="00E211A2" w:rsidRPr="00AD568C" w:rsidRDefault="00E211A2" w:rsidP="00E819FC">
            <w:pPr>
              <w:tabs>
                <w:tab w:val="left" w:pos="0"/>
              </w:tabs>
              <w:spacing w:after="0" w:line="240" w:lineRule="auto"/>
              <w:jc w:val="right"/>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880 069,2</w:t>
            </w:r>
          </w:p>
        </w:tc>
        <w:tc>
          <w:tcPr>
            <w:tcW w:w="1418" w:type="dxa"/>
            <w:vAlign w:val="bottom"/>
          </w:tcPr>
          <w:p w:rsidR="00E211A2" w:rsidRPr="00AD568C" w:rsidRDefault="00E211A2" w:rsidP="00E819FC">
            <w:pPr>
              <w:tabs>
                <w:tab w:val="left" w:pos="0"/>
              </w:tabs>
              <w:spacing w:after="0" w:line="240" w:lineRule="auto"/>
              <w:jc w:val="right"/>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880 827,9</w:t>
            </w:r>
          </w:p>
        </w:tc>
        <w:tc>
          <w:tcPr>
            <w:tcW w:w="1417" w:type="dxa"/>
            <w:vAlign w:val="bottom"/>
          </w:tcPr>
          <w:p w:rsidR="00E211A2" w:rsidRPr="00AD568C" w:rsidRDefault="00E211A2" w:rsidP="00E819FC">
            <w:pPr>
              <w:tabs>
                <w:tab w:val="left" w:pos="0"/>
              </w:tabs>
              <w:spacing w:after="0" w:line="240" w:lineRule="auto"/>
              <w:jc w:val="right"/>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1 044 879,4</w:t>
            </w:r>
          </w:p>
        </w:tc>
        <w:tc>
          <w:tcPr>
            <w:tcW w:w="1488" w:type="dxa"/>
            <w:vAlign w:val="bottom"/>
          </w:tcPr>
          <w:p w:rsidR="00E211A2" w:rsidRPr="00AD568C" w:rsidRDefault="00E211A2" w:rsidP="00E819FC">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1 121 835,3</w:t>
            </w:r>
          </w:p>
        </w:tc>
        <w:tc>
          <w:tcPr>
            <w:tcW w:w="1376" w:type="dxa"/>
            <w:vAlign w:val="bottom"/>
          </w:tcPr>
          <w:p w:rsidR="00E211A2" w:rsidRPr="00AD568C" w:rsidRDefault="00E211A2" w:rsidP="00E819FC">
            <w:pPr>
              <w:tabs>
                <w:tab w:val="left" w:pos="0"/>
              </w:tabs>
              <w:spacing w:after="0" w:line="240" w:lineRule="auto"/>
              <w:jc w:val="right"/>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7,4</w:t>
            </w:r>
          </w:p>
        </w:tc>
      </w:tr>
      <w:tr w:rsidR="00E211A2" w:rsidRPr="00AD568C" w:rsidTr="00E819FC">
        <w:tc>
          <w:tcPr>
            <w:tcW w:w="2411" w:type="dxa"/>
          </w:tcPr>
          <w:p w:rsidR="00E211A2" w:rsidRPr="00AD568C" w:rsidRDefault="00E211A2" w:rsidP="00E819FC">
            <w:pPr>
              <w:tabs>
                <w:tab w:val="left" w:pos="0"/>
              </w:tabs>
              <w:spacing w:after="0" w:line="240" w:lineRule="auto"/>
              <w:rPr>
                <w:rFonts w:ascii="Times New Roman" w:eastAsia="Times New Roman" w:hAnsi="Times New Roman" w:cs="Times New Roman"/>
                <w:b/>
                <w:sz w:val="20"/>
                <w:szCs w:val="20"/>
                <w:lang w:eastAsia="ru-RU"/>
              </w:rPr>
            </w:pPr>
            <w:r w:rsidRPr="00AD568C">
              <w:rPr>
                <w:rFonts w:ascii="Times New Roman" w:eastAsia="Times New Roman" w:hAnsi="Times New Roman" w:cs="Times New Roman"/>
                <w:b/>
                <w:sz w:val="20"/>
                <w:szCs w:val="20"/>
                <w:lang w:eastAsia="ru-RU"/>
              </w:rPr>
              <w:lastRenderedPageBreak/>
              <w:t>Удельный вес безвозмездных поступлений, %</w:t>
            </w:r>
          </w:p>
        </w:tc>
        <w:tc>
          <w:tcPr>
            <w:tcW w:w="1417" w:type="dxa"/>
            <w:vAlign w:val="bottom"/>
          </w:tcPr>
          <w:p w:rsidR="00E211A2" w:rsidRPr="00AD568C" w:rsidRDefault="00E211A2" w:rsidP="00E819FC">
            <w:pPr>
              <w:tabs>
                <w:tab w:val="left" w:pos="0"/>
              </w:tabs>
              <w:spacing w:after="0" w:line="240" w:lineRule="auto"/>
              <w:jc w:val="right"/>
              <w:rPr>
                <w:rFonts w:ascii="Times New Roman" w:eastAsia="Times New Roman" w:hAnsi="Times New Roman" w:cs="Times New Roman"/>
                <w:b/>
                <w:sz w:val="20"/>
                <w:szCs w:val="20"/>
                <w:lang w:eastAsia="ru-RU"/>
              </w:rPr>
            </w:pPr>
            <w:r w:rsidRPr="00AD568C">
              <w:rPr>
                <w:rFonts w:ascii="Times New Roman" w:eastAsia="Times New Roman" w:hAnsi="Times New Roman" w:cs="Times New Roman"/>
                <w:b/>
                <w:sz w:val="20"/>
                <w:szCs w:val="20"/>
                <w:lang w:eastAsia="ru-RU"/>
              </w:rPr>
              <w:t>93</w:t>
            </w:r>
            <w:r w:rsidR="00C86EE4">
              <w:rPr>
                <w:rFonts w:ascii="Times New Roman" w:eastAsia="Times New Roman" w:hAnsi="Times New Roman" w:cs="Times New Roman"/>
                <w:b/>
                <w:sz w:val="20"/>
                <w:szCs w:val="20"/>
                <w:lang w:eastAsia="ru-RU"/>
              </w:rPr>
              <w:t>,2</w:t>
            </w:r>
          </w:p>
        </w:tc>
        <w:tc>
          <w:tcPr>
            <w:tcW w:w="1418" w:type="dxa"/>
            <w:vAlign w:val="bottom"/>
          </w:tcPr>
          <w:p w:rsidR="00E211A2" w:rsidRPr="00AD568C" w:rsidRDefault="00E211A2" w:rsidP="00E819FC">
            <w:pPr>
              <w:tabs>
                <w:tab w:val="left" w:pos="0"/>
              </w:tabs>
              <w:spacing w:after="0" w:line="240" w:lineRule="auto"/>
              <w:jc w:val="right"/>
              <w:rPr>
                <w:rFonts w:ascii="Times New Roman" w:eastAsia="Times New Roman" w:hAnsi="Times New Roman" w:cs="Times New Roman"/>
                <w:b/>
                <w:sz w:val="20"/>
                <w:szCs w:val="20"/>
                <w:lang w:eastAsia="ru-RU"/>
              </w:rPr>
            </w:pPr>
            <w:r w:rsidRPr="00AD568C">
              <w:rPr>
                <w:rFonts w:ascii="Times New Roman" w:eastAsia="Times New Roman" w:hAnsi="Times New Roman" w:cs="Times New Roman"/>
                <w:b/>
                <w:sz w:val="20"/>
                <w:szCs w:val="20"/>
                <w:lang w:eastAsia="ru-RU"/>
              </w:rPr>
              <w:t>91</w:t>
            </w:r>
            <w:r w:rsidR="00C86EE4">
              <w:rPr>
                <w:rFonts w:ascii="Times New Roman" w:eastAsia="Times New Roman" w:hAnsi="Times New Roman" w:cs="Times New Roman"/>
                <w:b/>
                <w:sz w:val="20"/>
                <w:szCs w:val="20"/>
                <w:lang w:eastAsia="ru-RU"/>
              </w:rPr>
              <w:t>,4</w:t>
            </w:r>
          </w:p>
        </w:tc>
        <w:tc>
          <w:tcPr>
            <w:tcW w:w="1417" w:type="dxa"/>
            <w:vAlign w:val="bottom"/>
          </w:tcPr>
          <w:p w:rsidR="00E211A2" w:rsidRPr="00AD568C" w:rsidRDefault="00E211A2" w:rsidP="00E819FC">
            <w:pPr>
              <w:tabs>
                <w:tab w:val="left" w:pos="0"/>
              </w:tabs>
              <w:spacing w:after="0" w:line="240" w:lineRule="auto"/>
              <w:jc w:val="right"/>
              <w:rPr>
                <w:rFonts w:ascii="Times New Roman" w:eastAsia="Times New Roman" w:hAnsi="Times New Roman" w:cs="Times New Roman"/>
                <w:b/>
                <w:sz w:val="20"/>
                <w:szCs w:val="20"/>
                <w:lang w:eastAsia="ru-RU"/>
              </w:rPr>
            </w:pPr>
            <w:r w:rsidRPr="00AD568C">
              <w:rPr>
                <w:rFonts w:ascii="Times New Roman" w:eastAsia="Times New Roman" w:hAnsi="Times New Roman" w:cs="Times New Roman"/>
                <w:b/>
                <w:sz w:val="20"/>
                <w:szCs w:val="20"/>
                <w:lang w:eastAsia="ru-RU"/>
              </w:rPr>
              <w:t>9</w:t>
            </w:r>
            <w:r w:rsidR="00C86EE4">
              <w:rPr>
                <w:rFonts w:ascii="Times New Roman" w:eastAsia="Times New Roman" w:hAnsi="Times New Roman" w:cs="Times New Roman"/>
                <w:b/>
                <w:sz w:val="20"/>
                <w:szCs w:val="20"/>
                <w:lang w:eastAsia="ru-RU"/>
              </w:rPr>
              <w:t>2,8</w:t>
            </w:r>
          </w:p>
        </w:tc>
        <w:tc>
          <w:tcPr>
            <w:tcW w:w="1488" w:type="dxa"/>
            <w:vAlign w:val="bottom"/>
          </w:tcPr>
          <w:p w:rsidR="00E211A2" w:rsidRPr="00AD568C" w:rsidRDefault="00E211A2" w:rsidP="00E819FC">
            <w:pPr>
              <w:tabs>
                <w:tab w:val="left" w:pos="0"/>
              </w:tabs>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w:t>
            </w:r>
            <w:r w:rsidR="00C86EE4">
              <w:rPr>
                <w:rFonts w:ascii="Times New Roman" w:eastAsia="Times New Roman" w:hAnsi="Times New Roman" w:cs="Times New Roman"/>
                <w:b/>
                <w:sz w:val="20"/>
                <w:szCs w:val="20"/>
                <w:lang w:eastAsia="ru-RU"/>
              </w:rPr>
              <w:t>2,8</w:t>
            </w:r>
          </w:p>
        </w:tc>
        <w:tc>
          <w:tcPr>
            <w:tcW w:w="1376" w:type="dxa"/>
            <w:vAlign w:val="bottom"/>
          </w:tcPr>
          <w:p w:rsidR="00E211A2" w:rsidRPr="00AD568C" w:rsidRDefault="00E211A2" w:rsidP="00E819FC">
            <w:pPr>
              <w:tabs>
                <w:tab w:val="left" w:pos="0"/>
              </w:tabs>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r>
    </w:tbl>
    <w:p w:rsidR="00E211A2" w:rsidRPr="009B46B7" w:rsidRDefault="00E211A2" w:rsidP="00FF0CE5">
      <w:pPr>
        <w:tabs>
          <w:tab w:val="left" w:pos="0"/>
        </w:tabs>
        <w:spacing w:before="12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9B46B7">
        <w:rPr>
          <w:rFonts w:ascii="Times New Roman" w:eastAsia="Times New Roman" w:hAnsi="Times New Roman" w:cs="Times New Roman"/>
          <w:sz w:val="28"/>
          <w:szCs w:val="28"/>
          <w:lang w:eastAsia="ru-RU"/>
        </w:rPr>
        <w:t>точненн</w:t>
      </w:r>
      <w:r>
        <w:rPr>
          <w:rFonts w:ascii="Times New Roman" w:eastAsia="Times New Roman" w:hAnsi="Times New Roman" w:cs="Times New Roman"/>
          <w:sz w:val="28"/>
          <w:szCs w:val="28"/>
          <w:lang w:eastAsia="ru-RU"/>
        </w:rPr>
        <w:t>ые</w:t>
      </w:r>
      <w:r w:rsidRPr="009B46B7">
        <w:rPr>
          <w:rFonts w:ascii="Times New Roman" w:eastAsia="Times New Roman" w:hAnsi="Times New Roman" w:cs="Times New Roman"/>
          <w:sz w:val="28"/>
          <w:szCs w:val="28"/>
          <w:lang w:eastAsia="ru-RU"/>
        </w:rPr>
        <w:t xml:space="preserve"> бюджетные назначения</w:t>
      </w:r>
      <w:r>
        <w:rPr>
          <w:rFonts w:ascii="Times New Roman" w:eastAsia="Times New Roman" w:hAnsi="Times New Roman" w:cs="Times New Roman"/>
          <w:sz w:val="28"/>
          <w:szCs w:val="28"/>
          <w:lang w:eastAsia="ru-RU"/>
        </w:rPr>
        <w:t xml:space="preserve"> под</w:t>
      </w:r>
      <w:r w:rsidRPr="009B46B7">
        <w:rPr>
          <w:rFonts w:ascii="Times New Roman" w:eastAsia="Times New Roman" w:hAnsi="Times New Roman" w:cs="Times New Roman"/>
          <w:sz w:val="28"/>
          <w:szCs w:val="28"/>
          <w:lang w:eastAsia="ru-RU"/>
        </w:rPr>
        <w:t>оход</w:t>
      </w:r>
      <w:r>
        <w:rPr>
          <w:rFonts w:ascii="Times New Roman" w:eastAsia="Times New Roman" w:hAnsi="Times New Roman" w:cs="Times New Roman"/>
          <w:sz w:val="28"/>
          <w:szCs w:val="28"/>
          <w:lang w:eastAsia="ru-RU"/>
        </w:rPr>
        <w:t>ам</w:t>
      </w:r>
      <w:r w:rsidRPr="009B46B7">
        <w:rPr>
          <w:rFonts w:ascii="Times New Roman" w:eastAsia="Times New Roman" w:hAnsi="Times New Roman" w:cs="Times New Roman"/>
          <w:sz w:val="28"/>
          <w:szCs w:val="28"/>
          <w:lang w:eastAsia="ru-RU"/>
        </w:rPr>
        <w:t xml:space="preserve"> районного</w:t>
      </w:r>
      <w:r>
        <w:rPr>
          <w:rFonts w:ascii="Times New Roman" w:eastAsia="Times New Roman" w:hAnsi="Times New Roman" w:cs="Times New Roman"/>
          <w:sz w:val="28"/>
          <w:szCs w:val="28"/>
          <w:lang w:eastAsia="ru-RU"/>
        </w:rPr>
        <w:t xml:space="preserve"> бюджета </w:t>
      </w:r>
      <w:r w:rsidRPr="009B46B7">
        <w:rPr>
          <w:rFonts w:ascii="Times New Roman" w:eastAsia="Times New Roman" w:hAnsi="Times New Roman" w:cs="Times New Roman"/>
          <w:sz w:val="28"/>
          <w:szCs w:val="28"/>
          <w:lang w:eastAsia="ru-RU"/>
        </w:rPr>
        <w:t>за 202</w:t>
      </w:r>
      <w:r>
        <w:rPr>
          <w:rFonts w:ascii="Times New Roman" w:eastAsia="Times New Roman" w:hAnsi="Times New Roman" w:cs="Times New Roman"/>
          <w:sz w:val="28"/>
          <w:szCs w:val="28"/>
          <w:lang w:eastAsia="ru-RU"/>
        </w:rPr>
        <w:t>3</w:t>
      </w:r>
      <w:r w:rsidRPr="009B46B7">
        <w:rPr>
          <w:rFonts w:ascii="Times New Roman" w:eastAsia="Times New Roman" w:hAnsi="Times New Roman" w:cs="Times New Roman"/>
          <w:sz w:val="28"/>
          <w:szCs w:val="28"/>
          <w:lang w:eastAsia="ru-RU"/>
        </w:rPr>
        <w:t xml:space="preserve"> год составили </w:t>
      </w:r>
      <w:r>
        <w:rPr>
          <w:rFonts w:ascii="Times New Roman" w:eastAsia="Times New Roman" w:hAnsi="Times New Roman" w:cs="Times New Roman"/>
          <w:sz w:val="28"/>
          <w:szCs w:val="28"/>
          <w:lang w:eastAsia="ru-RU"/>
        </w:rPr>
        <w:t xml:space="preserve">1 210 054,8 </w:t>
      </w:r>
      <w:r w:rsidRPr="009B46B7">
        <w:rPr>
          <w:rFonts w:ascii="Times New Roman" w:eastAsia="Times New Roman" w:hAnsi="Times New Roman" w:cs="Times New Roman"/>
          <w:sz w:val="28"/>
          <w:szCs w:val="28"/>
          <w:lang w:eastAsia="ru-RU"/>
        </w:rPr>
        <w:t xml:space="preserve">тыс. рублей. В структуре доходов собственные доходы (налоговые иненалоговые) по утвержденным бюджетным </w:t>
      </w:r>
      <w:r>
        <w:rPr>
          <w:rFonts w:ascii="Times New Roman" w:eastAsia="Times New Roman" w:hAnsi="Times New Roman" w:cs="Times New Roman"/>
          <w:sz w:val="28"/>
          <w:szCs w:val="28"/>
          <w:lang w:eastAsia="ru-RU"/>
        </w:rPr>
        <w:t>на</w:t>
      </w:r>
      <w:r w:rsidRPr="009B46B7">
        <w:rPr>
          <w:rFonts w:ascii="Times New Roman" w:eastAsia="Times New Roman" w:hAnsi="Times New Roman" w:cs="Times New Roman"/>
          <w:sz w:val="28"/>
          <w:szCs w:val="28"/>
          <w:lang w:eastAsia="ru-RU"/>
        </w:rPr>
        <w:t xml:space="preserve">значениям составили </w:t>
      </w:r>
      <w:r>
        <w:rPr>
          <w:rFonts w:ascii="Times New Roman" w:eastAsia="Times New Roman" w:hAnsi="Times New Roman" w:cs="Times New Roman"/>
          <w:sz w:val="28"/>
          <w:szCs w:val="28"/>
          <w:lang w:eastAsia="ru-RU"/>
        </w:rPr>
        <w:t>80 490,1</w:t>
      </w:r>
      <w:r w:rsidRPr="009B46B7">
        <w:rPr>
          <w:rFonts w:ascii="Times New Roman" w:eastAsia="Times New Roman" w:hAnsi="Times New Roman" w:cs="Times New Roman"/>
          <w:sz w:val="28"/>
          <w:szCs w:val="28"/>
          <w:lang w:eastAsia="ru-RU"/>
        </w:rPr>
        <w:t xml:space="preserve"> тыс.рублей или </w:t>
      </w:r>
      <w:r>
        <w:rPr>
          <w:rFonts w:ascii="Times New Roman" w:eastAsia="Times New Roman" w:hAnsi="Times New Roman" w:cs="Times New Roman"/>
          <w:sz w:val="28"/>
          <w:szCs w:val="28"/>
          <w:lang w:eastAsia="ru-RU"/>
        </w:rPr>
        <w:t>6,7</w:t>
      </w:r>
      <w:r w:rsidRPr="009B46B7">
        <w:rPr>
          <w:rFonts w:ascii="Times New Roman" w:eastAsia="Times New Roman" w:hAnsi="Times New Roman" w:cs="Times New Roman"/>
          <w:sz w:val="28"/>
          <w:szCs w:val="28"/>
          <w:lang w:eastAsia="ru-RU"/>
        </w:rPr>
        <w:t>% от всех доходов бюджета</w:t>
      </w:r>
      <w:r w:rsidR="00936997">
        <w:rPr>
          <w:rFonts w:ascii="Times New Roman" w:eastAsia="Times New Roman" w:hAnsi="Times New Roman" w:cs="Times New Roman"/>
          <w:sz w:val="28"/>
          <w:szCs w:val="28"/>
          <w:lang w:eastAsia="ru-RU"/>
        </w:rPr>
        <w:t>.</w:t>
      </w:r>
      <w:r w:rsidRPr="009B46B7">
        <w:rPr>
          <w:rFonts w:ascii="Times New Roman" w:eastAsia="Times New Roman" w:hAnsi="Times New Roman" w:cs="Times New Roman"/>
          <w:sz w:val="28"/>
          <w:szCs w:val="28"/>
          <w:lang w:eastAsia="ru-RU"/>
        </w:rPr>
        <w:t xml:space="preserve"> Безвозмездные поступления в 202</w:t>
      </w:r>
      <w:r>
        <w:rPr>
          <w:rFonts w:ascii="Times New Roman" w:eastAsia="Times New Roman" w:hAnsi="Times New Roman" w:cs="Times New Roman"/>
          <w:sz w:val="28"/>
          <w:szCs w:val="28"/>
          <w:lang w:eastAsia="ru-RU"/>
        </w:rPr>
        <w:t xml:space="preserve">3 </w:t>
      </w:r>
      <w:r w:rsidRPr="009B46B7">
        <w:rPr>
          <w:rFonts w:ascii="Times New Roman" w:eastAsia="Times New Roman" w:hAnsi="Times New Roman" w:cs="Times New Roman"/>
          <w:sz w:val="28"/>
          <w:szCs w:val="28"/>
          <w:lang w:eastAsia="ru-RU"/>
        </w:rPr>
        <w:t xml:space="preserve">году по </w:t>
      </w:r>
      <w:r>
        <w:rPr>
          <w:rFonts w:ascii="Times New Roman" w:eastAsia="Times New Roman" w:hAnsi="Times New Roman" w:cs="Times New Roman"/>
          <w:sz w:val="28"/>
          <w:szCs w:val="28"/>
          <w:lang w:eastAsia="ru-RU"/>
        </w:rPr>
        <w:t>уточненным</w:t>
      </w:r>
      <w:r w:rsidRPr="009B46B7">
        <w:rPr>
          <w:rFonts w:ascii="Times New Roman" w:eastAsia="Times New Roman" w:hAnsi="Times New Roman" w:cs="Times New Roman"/>
          <w:sz w:val="28"/>
          <w:szCs w:val="28"/>
          <w:lang w:eastAsia="ru-RU"/>
        </w:rPr>
        <w:t xml:space="preserve"> бюджетным </w:t>
      </w:r>
      <w:r>
        <w:rPr>
          <w:rFonts w:ascii="Times New Roman" w:eastAsia="Times New Roman" w:hAnsi="Times New Roman" w:cs="Times New Roman"/>
          <w:sz w:val="28"/>
          <w:szCs w:val="28"/>
          <w:lang w:eastAsia="ru-RU"/>
        </w:rPr>
        <w:t>на</w:t>
      </w:r>
      <w:r w:rsidRPr="009B46B7">
        <w:rPr>
          <w:rFonts w:ascii="Times New Roman" w:eastAsia="Times New Roman" w:hAnsi="Times New Roman" w:cs="Times New Roman"/>
          <w:sz w:val="28"/>
          <w:szCs w:val="28"/>
          <w:lang w:eastAsia="ru-RU"/>
        </w:rPr>
        <w:t xml:space="preserve">значениям составили </w:t>
      </w:r>
      <w:r>
        <w:rPr>
          <w:rFonts w:ascii="Times New Roman" w:eastAsia="Times New Roman" w:hAnsi="Times New Roman" w:cs="Times New Roman"/>
          <w:sz w:val="28"/>
          <w:szCs w:val="28"/>
          <w:lang w:eastAsia="ru-RU"/>
        </w:rPr>
        <w:t>1 129 564,7</w:t>
      </w:r>
      <w:r w:rsidRPr="009B46B7">
        <w:rPr>
          <w:rFonts w:ascii="Times New Roman" w:eastAsia="Times New Roman" w:hAnsi="Times New Roman" w:cs="Times New Roman"/>
          <w:sz w:val="28"/>
          <w:szCs w:val="28"/>
          <w:lang w:eastAsia="ru-RU"/>
        </w:rPr>
        <w:t xml:space="preserve"> тыс. рублейили </w:t>
      </w:r>
      <w:r>
        <w:rPr>
          <w:rFonts w:ascii="Times New Roman" w:eastAsia="Times New Roman" w:hAnsi="Times New Roman" w:cs="Times New Roman"/>
          <w:sz w:val="28"/>
          <w:szCs w:val="28"/>
          <w:lang w:eastAsia="ru-RU"/>
        </w:rPr>
        <w:t>93,3</w:t>
      </w:r>
      <w:r w:rsidRPr="009B46B7">
        <w:rPr>
          <w:rFonts w:ascii="Times New Roman" w:eastAsia="Times New Roman" w:hAnsi="Times New Roman" w:cs="Times New Roman"/>
          <w:sz w:val="28"/>
          <w:szCs w:val="28"/>
          <w:lang w:eastAsia="ru-RU"/>
        </w:rPr>
        <w:t xml:space="preserve">% всех доходов </w:t>
      </w:r>
      <w:r>
        <w:rPr>
          <w:rFonts w:ascii="Times New Roman" w:eastAsia="Times New Roman" w:hAnsi="Times New Roman" w:cs="Times New Roman"/>
          <w:sz w:val="28"/>
          <w:szCs w:val="28"/>
          <w:lang w:eastAsia="ru-RU"/>
        </w:rPr>
        <w:t xml:space="preserve">района. </w:t>
      </w:r>
    </w:p>
    <w:p w:rsidR="003A39A3" w:rsidRPr="003A39A3" w:rsidRDefault="003A39A3" w:rsidP="003A39A3">
      <w:pPr>
        <w:tabs>
          <w:tab w:val="left" w:pos="0"/>
        </w:tabs>
        <w:spacing w:after="0" w:line="240" w:lineRule="auto"/>
        <w:ind w:firstLine="709"/>
        <w:jc w:val="both"/>
        <w:rPr>
          <w:rFonts w:ascii="Times New Roman" w:eastAsia="Times New Roman" w:hAnsi="Times New Roman" w:cs="Times New Roman"/>
          <w:sz w:val="28"/>
          <w:szCs w:val="28"/>
          <w:lang w:eastAsia="ru-RU"/>
        </w:rPr>
      </w:pPr>
      <w:r w:rsidRPr="003A39A3">
        <w:rPr>
          <w:rFonts w:ascii="Times New Roman" w:eastAsia="Times New Roman" w:hAnsi="Times New Roman" w:cs="Times New Roman"/>
          <w:sz w:val="28"/>
          <w:szCs w:val="28"/>
          <w:lang w:eastAsia="ru-RU"/>
        </w:rPr>
        <w:t xml:space="preserve">Доходы </w:t>
      </w:r>
      <w:r w:rsidR="00E211A2">
        <w:rPr>
          <w:rFonts w:ascii="Times New Roman" w:eastAsia="Times New Roman" w:hAnsi="Times New Roman" w:cs="Times New Roman"/>
          <w:sz w:val="28"/>
          <w:szCs w:val="28"/>
          <w:lang w:eastAsia="ru-RU"/>
        </w:rPr>
        <w:t>районного</w:t>
      </w:r>
      <w:r w:rsidRPr="003A39A3">
        <w:rPr>
          <w:rFonts w:ascii="Times New Roman" w:eastAsia="Times New Roman" w:hAnsi="Times New Roman" w:cs="Times New Roman"/>
          <w:sz w:val="28"/>
          <w:szCs w:val="28"/>
          <w:lang w:eastAsia="ru-RU"/>
        </w:rPr>
        <w:t xml:space="preserve"> бюджета </w:t>
      </w:r>
      <w:r w:rsidR="00936997">
        <w:rPr>
          <w:rFonts w:ascii="Times New Roman" w:eastAsia="Times New Roman" w:hAnsi="Times New Roman" w:cs="Times New Roman"/>
          <w:sz w:val="28"/>
          <w:szCs w:val="28"/>
          <w:lang w:eastAsia="ru-RU"/>
        </w:rPr>
        <w:t xml:space="preserve">в 2023 году </w:t>
      </w:r>
      <w:r w:rsidRPr="003A39A3">
        <w:rPr>
          <w:rFonts w:ascii="Times New Roman" w:eastAsia="Times New Roman" w:hAnsi="Times New Roman" w:cs="Times New Roman"/>
          <w:sz w:val="28"/>
          <w:szCs w:val="28"/>
          <w:lang w:eastAsia="ru-RU"/>
        </w:rPr>
        <w:t xml:space="preserve">исполнены в сумме </w:t>
      </w:r>
      <w:r w:rsidR="00E211A2">
        <w:rPr>
          <w:rFonts w:ascii="Times New Roman" w:eastAsia="Times New Roman" w:hAnsi="Times New Roman" w:cs="Times New Roman"/>
          <w:sz w:val="28"/>
          <w:szCs w:val="28"/>
          <w:lang w:eastAsia="ru-RU"/>
        </w:rPr>
        <w:t>1 208 853,0</w:t>
      </w:r>
      <w:r w:rsidRPr="003A39A3">
        <w:rPr>
          <w:rFonts w:ascii="Times New Roman" w:eastAsia="Times New Roman" w:hAnsi="Times New Roman" w:cs="Times New Roman"/>
          <w:sz w:val="28"/>
          <w:szCs w:val="28"/>
          <w:lang w:eastAsia="ru-RU"/>
        </w:rPr>
        <w:t xml:space="preserve"> тыс. руб</w:t>
      </w:r>
      <w:r w:rsidR="00E211A2">
        <w:rPr>
          <w:rFonts w:ascii="Times New Roman" w:eastAsia="Times New Roman" w:hAnsi="Times New Roman" w:cs="Times New Roman"/>
          <w:sz w:val="28"/>
          <w:szCs w:val="28"/>
          <w:lang w:eastAsia="ru-RU"/>
        </w:rPr>
        <w:t>лей</w:t>
      </w:r>
      <w:r w:rsidRPr="003A39A3">
        <w:rPr>
          <w:rFonts w:ascii="Times New Roman" w:eastAsia="Times New Roman" w:hAnsi="Times New Roman" w:cs="Times New Roman"/>
          <w:sz w:val="28"/>
          <w:szCs w:val="28"/>
          <w:lang w:eastAsia="ru-RU"/>
        </w:rPr>
        <w:t xml:space="preserve">, </w:t>
      </w:r>
      <w:r w:rsidR="00936997" w:rsidRPr="00E04FCC">
        <w:rPr>
          <w:rFonts w:ascii="Times New Roman" w:eastAsia="Times New Roman" w:hAnsi="Times New Roman" w:cs="Times New Roman"/>
          <w:sz w:val="28"/>
          <w:szCs w:val="28"/>
          <w:lang w:eastAsia="ru-RU"/>
        </w:rPr>
        <w:t xml:space="preserve">что выше первоначально утвержденных бюджетных назначений на </w:t>
      </w:r>
      <w:r w:rsidR="00936997">
        <w:rPr>
          <w:rFonts w:ascii="Times New Roman" w:eastAsia="Times New Roman" w:hAnsi="Times New Roman" w:cs="Times New Roman"/>
          <w:sz w:val="28"/>
          <w:szCs w:val="28"/>
          <w:lang w:eastAsia="ru-RU"/>
        </w:rPr>
        <w:t>190 389,0</w:t>
      </w:r>
      <w:r w:rsidR="00936997" w:rsidRPr="00E04FCC">
        <w:rPr>
          <w:rFonts w:ascii="Times New Roman" w:eastAsia="Times New Roman" w:hAnsi="Times New Roman" w:cs="Times New Roman"/>
          <w:sz w:val="28"/>
          <w:szCs w:val="28"/>
          <w:lang w:eastAsia="ru-RU"/>
        </w:rPr>
        <w:t xml:space="preserve"> тыс. рублей или на </w:t>
      </w:r>
      <w:r w:rsidR="00936997">
        <w:rPr>
          <w:rFonts w:ascii="Times New Roman" w:eastAsia="Times New Roman" w:hAnsi="Times New Roman" w:cs="Times New Roman"/>
          <w:sz w:val="28"/>
          <w:szCs w:val="28"/>
          <w:lang w:eastAsia="ru-RU"/>
        </w:rPr>
        <w:t>18,7</w:t>
      </w:r>
      <w:r w:rsidR="00936997" w:rsidRPr="00E04FCC">
        <w:rPr>
          <w:rFonts w:ascii="Times New Roman" w:eastAsia="Times New Roman" w:hAnsi="Times New Roman" w:cs="Times New Roman"/>
          <w:sz w:val="28"/>
          <w:szCs w:val="28"/>
          <w:lang w:eastAsia="ru-RU"/>
        </w:rPr>
        <w:t>%</w:t>
      </w:r>
      <w:r w:rsidRPr="003A39A3">
        <w:rPr>
          <w:rFonts w:ascii="Times New Roman" w:eastAsia="Times New Roman" w:hAnsi="Times New Roman" w:cs="Times New Roman"/>
          <w:sz w:val="28"/>
          <w:szCs w:val="28"/>
          <w:lang w:eastAsia="ru-RU"/>
        </w:rPr>
        <w:t>.</w:t>
      </w:r>
    </w:p>
    <w:p w:rsidR="00F8493B" w:rsidRDefault="00E211A2" w:rsidP="00E211A2">
      <w:pPr>
        <w:tabs>
          <w:tab w:val="left" w:pos="0"/>
        </w:tabs>
        <w:spacing w:after="0" w:line="240" w:lineRule="auto"/>
        <w:ind w:firstLine="709"/>
        <w:jc w:val="both"/>
        <w:rPr>
          <w:rFonts w:ascii="Times New Roman" w:eastAsia="Times New Roman" w:hAnsi="Times New Roman" w:cs="Times New Roman"/>
          <w:sz w:val="28"/>
          <w:szCs w:val="28"/>
          <w:lang w:eastAsia="ru-RU"/>
        </w:rPr>
      </w:pPr>
      <w:r w:rsidRPr="003A39A3">
        <w:rPr>
          <w:rFonts w:ascii="Times New Roman" w:eastAsia="Times New Roman" w:hAnsi="Times New Roman" w:cs="Times New Roman"/>
          <w:sz w:val="28"/>
          <w:szCs w:val="28"/>
          <w:lang w:eastAsia="ru-RU"/>
        </w:rPr>
        <w:t xml:space="preserve">Плановые показатели и исполнение </w:t>
      </w:r>
      <w:r>
        <w:rPr>
          <w:rFonts w:ascii="Times New Roman" w:eastAsia="Times New Roman" w:hAnsi="Times New Roman" w:cs="Times New Roman"/>
          <w:sz w:val="28"/>
          <w:szCs w:val="28"/>
          <w:lang w:eastAsia="ru-RU"/>
        </w:rPr>
        <w:t>районного</w:t>
      </w:r>
      <w:r w:rsidRPr="003A39A3">
        <w:rPr>
          <w:rFonts w:ascii="Times New Roman" w:eastAsia="Times New Roman" w:hAnsi="Times New Roman" w:cs="Times New Roman"/>
          <w:sz w:val="28"/>
          <w:szCs w:val="28"/>
          <w:lang w:eastAsia="ru-RU"/>
        </w:rPr>
        <w:t xml:space="preserve"> бюджета по укрупненным позициям доходов </w:t>
      </w:r>
      <w:r>
        <w:rPr>
          <w:rFonts w:ascii="Times New Roman" w:eastAsia="Times New Roman" w:hAnsi="Times New Roman" w:cs="Times New Roman"/>
          <w:sz w:val="28"/>
          <w:szCs w:val="28"/>
          <w:lang w:eastAsia="ru-RU"/>
        </w:rPr>
        <w:t>районного</w:t>
      </w:r>
      <w:r w:rsidRPr="003A39A3">
        <w:rPr>
          <w:rFonts w:ascii="Times New Roman" w:eastAsia="Times New Roman" w:hAnsi="Times New Roman" w:cs="Times New Roman"/>
          <w:sz w:val="28"/>
          <w:szCs w:val="28"/>
          <w:lang w:eastAsia="ru-RU"/>
        </w:rPr>
        <w:t xml:space="preserve"> бюджета приведены в таблице</w:t>
      </w:r>
      <w:r w:rsidR="00FF0CE5">
        <w:rPr>
          <w:rFonts w:ascii="Times New Roman" w:eastAsia="Times New Roman" w:hAnsi="Times New Roman" w:cs="Times New Roman"/>
          <w:sz w:val="28"/>
          <w:szCs w:val="28"/>
          <w:lang w:eastAsia="ru-RU"/>
        </w:rPr>
        <w:t>3</w:t>
      </w:r>
      <w:r w:rsidRPr="003A39A3">
        <w:rPr>
          <w:rFonts w:ascii="Times New Roman" w:eastAsia="Times New Roman" w:hAnsi="Times New Roman" w:cs="Times New Roman"/>
          <w:sz w:val="28"/>
          <w:szCs w:val="28"/>
          <w:lang w:eastAsia="ru-RU"/>
        </w:rPr>
        <w:t xml:space="preserve">. </w:t>
      </w:r>
    </w:p>
    <w:p w:rsidR="00223210" w:rsidRPr="00223210" w:rsidRDefault="00223210" w:rsidP="00223210">
      <w:pPr>
        <w:tabs>
          <w:tab w:val="left" w:pos="0"/>
        </w:tabs>
        <w:spacing w:after="0" w:line="240" w:lineRule="auto"/>
        <w:ind w:firstLine="709"/>
        <w:jc w:val="right"/>
        <w:rPr>
          <w:rFonts w:ascii="Times New Roman" w:eastAsia="Times New Roman" w:hAnsi="Times New Roman" w:cs="Times New Roman"/>
          <w:lang w:eastAsia="ru-RU"/>
        </w:rPr>
      </w:pPr>
      <w:r w:rsidRPr="00223210">
        <w:rPr>
          <w:rFonts w:ascii="Times New Roman" w:eastAsia="Times New Roman" w:hAnsi="Times New Roman" w:cs="Times New Roman"/>
          <w:lang w:eastAsia="ru-RU"/>
        </w:rPr>
        <w:t xml:space="preserve">Таблица </w:t>
      </w:r>
      <w:r w:rsidR="00FF0CE5">
        <w:rPr>
          <w:rFonts w:ascii="Times New Roman" w:eastAsia="Times New Roman" w:hAnsi="Times New Roman" w:cs="Times New Roman"/>
          <w:lang w:eastAsia="ru-RU"/>
        </w:rPr>
        <w:t>3</w:t>
      </w:r>
    </w:p>
    <w:p w:rsidR="00F8493B" w:rsidRPr="00F8493B" w:rsidRDefault="00F8493B" w:rsidP="00F8493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рублей)</w:t>
      </w:r>
    </w:p>
    <w:tbl>
      <w:tblPr>
        <w:tblW w:w="9400" w:type="dxa"/>
        <w:tblInd w:w="93" w:type="dxa"/>
        <w:tblLayout w:type="fixed"/>
        <w:tblLook w:val="04A0"/>
      </w:tblPr>
      <w:tblGrid>
        <w:gridCol w:w="2141"/>
        <w:gridCol w:w="1332"/>
        <w:gridCol w:w="1391"/>
        <w:gridCol w:w="1275"/>
        <w:gridCol w:w="993"/>
        <w:gridCol w:w="1134"/>
        <w:gridCol w:w="1134"/>
      </w:tblGrid>
      <w:tr w:rsidR="00F8493B" w:rsidRPr="00F8493B" w:rsidTr="00223210">
        <w:trPr>
          <w:trHeight w:val="298"/>
        </w:trPr>
        <w:tc>
          <w:tcPr>
            <w:tcW w:w="2141" w:type="dxa"/>
            <w:vMerge w:val="restart"/>
            <w:tcBorders>
              <w:top w:val="single" w:sz="4" w:space="0" w:color="auto"/>
              <w:left w:val="single" w:sz="4" w:space="0" w:color="auto"/>
              <w:bottom w:val="single" w:sz="4" w:space="0" w:color="000000"/>
              <w:right w:val="single" w:sz="4" w:space="0" w:color="auto"/>
            </w:tcBorders>
            <w:vAlign w:val="center"/>
            <w:hideMark/>
          </w:tcPr>
          <w:p w:rsidR="00F8493B" w:rsidRPr="00F8493B" w:rsidRDefault="00F8493B" w:rsidP="00F8493B">
            <w:pPr>
              <w:spacing w:after="0" w:line="240" w:lineRule="auto"/>
              <w:rPr>
                <w:rFonts w:ascii="Times New Roman" w:eastAsia="Times New Roman" w:hAnsi="Times New Roman" w:cs="Times New Roman"/>
                <w:sz w:val="20"/>
                <w:szCs w:val="20"/>
                <w:lang w:eastAsia="ru-RU"/>
              </w:rPr>
            </w:pPr>
            <w:r w:rsidRPr="00F8493B">
              <w:rPr>
                <w:rFonts w:ascii="Times New Roman" w:eastAsia="Times New Roman" w:hAnsi="Times New Roman" w:cs="Times New Roman"/>
                <w:sz w:val="20"/>
                <w:szCs w:val="20"/>
                <w:lang w:eastAsia="ru-RU"/>
              </w:rPr>
              <w:t>Наименование укрупненных позиций доходов бюджета</w:t>
            </w:r>
          </w:p>
        </w:tc>
        <w:tc>
          <w:tcPr>
            <w:tcW w:w="1332" w:type="dxa"/>
            <w:vMerge w:val="restart"/>
            <w:tcBorders>
              <w:top w:val="single" w:sz="4" w:space="0" w:color="auto"/>
              <w:left w:val="nil"/>
              <w:right w:val="single" w:sz="4" w:space="0" w:color="000000"/>
            </w:tcBorders>
            <w:vAlign w:val="center"/>
            <w:hideMark/>
          </w:tcPr>
          <w:p w:rsidR="00F8493B" w:rsidRPr="00F8493B" w:rsidRDefault="00F8493B" w:rsidP="00F8493B">
            <w:pPr>
              <w:spacing w:after="0" w:line="240" w:lineRule="auto"/>
              <w:jc w:val="center"/>
              <w:rPr>
                <w:rFonts w:ascii="Times New Roman" w:eastAsia="Times New Roman" w:hAnsi="Times New Roman" w:cs="Times New Roman"/>
                <w:sz w:val="20"/>
                <w:szCs w:val="20"/>
                <w:lang w:eastAsia="ru-RU"/>
              </w:rPr>
            </w:pPr>
            <w:r w:rsidRPr="00F8493B">
              <w:rPr>
                <w:rFonts w:ascii="Times New Roman" w:eastAsia="Times New Roman" w:hAnsi="Times New Roman" w:cs="Times New Roman"/>
                <w:bCs/>
                <w:sz w:val="20"/>
                <w:szCs w:val="20"/>
                <w:lang w:eastAsia="ru-RU"/>
              </w:rPr>
              <w:t>Утверждено решением о бюджете на 2023 год</w:t>
            </w:r>
          </w:p>
        </w:tc>
        <w:tc>
          <w:tcPr>
            <w:tcW w:w="1391" w:type="dxa"/>
            <w:vMerge w:val="restart"/>
            <w:tcBorders>
              <w:top w:val="single" w:sz="4" w:space="0" w:color="auto"/>
              <w:left w:val="nil"/>
              <w:right w:val="single" w:sz="4" w:space="0" w:color="000000"/>
            </w:tcBorders>
            <w:vAlign w:val="center"/>
          </w:tcPr>
          <w:p w:rsidR="00F8493B" w:rsidRPr="00F8493B" w:rsidRDefault="00F8493B" w:rsidP="00F8493B">
            <w:pPr>
              <w:spacing w:after="0" w:line="240" w:lineRule="auto"/>
              <w:jc w:val="center"/>
              <w:rPr>
                <w:rFonts w:ascii="Times New Roman" w:eastAsia="Times New Roman" w:hAnsi="Times New Roman" w:cs="Times New Roman"/>
                <w:sz w:val="20"/>
                <w:szCs w:val="20"/>
                <w:lang w:eastAsia="ru-RU"/>
              </w:rPr>
            </w:pPr>
            <w:r w:rsidRPr="00F8493B">
              <w:rPr>
                <w:rFonts w:ascii="Times New Roman" w:eastAsia="Times New Roman" w:hAnsi="Times New Roman" w:cs="Times New Roman"/>
                <w:sz w:val="20"/>
                <w:szCs w:val="20"/>
                <w:lang w:eastAsia="ru-RU"/>
              </w:rPr>
              <w:t>Уточненные бюджетные назначения</w:t>
            </w:r>
          </w:p>
        </w:tc>
        <w:tc>
          <w:tcPr>
            <w:tcW w:w="1275" w:type="dxa"/>
            <w:vMerge w:val="restart"/>
            <w:tcBorders>
              <w:top w:val="single" w:sz="4" w:space="0" w:color="auto"/>
              <w:left w:val="single" w:sz="4" w:space="0" w:color="auto"/>
              <w:bottom w:val="single" w:sz="4" w:space="0" w:color="000000"/>
              <w:right w:val="single" w:sz="4" w:space="0" w:color="auto"/>
            </w:tcBorders>
            <w:vAlign w:val="center"/>
            <w:hideMark/>
          </w:tcPr>
          <w:p w:rsidR="00F8493B" w:rsidRPr="00F8493B" w:rsidRDefault="00F8493B" w:rsidP="00F8493B">
            <w:pPr>
              <w:spacing w:after="0" w:line="240" w:lineRule="auto"/>
              <w:jc w:val="center"/>
              <w:rPr>
                <w:rFonts w:ascii="Times New Roman" w:eastAsia="Times New Roman" w:hAnsi="Times New Roman" w:cs="Times New Roman"/>
                <w:sz w:val="20"/>
                <w:szCs w:val="20"/>
                <w:lang w:eastAsia="ru-RU"/>
              </w:rPr>
            </w:pPr>
            <w:r w:rsidRPr="00F8493B">
              <w:rPr>
                <w:rFonts w:ascii="Times New Roman" w:eastAsia="Times New Roman" w:hAnsi="Times New Roman" w:cs="Times New Roman"/>
                <w:sz w:val="20"/>
                <w:szCs w:val="20"/>
                <w:lang w:eastAsia="ru-RU"/>
              </w:rPr>
              <w:t>Исполнено</w:t>
            </w:r>
          </w:p>
        </w:tc>
        <w:tc>
          <w:tcPr>
            <w:tcW w:w="993" w:type="dxa"/>
            <w:vMerge w:val="restart"/>
            <w:tcBorders>
              <w:top w:val="single" w:sz="4" w:space="0" w:color="auto"/>
              <w:left w:val="single" w:sz="4" w:space="0" w:color="auto"/>
              <w:bottom w:val="single" w:sz="4" w:space="0" w:color="000000"/>
              <w:right w:val="single" w:sz="4" w:space="0" w:color="auto"/>
            </w:tcBorders>
            <w:vAlign w:val="center"/>
            <w:hideMark/>
          </w:tcPr>
          <w:p w:rsidR="00F8493B" w:rsidRPr="00F8493B" w:rsidRDefault="00F8493B" w:rsidP="00223210">
            <w:pPr>
              <w:spacing w:after="0" w:line="240" w:lineRule="auto"/>
              <w:ind w:left="-107" w:right="-105"/>
              <w:jc w:val="center"/>
              <w:rPr>
                <w:rFonts w:ascii="Times New Roman" w:eastAsia="Times New Roman" w:hAnsi="Times New Roman" w:cs="Times New Roman"/>
                <w:sz w:val="20"/>
                <w:szCs w:val="20"/>
                <w:lang w:eastAsia="ru-RU"/>
              </w:rPr>
            </w:pPr>
            <w:r w:rsidRPr="00F8493B">
              <w:rPr>
                <w:rFonts w:ascii="Times New Roman" w:eastAsia="Times New Roman" w:hAnsi="Times New Roman" w:cs="Times New Roman"/>
                <w:sz w:val="20"/>
                <w:szCs w:val="20"/>
                <w:lang w:eastAsia="ru-RU"/>
              </w:rPr>
              <w:t>Удельный</w:t>
            </w:r>
          </w:p>
          <w:p w:rsidR="00F8493B" w:rsidRPr="00F8493B" w:rsidRDefault="00F8493B" w:rsidP="00F8493B">
            <w:pPr>
              <w:spacing w:after="0" w:line="240" w:lineRule="auto"/>
              <w:jc w:val="center"/>
              <w:rPr>
                <w:rFonts w:ascii="Times New Roman" w:eastAsia="Times New Roman" w:hAnsi="Times New Roman" w:cs="Times New Roman"/>
                <w:sz w:val="20"/>
                <w:szCs w:val="20"/>
                <w:lang w:eastAsia="ru-RU"/>
              </w:rPr>
            </w:pPr>
            <w:r w:rsidRPr="00F8493B">
              <w:rPr>
                <w:rFonts w:ascii="Times New Roman" w:eastAsia="Times New Roman" w:hAnsi="Times New Roman" w:cs="Times New Roman"/>
                <w:sz w:val="20"/>
                <w:szCs w:val="20"/>
                <w:lang w:eastAsia="ru-RU"/>
              </w:rPr>
              <w:t>вес, %</w:t>
            </w:r>
          </w:p>
        </w:tc>
        <w:tc>
          <w:tcPr>
            <w:tcW w:w="2268" w:type="dxa"/>
            <w:gridSpan w:val="2"/>
            <w:tcBorders>
              <w:top w:val="single" w:sz="4" w:space="0" w:color="auto"/>
              <w:left w:val="nil"/>
              <w:bottom w:val="single" w:sz="4" w:space="0" w:color="auto"/>
              <w:right w:val="single" w:sz="4" w:space="0" w:color="000000"/>
            </w:tcBorders>
            <w:vAlign w:val="center"/>
            <w:hideMark/>
          </w:tcPr>
          <w:p w:rsidR="00F8493B" w:rsidRPr="00F8493B" w:rsidRDefault="00F8493B" w:rsidP="00F8493B">
            <w:pPr>
              <w:spacing w:after="0" w:line="240" w:lineRule="auto"/>
              <w:jc w:val="center"/>
              <w:rPr>
                <w:rFonts w:ascii="Times New Roman" w:eastAsia="Times New Roman" w:hAnsi="Times New Roman" w:cs="Times New Roman"/>
                <w:sz w:val="20"/>
                <w:szCs w:val="20"/>
                <w:lang w:eastAsia="ru-RU"/>
              </w:rPr>
            </w:pPr>
            <w:r w:rsidRPr="00F8493B">
              <w:rPr>
                <w:rFonts w:ascii="Times New Roman" w:eastAsia="Times New Roman" w:hAnsi="Times New Roman" w:cs="Times New Roman"/>
                <w:sz w:val="20"/>
                <w:szCs w:val="20"/>
                <w:lang w:eastAsia="ru-RU"/>
              </w:rPr>
              <w:t>% исполнения</w:t>
            </w:r>
          </w:p>
        </w:tc>
      </w:tr>
      <w:tr w:rsidR="00F8493B" w:rsidRPr="00F8493B" w:rsidTr="00223210">
        <w:trPr>
          <w:cantSplit/>
          <w:trHeight w:val="1000"/>
        </w:trPr>
        <w:tc>
          <w:tcPr>
            <w:tcW w:w="2141" w:type="dxa"/>
            <w:vMerge/>
            <w:tcBorders>
              <w:top w:val="single" w:sz="4" w:space="0" w:color="auto"/>
              <w:left w:val="single" w:sz="4" w:space="0" w:color="auto"/>
              <w:bottom w:val="single" w:sz="4" w:space="0" w:color="000000"/>
              <w:right w:val="single" w:sz="4" w:space="0" w:color="auto"/>
            </w:tcBorders>
            <w:vAlign w:val="center"/>
            <w:hideMark/>
          </w:tcPr>
          <w:p w:rsidR="00F8493B" w:rsidRPr="00F8493B" w:rsidRDefault="00F8493B" w:rsidP="00F8493B">
            <w:pPr>
              <w:spacing w:after="0" w:line="240" w:lineRule="auto"/>
              <w:rPr>
                <w:rFonts w:ascii="Times New Roman" w:eastAsia="Times New Roman" w:hAnsi="Times New Roman" w:cs="Times New Roman"/>
                <w:sz w:val="20"/>
                <w:szCs w:val="20"/>
                <w:lang w:eastAsia="ru-RU"/>
              </w:rPr>
            </w:pPr>
          </w:p>
        </w:tc>
        <w:tc>
          <w:tcPr>
            <w:tcW w:w="1332" w:type="dxa"/>
            <w:vMerge/>
            <w:tcBorders>
              <w:left w:val="nil"/>
              <w:bottom w:val="single" w:sz="4" w:space="0" w:color="auto"/>
              <w:right w:val="single" w:sz="4" w:space="0" w:color="000000"/>
            </w:tcBorders>
            <w:vAlign w:val="center"/>
            <w:hideMark/>
          </w:tcPr>
          <w:p w:rsidR="00F8493B" w:rsidRPr="00F8493B" w:rsidRDefault="00F8493B" w:rsidP="00F8493B">
            <w:pPr>
              <w:spacing w:after="0" w:line="240" w:lineRule="auto"/>
              <w:jc w:val="center"/>
              <w:rPr>
                <w:rFonts w:ascii="Times New Roman" w:eastAsia="Times New Roman" w:hAnsi="Times New Roman" w:cs="Times New Roman"/>
                <w:sz w:val="20"/>
                <w:szCs w:val="20"/>
                <w:lang w:eastAsia="ru-RU"/>
              </w:rPr>
            </w:pPr>
          </w:p>
        </w:tc>
        <w:tc>
          <w:tcPr>
            <w:tcW w:w="1391" w:type="dxa"/>
            <w:vMerge/>
            <w:tcBorders>
              <w:left w:val="single" w:sz="4" w:space="0" w:color="000000"/>
              <w:bottom w:val="single" w:sz="4" w:space="0" w:color="auto"/>
              <w:right w:val="single" w:sz="4" w:space="0" w:color="000000"/>
            </w:tcBorders>
            <w:vAlign w:val="center"/>
            <w:hideMark/>
          </w:tcPr>
          <w:p w:rsidR="00F8493B" w:rsidRPr="00F8493B" w:rsidRDefault="00F8493B" w:rsidP="00F8493B">
            <w:pPr>
              <w:spacing w:after="0" w:line="240" w:lineRule="auto"/>
              <w:jc w:val="center"/>
              <w:rPr>
                <w:rFonts w:ascii="Times New Roman" w:eastAsia="Times New Roman" w:hAnsi="Times New Roman" w:cs="Times New Roman"/>
                <w:sz w:val="20"/>
                <w:szCs w:val="20"/>
                <w:lang w:eastAsia="ru-RU"/>
              </w:rPr>
            </w:pPr>
          </w:p>
        </w:tc>
        <w:tc>
          <w:tcPr>
            <w:tcW w:w="1275" w:type="dxa"/>
            <w:vMerge/>
            <w:tcBorders>
              <w:top w:val="single" w:sz="4" w:space="0" w:color="auto"/>
              <w:left w:val="single" w:sz="4" w:space="0" w:color="000000"/>
              <w:bottom w:val="single" w:sz="4" w:space="0" w:color="000000"/>
              <w:right w:val="single" w:sz="4" w:space="0" w:color="auto"/>
            </w:tcBorders>
            <w:vAlign w:val="center"/>
            <w:hideMark/>
          </w:tcPr>
          <w:p w:rsidR="00F8493B" w:rsidRPr="00F8493B" w:rsidRDefault="00F8493B" w:rsidP="00F8493B">
            <w:pPr>
              <w:spacing w:after="0" w:line="240" w:lineRule="auto"/>
              <w:jc w:val="center"/>
              <w:rPr>
                <w:rFonts w:ascii="Times New Roman" w:eastAsia="Times New Roman" w:hAnsi="Times New Roman" w:cs="Times New Roman"/>
                <w:sz w:val="20"/>
                <w:szCs w:val="20"/>
                <w:lang w:eastAsia="ru-RU"/>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F8493B" w:rsidRPr="00F8493B" w:rsidRDefault="00F8493B" w:rsidP="00F8493B">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vAlign w:val="center"/>
            <w:hideMark/>
          </w:tcPr>
          <w:p w:rsidR="00F8493B" w:rsidRPr="00F8493B" w:rsidRDefault="00F8493B" w:rsidP="00F8493B">
            <w:pPr>
              <w:spacing w:after="0" w:line="240" w:lineRule="auto"/>
              <w:jc w:val="center"/>
              <w:rPr>
                <w:rFonts w:ascii="Times New Roman" w:eastAsia="Times New Roman" w:hAnsi="Times New Roman" w:cs="Times New Roman"/>
                <w:sz w:val="20"/>
                <w:szCs w:val="20"/>
                <w:lang w:eastAsia="ru-RU"/>
              </w:rPr>
            </w:pPr>
            <w:r w:rsidRPr="00F8493B">
              <w:rPr>
                <w:rFonts w:ascii="Times New Roman" w:eastAsia="Times New Roman" w:hAnsi="Times New Roman" w:cs="Times New Roman"/>
                <w:sz w:val="20"/>
                <w:szCs w:val="20"/>
                <w:lang w:eastAsia="ru-RU"/>
              </w:rPr>
              <w:t>от утвержденного плана</w:t>
            </w:r>
          </w:p>
        </w:tc>
        <w:tc>
          <w:tcPr>
            <w:tcW w:w="1134" w:type="dxa"/>
            <w:tcBorders>
              <w:top w:val="nil"/>
              <w:left w:val="nil"/>
              <w:bottom w:val="single" w:sz="4" w:space="0" w:color="auto"/>
              <w:right w:val="single" w:sz="4" w:space="0" w:color="auto"/>
            </w:tcBorders>
            <w:vAlign w:val="center"/>
            <w:hideMark/>
          </w:tcPr>
          <w:p w:rsidR="00F8493B" w:rsidRPr="00F8493B" w:rsidRDefault="00F8493B" w:rsidP="00F8493B">
            <w:pPr>
              <w:spacing w:after="0" w:line="240" w:lineRule="auto"/>
              <w:jc w:val="center"/>
              <w:rPr>
                <w:rFonts w:ascii="Times New Roman" w:eastAsia="Times New Roman" w:hAnsi="Times New Roman" w:cs="Times New Roman"/>
                <w:sz w:val="20"/>
                <w:szCs w:val="20"/>
                <w:lang w:eastAsia="ru-RU"/>
              </w:rPr>
            </w:pPr>
            <w:r w:rsidRPr="00F8493B">
              <w:rPr>
                <w:rFonts w:ascii="Times New Roman" w:eastAsia="Times New Roman" w:hAnsi="Times New Roman" w:cs="Times New Roman"/>
                <w:sz w:val="20"/>
                <w:szCs w:val="20"/>
                <w:lang w:eastAsia="ru-RU"/>
              </w:rPr>
              <w:t>от уточнен.</w:t>
            </w:r>
          </w:p>
          <w:p w:rsidR="00F8493B" w:rsidRPr="00F8493B" w:rsidRDefault="00F8493B" w:rsidP="00F8493B">
            <w:pPr>
              <w:spacing w:after="0" w:line="240" w:lineRule="auto"/>
              <w:jc w:val="center"/>
              <w:rPr>
                <w:rFonts w:ascii="Times New Roman" w:eastAsia="Times New Roman" w:hAnsi="Times New Roman" w:cs="Times New Roman"/>
                <w:sz w:val="20"/>
                <w:szCs w:val="20"/>
                <w:lang w:eastAsia="ru-RU"/>
              </w:rPr>
            </w:pPr>
            <w:r w:rsidRPr="00F8493B">
              <w:rPr>
                <w:rFonts w:ascii="Times New Roman" w:eastAsia="Times New Roman" w:hAnsi="Times New Roman" w:cs="Times New Roman"/>
                <w:sz w:val="20"/>
                <w:szCs w:val="20"/>
                <w:lang w:eastAsia="ru-RU"/>
              </w:rPr>
              <w:t>росписи</w:t>
            </w:r>
          </w:p>
        </w:tc>
      </w:tr>
      <w:tr w:rsidR="00F8493B" w:rsidRPr="00F8493B" w:rsidTr="00223210">
        <w:trPr>
          <w:trHeight w:val="123"/>
        </w:trPr>
        <w:tc>
          <w:tcPr>
            <w:tcW w:w="2141" w:type="dxa"/>
            <w:tcBorders>
              <w:top w:val="nil"/>
              <w:left w:val="single" w:sz="4" w:space="0" w:color="auto"/>
              <w:bottom w:val="single" w:sz="4" w:space="0" w:color="auto"/>
              <w:right w:val="single" w:sz="4" w:space="0" w:color="auto"/>
            </w:tcBorders>
            <w:noWrap/>
            <w:vAlign w:val="center"/>
            <w:hideMark/>
          </w:tcPr>
          <w:p w:rsidR="00F8493B" w:rsidRPr="00F8493B" w:rsidRDefault="00F8493B" w:rsidP="00F8493B">
            <w:pPr>
              <w:spacing w:after="0" w:line="240" w:lineRule="auto"/>
              <w:jc w:val="center"/>
              <w:rPr>
                <w:rFonts w:ascii="Times New Roman" w:eastAsia="Times New Roman" w:hAnsi="Times New Roman" w:cs="Times New Roman"/>
                <w:sz w:val="20"/>
                <w:szCs w:val="20"/>
                <w:lang w:eastAsia="ru-RU"/>
              </w:rPr>
            </w:pPr>
            <w:r w:rsidRPr="00F8493B">
              <w:rPr>
                <w:rFonts w:ascii="Times New Roman" w:eastAsia="Times New Roman" w:hAnsi="Times New Roman" w:cs="Times New Roman"/>
                <w:sz w:val="20"/>
                <w:szCs w:val="20"/>
                <w:lang w:eastAsia="ru-RU"/>
              </w:rPr>
              <w:t>1</w:t>
            </w:r>
          </w:p>
        </w:tc>
        <w:tc>
          <w:tcPr>
            <w:tcW w:w="1332" w:type="dxa"/>
            <w:tcBorders>
              <w:top w:val="nil"/>
              <w:left w:val="nil"/>
              <w:bottom w:val="single" w:sz="4" w:space="0" w:color="auto"/>
              <w:right w:val="single" w:sz="4" w:space="0" w:color="auto"/>
            </w:tcBorders>
            <w:noWrap/>
            <w:vAlign w:val="center"/>
            <w:hideMark/>
          </w:tcPr>
          <w:p w:rsidR="00F8493B" w:rsidRPr="00F8493B" w:rsidRDefault="00F8493B" w:rsidP="00F8493B">
            <w:pPr>
              <w:spacing w:after="0" w:line="240" w:lineRule="auto"/>
              <w:jc w:val="center"/>
              <w:rPr>
                <w:rFonts w:ascii="Times New Roman" w:eastAsia="Times New Roman" w:hAnsi="Times New Roman" w:cs="Times New Roman"/>
                <w:sz w:val="20"/>
                <w:szCs w:val="20"/>
                <w:lang w:eastAsia="ru-RU"/>
              </w:rPr>
            </w:pPr>
            <w:r w:rsidRPr="00F8493B">
              <w:rPr>
                <w:rFonts w:ascii="Times New Roman" w:eastAsia="Times New Roman" w:hAnsi="Times New Roman" w:cs="Times New Roman"/>
                <w:sz w:val="20"/>
                <w:szCs w:val="20"/>
                <w:lang w:eastAsia="ru-RU"/>
              </w:rPr>
              <w:t>2</w:t>
            </w:r>
          </w:p>
        </w:tc>
        <w:tc>
          <w:tcPr>
            <w:tcW w:w="1391" w:type="dxa"/>
            <w:tcBorders>
              <w:top w:val="nil"/>
              <w:left w:val="nil"/>
              <w:bottom w:val="single" w:sz="4" w:space="0" w:color="auto"/>
              <w:right w:val="single" w:sz="4" w:space="0" w:color="auto"/>
            </w:tcBorders>
            <w:noWrap/>
            <w:vAlign w:val="center"/>
            <w:hideMark/>
          </w:tcPr>
          <w:p w:rsidR="00F8493B" w:rsidRPr="00F8493B" w:rsidRDefault="00F8493B" w:rsidP="00F8493B">
            <w:pPr>
              <w:spacing w:after="0" w:line="240" w:lineRule="auto"/>
              <w:jc w:val="center"/>
              <w:rPr>
                <w:rFonts w:ascii="Times New Roman" w:eastAsia="Times New Roman" w:hAnsi="Times New Roman" w:cs="Times New Roman"/>
                <w:sz w:val="20"/>
                <w:szCs w:val="20"/>
                <w:lang w:eastAsia="ru-RU"/>
              </w:rPr>
            </w:pPr>
            <w:r w:rsidRPr="00F8493B">
              <w:rPr>
                <w:rFonts w:ascii="Times New Roman" w:eastAsia="Times New Roman" w:hAnsi="Times New Roman" w:cs="Times New Roman"/>
                <w:sz w:val="20"/>
                <w:szCs w:val="20"/>
                <w:lang w:eastAsia="ru-RU"/>
              </w:rPr>
              <w:t>3</w:t>
            </w:r>
          </w:p>
        </w:tc>
        <w:tc>
          <w:tcPr>
            <w:tcW w:w="1275" w:type="dxa"/>
            <w:tcBorders>
              <w:top w:val="nil"/>
              <w:left w:val="nil"/>
              <w:bottom w:val="single" w:sz="4" w:space="0" w:color="auto"/>
              <w:right w:val="single" w:sz="4" w:space="0" w:color="auto"/>
            </w:tcBorders>
            <w:noWrap/>
            <w:vAlign w:val="center"/>
            <w:hideMark/>
          </w:tcPr>
          <w:p w:rsidR="00F8493B" w:rsidRPr="00F8493B" w:rsidRDefault="00F8493B" w:rsidP="00F8493B">
            <w:pPr>
              <w:spacing w:after="0" w:line="240" w:lineRule="auto"/>
              <w:jc w:val="center"/>
              <w:rPr>
                <w:rFonts w:ascii="Times New Roman" w:eastAsia="Times New Roman" w:hAnsi="Times New Roman" w:cs="Times New Roman"/>
                <w:sz w:val="20"/>
                <w:szCs w:val="20"/>
                <w:lang w:eastAsia="ru-RU"/>
              </w:rPr>
            </w:pPr>
            <w:r w:rsidRPr="00F8493B">
              <w:rPr>
                <w:rFonts w:ascii="Times New Roman" w:eastAsia="Times New Roman" w:hAnsi="Times New Roman" w:cs="Times New Roman"/>
                <w:sz w:val="20"/>
                <w:szCs w:val="20"/>
                <w:lang w:eastAsia="ru-RU"/>
              </w:rPr>
              <w:t>5</w:t>
            </w:r>
          </w:p>
        </w:tc>
        <w:tc>
          <w:tcPr>
            <w:tcW w:w="993" w:type="dxa"/>
            <w:tcBorders>
              <w:top w:val="nil"/>
              <w:left w:val="nil"/>
              <w:bottom w:val="single" w:sz="4" w:space="0" w:color="auto"/>
              <w:right w:val="single" w:sz="4" w:space="0" w:color="auto"/>
            </w:tcBorders>
            <w:noWrap/>
            <w:vAlign w:val="center"/>
            <w:hideMark/>
          </w:tcPr>
          <w:p w:rsidR="00F8493B" w:rsidRPr="00F8493B" w:rsidRDefault="00F8493B" w:rsidP="00F8493B">
            <w:pPr>
              <w:spacing w:after="0" w:line="240" w:lineRule="auto"/>
              <w:jc w:val="center"/>
              <w:rPr>
                <w:rFonts w:ascii="Times New Roman" w:eastAsia="Times New Roman" w:hAnsi="Times New Roman" w:cs="Times New Roman"/>
                <w:sz w:val="20"/>
                <w:szCs w:val="20"/>
                <w:lang w:eastAsia="ru-RU"/>
              </w:rPr>
            </w:pPr>
            <w:r w:rsidRPr="00F8493B">
              <w:rPr>
                <w:rFonts w:ascii="Times New Roman" w:eastAsia="Times New Roman" w:hAnsi="Times New Roman" w:cs="Times New Roman"/>
                <w:sz w:val="20"/>
                <w:szCs w:val="20"/>
                <w:lang w:eastAsia="ru-RU"/>
              </w:rPr>
              <w:t>6</w:t>
            </w:r>
          </w:p>
        </w:tc>
        <w:tc>
          <w:tcPr>
            <w:tcW w:w="1134" w:type="dxa"/>
            <w:tcBorders>
              <w:top w:val="nil"/>
              <w:left w:val="nil"/>
              <w:bottom w:val="single" w:sz="4" w:space="0" w:color="auto"/>
              <w:right w:val="single" w:sz="4" w:space="0" w:color="auto"/>
            </w:tcBorders>
            <w:noWrap/>
            <w:vAlign w:val="center"/>
            <w:hideMark/>
          </w:tcPr>
          <w:p w:rsidR="00F8493B" w:rsidRPr="00F8493B" w:rsidRDefault="00F8493B" w:rsidP="00F8493B">
            <w:pPr>
              <w:spacing w:after="0" w:line="240" w:lineRule="auto"/>
              <w:jc w:val="center"/>
              <w:rPr>
                <w:rFonts w:ascii="Times New Roman" w:eastAsia="Times New Roman" w:hAnsi="Times New Roman" w:cs="Times New Roman"/>
                <w:sz w:val="20"/>
                <w:szCs w:val="20"/>
                <w:lang w:eastAsia="ru-RU"/>
              </w:rPr>
            </w:pPr>
            <w:r w:rsidRPr="00F8493B">
              <w:rPr>
                <w:rFonts w:ascii="Times New Roman" w:eastAsia="Times New Roman" w:hAnsi="Times New Roman" w:cs="Times New Roman"/>
                <w:sz w:val="20"/>
                <w:szCs w:val="20"/>
                <w:lang w:eastAsia="ru-RU"/>
              </w:rPr>
              <w:t>7</w:t>
            </w:r>
          </w:p>
        </w:tc>
        <w:tc>
          <w:tcPr>
            <w:tcW w:w="1134" w:type="dxa"/>
            <w:tcBorders>
              <w:top w:val="nil"/>
              <w:left w:val="nil"/>
              <w:bottom w:val="single" w:sz="4" w:space="0" w:color="auto"/>
              <w:right w:val="single" w:sz="4" w:space="0" w:color="auto"/>
            </w:tcBorders>
            <w:noWrap/>
            <w:vAlign w:val="center"/>
            <w:hideMark/>
          </w:tcPr>
          <w:p w:rsidR="00F8493B" w:rsidRPr="00F8493B" w:rsidRDefault="00F8493B" w:rsidP="00F8493B">
            <w:pPr>
              <w:spacing w:after="0" w:line="240" w:lineRule="auto"/>
              <w:jc w:val="center"/>
              <w:rPr>
                <w:rFonts w:ascii="Times New Roman" w:eastAsia="Times New Roman" w:hAnsi="Times New Roman" w:cs="Times New Roman"/>
                <w:sz w:val="20"/>
                <w:szCs w:val="20"/>
                <w:lang w:eastAsia="ru-RU"/>
              </w:rPr>
            </w:pPr>
            <w:r w:rsidRPr="00F8493B">
              <w:rPr>
                <w:rFonts w:ascii="Times New Roman" w:eastAsia="Times New Roman" w:hAnsi="Times New Roman" w:cs="Times New Roman"/>
                <w:sz w:val="20"/>
                <w:szCs w:val="20"/>
                <w:lang w:eastAsia="ru-RU"/>
              </w:rPr>
              <w:t>8</w:t>
            </w:r>
          </w:p>
        </w:tc>
      </w:tr>
      <w:tr w:rsidR="00F8493B" w:rsidRPr="00F8493B" w:rsidTr="00223210">
        <w:trPr>
          <w:trHeight w:val="396"/>
        </w:trPr>
        <w:tc>
          <w:tcPr>
            <w:tcW w:w="2141" w:type="dxa"/>
            <w:tcBorders>
              <w:top w:val="nil"/>
              <w:left w:val="single" w:sz="4" w:space="0" w:color="auto"/>
              <w:bottom w:val="single" w:sz="4" w:space="0" w:color="auto"/>
              <w:right w:val="single" w:sz="4" w:space="0" w:color="auto"/>
            </w:tcBorders>
            <w:vAlign w:val="center"/>
            <w:hideMark/>
          </w:tcPr>
          <w:p w:rsidR="00F8493B" w:rsidRPr="00F8493B" w:rsidRDefault="00F8493B" w:rsidP="00F8493B">
            <w:pPr>
              <w:spacing w:after="0" w:line="240" w:lineRule="auto"/>
              <w:rPr>
                <w:rFonts w:ascii="Times New Roman" w:eastAsia="Times New Roman" w:hAnsi="Times New Roman" w:cs="Times New Roman"/>
                <w:sz w:val="20"/>
                <w:szCs w:val="20"/>
                <w:lang w:eastAsia="ru-RU"/>
              </w:rPr>
            </w:pPr>
            <w:r w:rsidRPr="00F8493B">
              <w:rPr>
                <w:rFonts w:ascii="Times New Roman" w:eastAsia="Times New Roman" w:hAnsi="Times New Roman" w:cs="Times New Roman"/>
                <w:sz w:val="20"/>
                <w:szCs w:val="20"/>
                <w:lang w:eastAsia="ru-RU"/>
              </w:rPr>
              <w:t>Налоговые и неналоговые доходы</w:t>
            </w:r>
          </w:p>
        </w:tc>
        <w:tc>
          <w:tcPr>
            <w:tcW w:w="1332" w:type="dxa"/>
            <w:tcBorders>
              <w:top w:val="nil"/>
              <w:left w:val="nil"/>
              <w:bottom w:val="single" w:sz="4" w:space="0" w:color="auto"/>
              <w:right w:val="single" w:sz="4" w:space="0" w:color="auto"/>
            </w:tcBorders>
            <w:noWrap/>
            <w:vAlign w:val="center"/>
            <w:hideMark/>
          </w:tcPr>
          <w:p w:rsidR="00F8493B" w:rsidRPr="00F8493B" w:rsidRDefault="00F8493B" w:rsidP="00F849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80 490,1</w:t>
            </w:r>
          </w:p>
        </w:tc>
        <w:tc>
          <w:tcPr>
            <w:tcW w:w="1391" w:type="dxa"/>
            <w:tcBorders>
              <w:top w:val="nil"/>
              <w:left w:val="nil"/>
              <w:bottom w:val="single" w:sz="4" w:space="0" w:color="auto"/>
              <w:right w:val="single" w:sz="4" w:space="0" w:color="auto"/>
            </w:tcBorders>
            <w:noWrap/>
            <w:vAlign w:val="center"/>
            <w:hideMark/>
          </w:tcPr>
          <w:p w:rsidR="00F8493B" w:rsidRPr="00F8493B" w:rsidRDefault="00F8493B" w:rsidP="00F849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80 490,1</w:t>
            </w:r>
          </w:p>
        </w:tc>
        <w:tc>
          <w:tcPr>
            <w:tcW w:w="1275" w:type="dxa"/>
            <w:tcBorders>
              <w:top w:val="nil"/>
              <w:left w:val="nil"/>
              <w:bottom w:val="single" w:sz="4" w:space="0" w:color="auto"/>
              <w:right w:val="single" w:sz="4" w:space="0" w:color="auto"/>
            </w:tcBorders>
            <w:noWrap/>
            <w:vAlign w:val="center"/>
          </w:tcPr>
          <w:p w:rsidR="00F8493B" w:rsidRPr="00F8493B" w:rsidRDefault="00F8493B" w:rsidP="00F849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87 017,7</w:t>
            </w:r>
          </w:p>
        </w:tc>
        <w:tc>
          <w:tcPr>
            <w:tcW w:w="993" w:type="dxa"/>
            <w:tcBorders>
              <w:top w:val="nil"/>
              <w:left w:val="nil"/>
              <w:bottom w:val="single" w:sz="4" w:space="0" w:color="auto"/>
              <w:right w:val="single" w:sz="4" w:space="0" w:color="auto"/>
            </w:tcBorders>
            <w:noWrap/>
            <w:vAlign w:val="center"/>
          </w:tcPr>
          <w:p w:rsidR="00F8493B" w:rsidRPr="00F8493B" w:rsidRDefault="00F8493B" w:rsidP="00F849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w:t>
            </w:r>
          </w:p>
        </w:tc>
        <w:tc>
          <w:tcPr>
            <w:tcW w:w="1134" w:type="dxa"/>
            <w:tcBorders>
              <w:top w:val="nil"/>
              <w:left w:val="nil"/>
              <w:bottom w:val="single" w:sz="4" w:space="0" w:color="auto"/>
              <w:right w:val="single" w:sz="4" w:space="0" w:color="auto"/>
            </w:tcBorders>
            <w:noWrap/>
            <w:vAlign w:val="center"/>
          </w:tcPr>
          <w:p w:rsidR="00F8493B" w:rsidRPr="00F8493B" w:rsidRDefault="00F8493B" w:rsidP="00F849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108,1</w:t>
            </w:r>
          </w:p>
        </w:tc>
        <w:tc>
          <w:tcPr>
            <w:tcW w:w="1134" w:type="dxa"/>
            <w:tcBorders>
              <w:top w:val="nil"/>
              <w:left w:val="nil"/>
              <w:bottom w:val="single" w:sz="4" w:space="0" w:color="auto"/>
              <w:right w:val="single" w:sz="4" w:space="0" w:color="auto"/>
            </w:tcBorders>
            <w:noWrap/>
            <w:vAlign w:val="center"/>
          </w:tcPr>
          <w:p w:rsidR="00F8493B" w:rsidRPr="00F8493B" w:rsidRDefault="00F8493B" w:rsidP="00F849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108,1</w:t>
            </w:r>
          </w:p>
        </w:tc>
      </w:tr>
      <w:tr w:rsidR="00F8493B" w:rsidRPr="00F8493B" w:rsidTr="00223210">
        <w:trPr>
          <w:trHeight w:val="273"/>
        </w:trPr>
        <w:tc>
          <w:tcPr>
            <w:tcW w:w="2141" w:type="dxa"/>
            <w:tcBorders>
              <w:top w:val="nil"/>
              <w:left w:val="single" w:sz="4" w:space="0" w:color="auto"/>
              <w:bottom w:val="single" w:sz="4" w:space="0" w:color="auto"/>
              <w:right w:val="single" w:sz="4" w:space="0" w:color="auto"/>
            </w:tcBorders>
            <w:vAlign w:val="center"/>
            <w:hideMark/>
          </w:tcPr>
          <w:p w:rsidR="00F8493B" w:rsidRPr="00F8493B" w:rsidRDefault="00F8493B" w:rsidP="00F8493B">
            <w:pPr>
              <w:spacing w:after="0" w:line="240" w:lineRule="auto"/>
              <w:rPr>
                <w:rFonts w:ascii="Times New Roman" w:eastAsia="Times New Roman" w:hAnsi="Times New Roman" w:cs="Times New Roman"/>
                <w:sz w:val="20"/>
                <w:szCs w:val="20"/>
                <w:lang w:eastAsia="ru-RU"/>
              </w:rPr>
            </w:pPr>
            <w:r w:rsidRPr="00F8493B">
              <w:rPr>
                <w:rFonts w:ascii="Times New Roman" w:eastAsia="Times New Roman" w:hAnsi="Times New Roman" w:cs="Times New Roman"/>
                <w:sz w:val="20"/>
                <w:szCs w:val="20"/>
                <w:lang w:eastAsia="ru-RU"/>
              </w:rPr>
              <w:t>Безвозмездные поступления</w:t>
            </w:r>
          </w:p>
        </w:tc>
        <w:tc>
          <w:tcPr>
            <w:tcW w:w="1332" w:type="dxa"/>
            <w:tcBorders>
              <w:top w:val="nil"/>
              <w:left w:val="nil"/>
              <w:bottom w:val="single" w:sz="4" w:space="0" w:color="auto"/>
              <w:right w:val="single" w:sz="4" w:space="0" w:color="auto"/>
            </w:tcBorders>
            <w:noWrap/>
            <w:vAlign w:val="center"/>
          </w:tcPr>
          <w:p w:rsidR="00F8493B" w:rsidRPr="00F8493B" w:rsidRDefault="00F8493B" w:rsidP="00F849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1 136 869,5</w:t>
            </w:r>
          </w:p>
        </w:tc>
        <w:tc>
          <w:tcPr>
            <w:tcW w:w="1391" w:type="dxa"/>
            <w:tcBorders>
              <w:top w:val="nil"/>
              <w:left w:val="nil"/>
              <w:bottom w:val="single" w:sz="4" w:space="0" w:color="auto"/>
              <w:right w:val="single" w:sz="4" w:space="0" w:color="auto"/>
            </w:tcBorders>
            <w:noWrap/>
            <w:vAlign w:val="center"/>
          </w:tcPr>
          <w:p w:rsidR="00F8493B" w:rsidRPr="00F8493B" w:rsidRDefault="00F8493B" w:rsidP="00F849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1 129 564,7</w:t>
            </w:r>
          </w:p>
        </w:tc>
        <w:tc>
          <w:tcPr>
            <w:tcW w:w="1275" w:type="dxa"/>
            <w:tcBorders>
              <w:top w:val="nil"/>
              <w:left w:val="nil"/>
              <w:bottom w:val="single" w:sz="4" w:space="0" w:color="auto"/>
              <w:right w:val="single" w:sz="4" w:space="0" w:color="auto"/>
            </w:tcBorders>
            <w:noWrap/>
            <w:vAlign w:val="center"/>
          </w:tcPr>
          <w:p w:rsidR="00F8493B" w:rsidRPr="00F8493B" w:rsidRDefault="00F8493B" w:rsidP="00F849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1 121 835,3</w:t>
            </w:r>
          </w:p>
        </w:tc>
        <w:tc>
          <w:tcPr>
            <w:tcW w:w="993" w:type="dxa"/>
            <w:tcBorders>
              <w:top w:val="nil"/>
              <w:left w:val="nil"/>
              <w:bottom w:val="single" w:sz="4" w:space="0" w:color="auto"/>
              <w:right w:val="single" w:sz="4" w:space="0" w:color="auto"/>
            </w:tcBorders>
            <w:noWrap/>
            <w:vAlign w:val="center"/>
          </w:tcPr>
          <w:p w:rsidR="00F8493B" w:rsidRPr="00F8493B" w:rsidRDefault="00F8493B" w:rsidP="00F849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92,8</w:t>
            </w:r>
          </w:p>
        </w:tc>
        <w:tc>
          <w:tcPr>
            <w:tcW w:w="1134" w:type="dxa"/>
            <w:tcBorders>
              <w:top w:val="nil"/>
              <w:left w:val="nil"/>
              <w:bottom w:val="single" w:sz="4" w:space="0" w:color="auto"/>
              <w:right w:val="single" w:sz="4" w:space="0" w:color="auto"/>
            </w:tcBorders>
            <w:noWrap/>
            <w:vAlign w:val="center"/>
          </w:tcPr>
          <w:p w:rsidR="00F8493B" w:rsidRPr="00F8493B" w:rsidRDefault="00F8493B" w:rsidP="00F849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98,7</w:t>
            </w:r>
          </w:p>
        </w:tc>
        <w:tc>
          <w:tcPr>
            <w:tcW w:w="1134" w:type="dxa"/>
            <w:tcBorders>
              <w:top w:val="nil"/>
              <w:left w:val="nil"/>
              <w:bottom w:val="single" w:sz="4" w:space="0" w:color="auto"/>
              <w:right w:val="single" w:sz="4" w:space="0" w:color="auto"/>
            </w:tcBorders>
            <w:noWrap/>
            <w:vAlign w:val="center"/>
          </w:tcPr>
          <w:p w:rsidR="00F8493B" w:rsidRPr="00F8493B" w:rsidRDefault="00F8493B" w:rsidP="00F849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99,3</w:t>
            </w:r>
          </w:p>
        </w:tc>
      </w:tr>
      <w:tr w:rsidR="00F8493B" w:rsidRPr="008F643B" w:rsidTr="00223210">
        <w:trPr>
          <w:trHeight w:val="268"/>
        </w:trPr>
        <w:tc>
          <w:tcPr>
            <w:tcW w:w="2141" w:type="dxa"/>
            <w:tcBorders>
              <w:top w:val="nil"/>
              <w:left w:val="single" w:sz="4" w:space="0" w:color="auto"/>
              <w:bottom w:val="single" w:sz="4" w:space="0" w:color="auto"/>
              <w:right w:val="single" w:sz="4" w:space="0" w:color="auto"/>
            </w:tcBorders>
            <w:vAlign w:val="center"/>
            <w:hideMark/>
          </w:tcPr>
          <w:p w:rsidR="00F8493B" w:rsidRPr="008F643B" w:rsidRDefault="00F8493B" w:rsidP="00F8493B">
            <w:pPr>
              <w:spacing w:after="0" w:line="240" w:lineRule="auto"/>
              <w:rPr>
                <w:rFonts w:ascii="Times New Roman" w:eastAsia="Times New Roman" w:hAnsi="Times New Roman" w:cs="Times New Roman"/>
                <w:b/>
                <w:bCs/>
                <w:sz w:val="20"/>
                <w:szCs w:val="20"/>
                <w:lang w:eastAsia="ru-RU"/>
              </w:rPr>
            </w:pPr>
            <w:r w:rsidRPr="008F643B">
              <w:rPr>
                <w:rFonts w:ascii="Times New Roman" w:eastAsia="Times New Roman" w:hAnsi="Times New Roman" w:cs="Times New Roman"/>
                <w:b/>
                <w:bCs/>
                <w:sz w:val="20"/>
                <w:szCs w:val="20"/>
                <w:lang w:eastAsia="ru-RU"/>
              </w:rPr>
              <w:t>Итого доходов</w:t>
            </w:r>
          </w:p>
        </w:tc>
        <w:tc>
          <w:tcPr>
            <w:tcW w:w="1332" w:type="dxa"/>
            <w:tcBorders>
              <w:top w:val="nil"/>
              <w:left w:val="nil"/>
              <w:bottom w:val="single" w:sz="4" w:space="0" w:color="auto"/>
              <w:right w:val="single" w:sz="4" w:space="0" w:color="auto"/>
            </w:tcBorders>
            <w:noWrap/>
            <w:vAlign w:val="center"/>
          </w:tcPr>
          <w:p w:rsidR="00F8493B" w:rsidRPr="008F643B" w:rsidRDefault="00F8493B" w:rsidP="00F8493B">
            <w:pPr>
              <w:spacing w:after="0" w:line="240" w:lineRule="auto"/>
              <w:jc w:val="center"/>
              <w:rPr>
                <w:rFonts w:ascii="Times New Roman" w:eastAsia="Times New Roman" w:hAnsi="Times New Roman" w:cs="Times New Roman"/>
                <w:b/>
                <w:bCs/>
                <w:sz w:val="20"/>
                <w:szCs w:val="20"/>
                <w:lang w:eastAsia="ru-RU"/>
              </w:rPr>
            </w:pPr>
            <w:r w:rsidRPr="008F643B">
              <w:rPr>
                <w:rFonts w:ascii="Times New Roman" w:eastAsia="Times New Roman" w:hAnsi="Times New Roman" w:cs="Times New Roman"/>
                <w:b/>
                <w:bCs/>
                <w:sz w:val="20"/>
                <w:szCs w:val="20"/>
                <w:lang w:eastAsia="ru-RU"/>
              </w:rPr>
              <w:t>1 217 359,6</w:t>
            </w:r>
          </w:p>
        </w:tc>
        <w:tc>
          <w:tcPr>
            <w:tcW w:w="1391" w:type="dxa"/>
            <w:tcBorders>
              <w:top w:val="nil"/>
              <w:left w:val="nil"/>
              <w:bottom w:val="single" w:sz="4" w:space="0" w:color="auto"/>
              <w:right w:val="single" w:sz="4" w:space="0" w:color="auto"/>
            </w:tcBorders>
            <w:noWrap/>
            <w:vAlign w:val="center"/>
          </w:tcPr>
          <w:p w:rsidR="00F8493B" w:rsidRPr="008F643B" w:rsidRDefault="00F8493B" w:rsidP="00F8493B">
            <w:pPr>
              <w:spacing w:after="0" w:line="240" w:lineRule="auto"/>
              <w:jc w:val="center"/>
              <w:rPr>
                <w:rFonts w:ascii="Times New Roman" w:eastAsia="Times New Roman" w:hAnsi="Times New Roman" w:cs="Times New Roman"/>
                <w:b/>
                <w:bCs/>
                <w:sz w:val="20"/>
                <w:szCs w:val="20"/>
                <w:lang w:eastAsia="ru-RU"/>
              </w:rPr>
            </w:pPr>
            <w:r w:rsidRPr="008F643B">
              <w:rPr>
                <w:rFonts w:ascii="Times New Roman" w:eastAsia="Times New Roman" w:hAnsi="Times New Roman" w:cs="Times New Roman"/>
                <w:b/>
                <w:bCs/>
                <w:sz w:val="20"/>
                <w:szCs w:val="20"/>
                <w:lang w:eastAsia="ru-RU"/>
              </w:rPr>
              <w:t>1 210 054,8</w:t>
            </w:r>
          </w:p>
        </w:tc>
        <w:tc>
          <w:tcPr>
            <w:tcW w:w="1275" w:type="dxa"/>
            <w:tcBorders>
              <w:top w:val="nil"/>
              <w:left w:val="nil"/>
              <w:bottom w:val="single" w:sz="4" w:space="0" w:color="auto"/>
              <w:right w:val="single" w:sz="4" w:space="0" w:color="auto"/>
            </w:tcBorders>
            <w:noWrap/>
            <w:vAlign w:val="center"/>
          </w:tcPr>
          <w:p w:rsidR="00F8493B" w:rsidRPr="008F643B" w:rsidRDefault="00F8493B" w:rsidP="00F8493B">
            <w:pPr>
              <w:spacing w:after="0" w:line="240" w:lineRule="auto"/>
              <w:jc w:val="center"/>
              <w:rPr>
                <w:rFonts w:ascii="Times New Roman" w:eastAsia="Times New Roman" w:hAnsi="Times New Roman" w:cs="Times New Roman"/>
                <w:b/>
                <w:bCs/>
                <w:sz w:val="20"/>
                <w:szCs w:val="20"/>
                <w:lang w:eastAsia="ru-RU"/>
              </w:rPr>
            </w:pPr>
            <w:r w:rsidRPr="008F643B">
              <w:rPr>
                <w:rFonts w:ascii="Times New Roman" w:eastAsia="Times New Roman" w:hAnsi="Times New Roman" w:cs="Times New Roman"/>
                <w:b/>
                <w:bCs/>
                <w:sz w:val="20"/>
                <w:szCs w:val="20"/>
                <w:lang w:eastAsia="ru-RU"/>
              </w:rPr>
              <w:t>1 208 853,0</w:t>
            </w:r>
          </w:p>
        </w:tc>
        <w:tc>
          <w:tcPr>
            <w:tcW w:w="993" w:type="dxa"/>
            <w:tcBorders>
              <w:top w:val="nil"/>
              <w:left w:val="nil"/>
              <w:bottom w:val="single" w:sz="4" w:space="0" w:color="auto"/>
              <w:right w:val="single" w:sz="4" w:space="0" w:color="auto"/>
            </w:tcBorders>
            <w:noWrap/>
            <w:vAlign w:val="center"/>
          </w:tcPr>
          <w:p w:rsidR="00F8493B" w:rsidRPr="008F643B" w:rsidRDefault="00F8493B" w:rsidP="00F8493B">
            <w:pPr>
              <w:spacing w:after="0" w:line="240" w:lineRule="auto"/>
              <w:jc w:val="center"/>
              <w:rPr>
                <w:rFonts w:ascii="Times New Roman" w:eastAsia="Times New Roman" w:hAnsi="Times New Roman" w:cs="Times New Roman"/>
                <w:b/>
                <w:bCs/>
                <w:sz w:val="20"/>
                <w:szCs w:val="20"/>
                <w:lang w:eastAsia="ru-RU"/>
              </w:rPr>
            </w:pPr>
            <w:r w:rsidRPr="008F643B">
              <w:rPr>
                <w:rFonts w:ascii="Times New Roman" w:eastAsia="Times New Roman" w:hAnsi="Times New Roman" w:cs="Times New Roman"/>
                <w:b/>
                <w:bCs/>
                <w:sz w:val="20"/>
                <w:szCs w:val="20"/>
                <w:lang w:eastAsia="ru-RU"/>
              </w:rPr>
              <w:t>100,0</w:t>
            </w:r>
          </w:p>
        </w:tc>
        <w:tc>
          <w:tcPr>
            <w:tcW w:w="1134" w:type="dxa"/>
            <w:tcBorders>
              <w:top w:val="nil"/>
              <w:left w:val="nil"/>
              <w:bottom w:val="single" w:sz="4" w:space="0" w:color="auto"/>
              <w:right w:val="single" w:sz="4" w:space="0" w:color="auto"/>
            </w:tcBorders>
            <w:noWrap/>
            <w:vAlign w:val="center"/>
          </w:tcPr>
          <w:p w:rsidR="00F8493B" w:rsidRPr="008F643B" w:rsidRDefault="00F8493B" w:rsidP="00F8493B">
            <w:pPr>
              <w:spacing w:after="0" w:line="240" w:lineRule="auto"/>
              <w:jc w:val="center"/>
              <w:rPr>
                <w:rFonts w:ascii="Times New Roman" w:eastAsia="Times New Roman" w:hAnsi="Times New Roman" w:cs="Times New Roman"/>
                <w:b/>
                <w:bCs/>
                <w:sz w:val="20"/>
                <w:szCs w:val="20"/>
                <w:lang w:eastAsia="ru-RU"/>
              </w:rPr>
            </w:pPr>
            <w:r w:rsidRPr="008F643B">
              <w:rPr>
                <w:rFonts w:ascii="Times New Roman" w:eastAsia="Times New Roman" w:hAnsi="Times New Roman" w:cs="Times New Roman"/>
                <w:b/>
                <w:bCs/>
                <w:sz w:val="20"/>
                <w:szCs w:val="20"/>
                <w:lang w:eastAsia="ru-RU"/>
              </w:rPr>
              <w:t>99,3</w:t>
            </w:r>
          </w:p>
        </w:tc>
        <w:tc>
          <w:tcPr>
            <w:tcW w:w="1134" w:type="dxa"/>
            <w:tcBorders>
              <w:top w:val="nil"/>
              <w:left w:val="nil"/>
              <w:bottom w:val="single" w:sz="4" w:space="0" w:color="auto"/>
              <w:right w:val="single" w:sz="4" w:space="0" w:color="auto"/>
            </w:tcBorders>
            <w:noWrap/>
            <w:vAlign w:val="center"/>
          </w:tcPr>
          <w:p w:rsidR="00F8493B" w:rsidRPr="008F643B" w:rsidRDefault="00F8493B" w:rsidP="00F8493B">
            <w:pPr>
              <w:spacing w:after="0" w:line="240" w:lineRule="auto"/>
              <w:jc w:val="center"/>
              <w:rPr>
                <w:rFonts w:ascii="Times New Roman" w:eastAsia="Times New Roman" w:hAnsi="Times New Roman" w:cs="Times New Roman"/>
                <w:b/>
                <w:bCs/>
                <w:sz w:val="20"/>
                <w:szCs w:val="20"/>
                <w:lang w:eastAsia="ru-RU"/>
              </w:rPr>
            </w:pPr>
            <w:r w:rsidRPr="008F643B">
              <w:rPr>
                <w:rFonts w:ascii="Times New Roman" w:eastAsia="Times New Roman" w:hAnsi="Times New Roman" w:cs="Times New Roman"/>
                <w:b/>
                <w:bCs/>
                <w:sz w:val="20"/>
                <w:szCs w:val="20"/>
                <w:lang w:eastAsia="ru-RU"/>
              </w:rPr>
              <w:t>99,9</w:t>
            </w:r>
          </w:p>
        </w:tc>
      </w:tr>
    </w:tbl>
    <w:p w:rsidR="00055177" w:rsidRPr="00AD568C" w:rsidRDefault="00055177" w:rsidP="00223210">
      <w:pPr>
        <w:tabs>
          <w:tab w:val="left" w:pos="0"/>
        </w:tabs>
        <w:spacing w:before="12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Собственные</w:t>
      </w:r>
      <w:r w:rsidRPr="00AD568C">
        <w:rPr>
          <w:rFonts w:ascii="Times New Roman" w:eastAsia="Times New Roman" w:hAnsi="Times New Roman" w:cs="Times New Roman"/>
          <w:sz w:val="28"/>
          <w:szCs w:val="28"/>
          <w:lang w:eastAsia="ru-RU"/>
        </w:rPr>
        <w:t xml:space="preserve"> доходы районного бюджета исполнены в сумме 8</w:t>
      </w:r>
      <w:r w:rsidR="008C4532">
        <w:rPr>
          <w:rFonts w:ascii="Times New Roman" w:eastAsia="Times New Roman" w:hAnsi="Times New Roman" w:cs="Times New Roman"/>
          <w:sz w:val="28"/>
          <w:szCs w:val="28"/>
          <w:lang w:eastAsia="ru-RU"/>
        </w:rPr>
        <w:t>7</w:t>
      </w:r>
      <w:r w:rsidRPr="00AD568C">
        <w:rPr>
          <w:rFonts w:ascii="Times New Roman" w:eastAsia="Times New Roman" w:hAnsi="Times New Roman" w:cs="Times New Roman"/>
          <w:sz w:val="28"/>
          <w:szCs w:val="28"/>
          <w:lang w:eastAsia="ru-RU"/>
        </w:rPr>
        <w:t> </w:t>
      </w:r>
      <w:r w:rsidR="008C4532">
        <w:rPr>
          <w:rFonts w:ascii="Times New Roman" w:eastAsia="Times New Roman" w:hAnsi="Times New Roman" w:cs="Times New Roman"/>
          <w:sz w:val="28"/>
          <w:szCs w:val="28"/>
          <w:lang w:eastAsia="ru-RU"/>
        </w:rPr>
        <w:t>017</w:t>
      </w:r>
      <w:r w:rsidRPr="00AD568C">
        <w:rPr>
          <w:rFonts w:ascii="Times New Roman" w:eastAsia="Times New Roman" w:hAnsi="Times New Roman" w:cs="Times New Roman"/>
          <w:sz w:val="28"/>
          <w:szCs w:val="28"/>
          <w:lang w:eastAsia="ru-RU"/>
        </w:rPr>
        <w:t>,</w:t>
      </w:r>
      <w:r w:rsidR="008C4532">
        <w:rPr>
          <w:rFonts w:ascii="Times New Roman" w:eastAsia="Times New Roman" w:hAnsi="Times New Roman" w:cs="Times New Roman"/>
          <w:sz w:val="28"/>
          <w:szCs w:val="28"/>
          <w:lang w:eastAsia="ru-RU"/>
        </w:rPr>
        <w:t>7</w:t>
      </w:r>
      <w:r w:rsidRPr="00AD568C">
        <w:rPr>
          <w:rFonts w:ascii="Times New Roman" w:eastAsia="Times New Roman" w:hAnsi="Times New Roman" w:cs="Times New Roman"/>
          <w:sz w:val="28"/>
          <w:szCs w:val="28"/>
          <w:lang w:eastAsia="ru-RU"/>
        </w:rPr>
        <w:t xml:space="preserve"> тыс. рублей, или на 10</w:t>
      </w:r>
      <w:r w:rsidR="008C4532">
        <w:rPr>
          <w:rFonts w:ascii="Times New Roman" w:eastAsia="Times New Roman" w:hAnsi="Times New Roman" w:cs="Times New Roman"/>
          <w:sz w:val="28"/>
          <w:szCs w:val="28"/>
          <w:lang w:eastAsia="ru-RU"/>
        </w:rPr>
        <w:t>8</w:t>
      </w:r>
      <w:r w:rsidRPr="00AD568C">
        <w:rPr>
          <w:rFonts w:ascii="Times New Roman" w:eastAsia="Times New Roman" w:hAnsi="Times New Roman" w:cs="Times New Roman"/>
          <w:sz w:val="28"/>
          <w:szCs w:val="28"/>
          <w:lang w:eastAsia="ru-RU"/>
        </w:rPr>
        <w:t>,</w:t>
      </w:r>
      <w:r w:rsidR="008C4532">
        <w:rPr>
          <w:rFonts w:ascii="Times New Roman" w:eastAsia="Times New Roman" w:hAnsi="Times New Roman" w:cs="Times New Roman"/>
          <w:sz w:val="28"/>
          <w:szCs w:val="28"/>
          <w:lang w:eastAsia="ru-RU"/>
        </w:rPr>
        <w:t>1</w:t>
      </w:r>
      <w:r w:rsidRPr="00AD568C">
        <w:rPr>
          <w:rFonts w:ascii="Times New Roman" w:eastAsia="Times New Roman" w:hAnsi="Times New Roman" w:cs="Times New Roman"/>
          <w:sz w:val="28"/>
          <w:szCs w:val="28"/>
          <w:lang w:eastAsia="ru-RU"/>
        </w:rPr>
        <w:t>% от уточненного плана и по сравнению с 202</w:t>
      </w:r>
      <w:r w:rsidR="008C4532">
        <w:rPr>
          <w:rFonts w:ascii="Times New Roman" w:eastAsia="Times New Roman" w:hAnsi="Times New Roman" w:cs="Times New Roman"/>
          <w:sz w:val="28"/>
          <w:szCs w:val="28"/>
          <w:lang w:eastAsia="ru-RU"/>
        </w:rPr>
        <w:t>2</w:t>
      </w:r>
      <w:r w:rsidRPr="00AD568C">
        <w:rPr>
          <w:rFonts w:ascii="Times New Roman" w:eastAsia="Times New Roman" w:hAnsi="Times New Roman" w:cs="Times New Roman"/>
          <w:sz w:val="28"/>
          <w:szCs w:val="28"/>
          <w:lang w:eastAsia="ru-RU"/>
        </w:rPr>
        <w:t xml:space="preserve"> годом </w:t>
      </w:r>
      <w:r w:rsidR="008C4532">
        <w:rPr>
          <w:rFonts w:ascii="Times New Roman" w:eastAsia="Times New Roman" w:hAnsi="Times New Roman" w:cs="Times New Roman"/>
          <w:sz w:val="28"/>
          <w:szCs w:val="28"/>
          <w:lang w:eastAsia="ru-RU"/>
        </w:rPr>
        <w:t>увеличились</w:t>
      </w:r>
      <w:r w:rsidRPr="00AD568C">
        <w:rPr>
          <w:rFonts w:ascii="Times New Roman" w:eastAsia="Times New Roman" w:hAnsi="Times New Roman" w:cs="Times New Roman"/>
          <w:sz w:val="28"/>
          <w:szCs w:val="28"/>
          <w:lang w:eastAsia="ru-RU"/>
        </w:rPr>
        <w:t xml:space="preserve"> на 6</w:t>
      </w:r>
      <w:r w:rsidR="008C4532">
        <w:rPr>
          <w:rFonts w:ascii="Times New Roman" w:eastAsia="Times New Roman" w:hAnsi="Times New Roman" w:cs="Times New Roman"/>
          <w:sz w:val="28"/>
          <w:szCs w:val="28"/>
          <w:lang w:eastAsia="ru-RU"/>
        </w:rPr>
        <w:t> 882,6</w:t>
      </w:r>
      <w:r w:rsidRPr="00AD568C">
        <w:rPr>
          <w:rFonts w:ascii="Times New Roman" w:eastAsia="Times New Roman" w:hAnsi="Times New Roman" w:cs="Times New Roman"/>
          <w:sz w:val="28"/>
          <w:szCs w:val="28"/>
          <w:lang w:eastAsia="ru-RU"/>
        </w:rPr>
        <w:t xml:space="preserve"> тыс. рублей</w:t>
      </w:r>
      <w:r w:rsidR="0089447D">
        <w:rPr>
          <w:rFonts w:ascii="Times New Roman" w:eastAsia="Times New Roman" w:hAnsi="Times New Roman" w:cs="Times New Roman"/>
          <w:sz w:val="28"/>
          <w:szCs w:val="28"/>
          <w:lang w:eastAsia="ru-RU"/>
        </w:rPr>
        <w:t xml:space="preserve"> или на </w:t>
      </w:r>
      <w:r w:rsidR="008C4532">
        <w:rPr>
          <w:rFonts w:ascii="Times New Roman" w:eastAsia="Times New Roman" w:hAnsi="Times New Roman" w:cs="Times New Roman"/>
          <w:sz w:val="28"/>
          <w:szCs w:val="28"/>
          <w:lang w:eastAsia="ru-RU"/>
        </w:rPr>
        <w:t>8,6</w:t>
      </w:r>
      <w:r w:rsidR="0089447D">
        <w:rPr>
          <w:rFonts w:ascii="Times New Roman" w:eastAsia="Times New Roman" w:hAnsi="Times New Roman" w:cs="Times New Roman"/>
          <w:sz w:val="28"/>
          <w:szCs w:val="28"/>
          <w:lang w:eastAsia="ru-RU"/>
        </w:rPr>
        <w:t>%</w:t>
      </w:r>
      <w:r w:rsidR="008F643B">
        <w:rPr>
          <w:rFonts w:ascii="Times New Roman" w:eastAsia="Times New Roman" w:hAnsi="Times New Roman" w:cs="Times New Roman"/>
          <w:sz w:val="28"/>
          <w:szCs w:val="28"/>
          <w:lang w:eastAsia="ru-RU"/>
        </w:rPr>
        <w:t>,</w:t>
      </w:r>
      <w:r w:rsidRPr="00AD568C">
        <w:rPr>
          <w:rFonts w:ascii="Times New Roman" w:eastAsia="Times New Roman" w:hAnsi="Times New Roman" w:cs="Times New Roman"/>
          <w:sz w:val="28"/>
          <w:szCs w:val="28"/>
          <w:lang w:eastAsia="ru-RU"/>
        </w:rPr>
        <w:t xml:space="preserve"> за счет </w:t>
      </w:r>
      <w:r w:rsidR="006A302A" w:rsidRPr="006A302A">
        <w:rPr>
          <w:rFonts w:ascii="Times New Roman" w:eastAsia="Times New Roman" w:hAnsi="Times New Roman" w:cs="Times New Roman"/>
          <w:sz w:val="28"/>
          <w:szCs w:val="28"/>
          <w:lang w:eastAsia="ru-RU"/>
        </w:rPr>
        <w:t xml:space="preserve">большего </w:t>
      </w:r>
      <w:r w:rsidRPr="006A302A">
        <w:rPr>
          <w:rFonts w:ascii="Times New Roman" w:eastAsia="Times New Roman" w:hAnsi="Times New Roman" w:cs="Times New Roman"/>
          <w:sz w:val="28"/>
          <w:szCs w:val="28"/>
          <w:lang w:eastAsia="ru-RU"/>
        </w:rPr>
        <w:t xml:space="preserve">объема поступлений </w:t>
      </w:r>
      <w:r w:rsidR="006A302A" w:rsidRPr="006A302A">
        <w:rPr>
          <w:rFonts w:ascii="Times New Roman" w:eastAsia="Times New Roman" w:hAnsi="Times New Roman" w:cs="Times New Roman"/>
          <w:sz w:val="28"/>
          <w:szCs w:val="28"/>
          <w:lang w:eastAsia="ru-RU"/>
        </w:rPr>
        <w:t xml:space="preserve">налога на доходы физических лиц, </w:t>
      </w:r>
      <w:r w:rsidRPr="006A302A">
        <w:rPr>
          <w:rFonts w:ascii="Times New Roman" w:eastAsia="Times New Roman" w:hAnsi="Times New Roman" w:cs="Times New Roman"/>
          <w:sz w:val="28"/>
          <w:szCs w:val="28"/>
          <w:lang w:eastAsia="ru-RU"/>
        </w:rPr>
        <w:t>неналоговых доходов от продажи муниципального имущества</w:t>
      </w:r>
      <w:r w:rsidR="00223210">
        <w:rPr>
          <w:rFonts w:ascii="Times New Roman" w:eastAsia="Times New Roman" w:hAnsi="Times New Roman" w:cs="Times New Roman"/>
          <w:sz w:val="28"/>
          <w:szCs w:val="28"/>
          <w:lang w:eastAsia="ru-RU"/>
        </w:rPr>
        <w:t xml:space="preserve">, </w:t>
      </w:r>
      <w:r w:rsidR="00EF32B5" w:rsidRPr="00EF32B5">
        <w:rPr>
          <w:rFonts w:ascii="Times New Roman" w:eastAsia="Times New Roman" w:hAnsi="Times New Roman" w:cs="Times New Roman"/>
          <w:sz w:val="28"/>
          <w:szCs w:val="28"/>
          <w:lang w:eastAsia="ru-RU"/>
        </w:rPr>
        <w:t>от использования имущества, находящегося в государственной и муниципальной собственност</w:t>
      </w:r>
      <w:r w:rsidR="00EF32B5">
        <w:rPr>
          <w:rFonts w:ascii="Times New Roman" w:eastAsia="Times New Roman" w:hAnsi="Times New Roman" w:cs="Times New Roman"/>
          <w:sz w:val="28"/>
          <w:szCs w:val="28"/>
          <w:lang w:eastAsia="ru-RU"/>
        </w:rPr>
        <w:t xml:space="preserve">и, </w:t>
      </w:r>
      <w:r w:rsidR="00223210">
        <w:rPr>
          <w:rFonts w:ascii="Times New Roman" w:eastAsia="Times New Roman" w:hAnsi="Times New Roman" w:cs="Times New Roman"/>
          <w:sz w:val="28"/>
          <w:szCs w:val="28"/>
          <w:lang w:eastAsia="ru-RU"/>
        </w:rPr>
        <w:t xml:space="preserve">платежей </w:t>
      </w:r>
      <w:r w:rsidR="00EF32B5">
        <w:rPr>
          <w:rFonts w:ascii="Times New Roman" w:eastAsia="Times New Roman" w:hAnsi="Times New Roman" w:cs="Times New Roman"/>
          <w:sz w:val="28"/>
          <w:szCs w:val="28"/>
          <w:lang w:eastAsia="ru-RU"/>
        </w:rPr>
        <w:t>при использовании природными ресурсами</w:t>
      </w:r>
      <w:r w:rsidRPr="006A302A">
        <w:rPr>
          <w:rFonts w:ascii="Times New Roman" w:eastAsia="Times New Roman" w:hAnsi="Times New Roman" w:cs="Times New Roman"/>
          <w:sz w:val="28"/>
          <w:szCs w:val="28"/>
          <w:lang w:eastAsia="ru-RU"/>
        </w:rPr>
        <w:t>.</w:t>
      </w:r>
    </w:p>
    <w:p w:rsidR="00F92948" w:rsidRDefault="00F92948" w:rsidP="00F92948">
      <w:pPr>
        <w:tabs>
          <w:tab w:val="left" w:pos="0"/>
        </w:tabs>
        <w:spacing w:after="0" w:line="240" w:lineRule="auto"/>
        <w:ind w:firstLine="709"/>
        <w:jc w:val="both"/>
        <w:rPr>
          <w:rFonts w:ascii="Times New Roman" w:eastAsia="Times New Roman" w:hAnsi="Times New Roman" w:cs="Times New Roman"/>
          <w:sz w:val="28"/>
          <w:szCs w:val="28"/>
          <w:lang w:eastAsia="ru-RU"/>
        </w:rPr>
      </w:pPr>
      <w:r w:rsidRPr="00F92948">
        <w:rPr>
          <w:rFonts w:ascii="Times New Roman" w:eastAsia="Times New Roman" w:hAnsi="Times New Roman" w:cs="Times New Roman"/>
          <w:sz w:val="28"/>
          <w:szCs w:val="28"/>
          <w:lang w:eastAsia="ru-RU"/>
        </w:rPr>
        <w:t xml:space="preserve">Безвозмездные поступления исполнены в объеме </w:t>
      </w:r>
      <w:r>
        <w:rPr>
          <w:rFonts w:ascii="Times New Roman" w:eastAsia="Times New Roman" w:hAnsi="Times New Roman" w:cs="Times New Roman"/>
          <w:sz w:val="28"/>
          <w:szCs w:val="28"/>
          <w:lang w:eastAsia="ru-RU"/>
        </w:rPr>
        <w:t>1 121 835,3</w:t>
      </w:r>
      <w:r w:rsidRPr="00F92948">
        <w:rPr>
          <w:rFonts w:ascii="Times New Roman" w:eastAsia="Times New Roman" w:hAnsi="Times New Roman" w:cs="Times New Roman"/>
          <w:sz w:val="28"/>
          <w:szCs w:val="28"/>
          <w:lang w:eastAsia="ru-RU"/>
        </w:rPr>
        <w:t xml:space="preserve"> тыс. руб</w:t>
      </w:r>
      <w:r>
        <w:rPr>
          <w:rFonts w:ascii="Times New Roman" w:eastAsia="Times New Roman" w:hAnsi="Times New Roman" w:cs="Times New Roman"/>
          <w:sz w:val="28"/>
          <w:szCs w:val="28"/>
          <w:lang w:eastAsia="ru-RU"/>
        </w:rPr>
        <w:t>лей</w:t>
      </w:r>
      <w:r w:rsidRPr="00F92948">
        <w:rPr>
          <w:rFonts w:ascii="Times New Roman" w:eastAsia="Times New Roman" w:hAnsi="Times New Roman" w:cs="Times New Roman"/>
          <w:sz w:val="28"/>
          <w:szCs w:val="28"/>
          <w:lang w:eastAsia="ru-RU"/>
        </w:rPr>
        <w:t>, что составляет 9</w:t>
      </w:r>
      <w:r>
        <w:rPr>
          <w:rFonts w:ascii="Times New Roman" w:eastAsia="Times New Roman" w:hAnsi="Times New Roman" w:cs="Times New Roman"/>
          <w:sz w:val="28"/>
          <w:szCs w:val="28"/>
          <w:lang w:eastAsia="ru-RU"/>
        </w:rPr>
        <w:t>2</w:t>
      </w:r>
      <w:r w:rsidRPr="00F9294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8</w:t>
      </w:r>
      <w:r w:rsidRPr="00F92948">
        <w:rPr>
          <w:rFonts w:ascii="Times New Roman" w:eastAsia="Times New Roman" w:hAnsi="Times New Roman" w:cs="Times New Roman"/>
          <w:sz w:val="28"/>
          <w:szCs w:val="28"/>
          <w:lang w:eastAsia="ru-RU"/>
        </w:rPr>
        <w:t xml:space="preserve">% в общем объеме доходов бюджета и на </w:t>
      </w:r>
      <w:r>
        <w:rPr>
          <w:rFonts w:ascii="Times New Roman" w:eastAsia="Times New Roman" w:hAnsi="Times New Roman" w:cs="Times New Roman"/>
          <w:sz w:val="28"/>
          <w:szCs w:val="28"/>
          <w:lang w:eastAsia="ru-RU"/>
        </w:rPr>
        <w:t>19,6</w:t>
      </w:r>
      <w:r w:rsidRPr="00F92948">
        <w:rPr>
          <w:rFonts w:ascii="Times New Roman" w:eastAsia="Times New Roman" w:hAnsi="Times New Roman" w:cs="Times New Roman"/>
          <w:sz w:val="28"/>
          <w:szCs w:val="28"/>
          <w:lang w:eastAsia="ru-RU"/>
        </w:rPr>
        <w:t xml:space="preserve">% больше от первоначальных назначений, утвержденных решением о </w:t>
      </w:r>
      <w:r>
        <w:rPr>
          <w:rFonts w:ascii="Times New Roman" w:eastAsia="Times New Roman" w:hAnsi="Times New Roman" w:cs="Times New Roman"/>
          <w:sz w:val="28"/>
          <w:szCs w:val="28"/>
          <w:lang w:eastAsia="ru-RU"/>
        </w:rPr>
        <w:t>районном</w:t>
      </w:r>
      <w:r w:rsidRPr="00F92948">
        <w:rPr>
          <w:rFonts w:ascii="Times New Roman" w:eastAsia="Times New Roman" w:hAnsi="Times New Roman" w:cs="Times New Roman"/>
          <w:sz w:val="28"/>
          <w:szCs w:val="28"/>
          <w:lang w:eastAsia="ru-RU"/>
        </w:rPr>
        <w:t xml:space="preserve"> бюджете.</w:t>
      </w:r>
    </w:p>
    <w:p w:rsidR="00E04FCC" w:rsidRDefault="00E04FCC" w:rsidP="00E04FCC">
      <w:pPr>
        <w:tabs>
          <w:tab w:val="left" w:pos="0"/>
        </w:tabs>
        <w:spacing w:after="0" w:line="240" w:lineRule="auto"/>
        <w:ind w:firstLine="709"/>
        <w:jc w:val="both"/>
        <w:rPr>
          <w:rFonts w:ascii="Times New Roman" w:eastAsia="Times New Roman" w:hAnsi="Times New Roman" w:cs="Times New Roman"/>
          <w:sz w:val="28"/>
          <w:szCs w:val="28"/>
          <w:lang w:eastAsia="ru-RU"/>
        </w:rPr>
      </w:pPr>
      <w:r w:rsidRPr="00E04FCC">
        <w:rPr>
          <w:rFonts w:ascii="Times New Roman" w:eastAsia="Times New Roman" w:hAnsi="Times New Roman" w:cs="Times New Roman"/>
          <w:sz w:val="28"/>
          <w:szCs w:val="28"/>
          <w:lang w:eastAsia="ru-RU"/>
        </w:rPr>
        <w:t xml:space="preserve">Данные по исполнению доходной части </w:t>
      </w:r>
      <w:r>
        <w:rPr>
          <w:rFonts w:ascii="Times New Roman" w:eastAsia="Times New Roman" w:hAnsi="Times New Roman" w:cs="Times New Roman"/>
          <w:sz w:val="28"/>
          <w:szCs w:val="28"/>
          <w:lang w:eastAsia="ru-RU"/>
        </w:rPr>
        <w:t xml:space="preserve">районного </w:t>
      </w:r>
      <w:r w:rsidRPr="00E04FCC">
        <w:rPr>
          <w:rFonts w:ascii="Times New Roman" w:eastAsia="Times New Roman" w:hAnsi="Times New Roman" w:cs="Times New Roman"/>
          <w:sz w:val="28"/>
          <w:szCs w:val="28"/>
          <w:lang w:eastAsia="ru-RU"/>
        </w:rPr>
        <w:t>бюджета представлены в таблице</w:t>
      </w:r>
      <w:r w:rsidR="00936997">
        <w:rPr>
          <w:rFonts w:ascii="Times New Roman" w:eastAsia="Times New Roman" w:hAnsi="Times New Roman" w:cs="Times New Roman"/>
          <w:sz w:val="28"/>
          <w:szCs w:val="28"/>
          <w:lang w:eastAsia="ru-RU"/>
        </w:rPr>
        <w:t>4</w:t>
      </w:r>
      <w:r w:rsidRPr="00E04FCC">
        <w:rPr>
          <w:rFonts w:ascii="Times New Roman" w:eastAsia="Times New Roman" w:hAnsi="Times New Roman" w:cs="Times New Roman"/>
          <w:sz w:val="28"/>
          <w:szCs w:val="28"/>
          <w:lang w:eastAsia="ru-RU"/>
        </w:rPr>
        <w:t xml:space="preserve">. </w:t>
      </w:r>
    </w:p>
    <w:p w:rsidR="008F643B" w:rsidRPr="008F643B" w:rsidRDefault="008F643B" w:rsidP="008F643B">
      <w:pPr>
        <w:tabs>
          <w:tab w:val="left" w:pos="0"/>
        </w:tabs>
        <w:spacing w:after="0" w:line="240" w:lineRule="auto"/>
        <w:ind w:firstLine="709"/>
        <w:jc w:val="right"/>
        <w:rPr>
          <w:rFonts w:ascii="Times New Roman" w:eastAsia="Times New Roman" w:hAnsi="Times New Roman" w:cs="Times New Roman"/>
          <w:lang w:eastAsia="ru-RU"/>
        </w:rPr>
      </w:pPr>
      <w:r w:rsidRPr="008F643B">
        <w:rPr>
          <w:rFonts w:ascii="Times New Roman" w:eastAsia="Times New Roman" w:hAnsi="Times New Roman" w:cs="Times New Roman"/>
          <w:lang w:eastAsia="ru-RU"/>
        </w:rPr>
        <w:t xml:space="preserve">Таблица </w:t>
      </w:r>
      <w:r w:rsidR="00936997">
        <w:rPr>
          <w:rFonts w:ascii="Times New Roman" w:eastAsia="Times New Roman" w:hAnsi="Times New Roman" w:cs="Times New Roman"/>
          <w:lang w:eastAsia="ru-RU"/>
        </w:rPr>
        <w:t>4</w:t>
      </w:r>
    </w:p>
    <w:p w:rsidR="00E04FCC" w:rsidRPr="00E04FCC" w:rsidRDefault="00E04FCC" w:rsidP="008F643B">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04FCC">
        <w:rPr>
          <w:rFonts w:ascii="Times New Roman" w:eastAsia="Times New Roman" w:hAnsi="Times New Roman" w:cs="Times New Roman"/>
          <w:sz w:val="24"/>
          <w:szCs w:val="24"/>
          <w:lang w:eastAsia="ru-RU"/>
        </w:rPr>
        <w:t>(тыс. рублей)</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75"/>
        <w:gridCol w:w="1654"/>
        <w:gridCol w:w="1701"/>
        <w:gridCol w:w="1250"/>
        <w:gridCol w:w="1018"/>
      </w:tblGrid>
      <w:tr w:rsidR="00E04FCC" w:rsidRPr="00E04FCC" w:rsidTr="00936997">
        <w:tc>
          <w:tcPr>
            <w:tcW w:w="3875" w:type="dxa"/>
            <w:tcBorders>
              <w:top w:val="single" w:sz="4" w:space="0" w:color="auto"/>
              <w:left w:val="single" w:sz="4" w:space="0" w:color="auto"/>
              <w:bottom w:val="single" w:sz="4" w:space="0" w:color="auto"/>
              <w:right w:val="single" w:sz="4" w:space="0" w:color="auto"/>
            </w:tcBorders>
            <w:hideMark/>
          </w:tcPr>
          <w:p w:rsidR="00E04FCC" w:rsidRPr="00E04FCC" w:rsidRDefault="00E04FCC" w:rsidP="00E04F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04FCC">
              <w:rPr>
                <w:rFonts w:ascii="Times New Roman" w:eastAsia="Times New Roman" w:hAnsi="Times New Roman" w:cs="Times New Roman"/>
                <w:sz w:val="20"/>
                <w:szCs w:val="20"/>
                <w:lang w:eastAsia="ru-RU"/>
              </w:rPr>
              <w:t>Группа доходов</w:t>
            </w:r>
          </w:p>
        </w:tc>
        <w:tc>
          <w:tcPr>
            <w:tcW w:w="1654" w:type="dxa"/>
            <w:tcBorders>
              <w:top w:val="single" w:sz="4" w:space="0" w:color="auto"/>
              <w:left w:val="single" w:sz="4" w:space="0" w:color="auto"/>
              <w:bottom w:val="single" w:sz="4" w:space="0" w:color="auto"/>
              <w:right w:val="single" w:sz="4" w:space="0" w:color="auto"/>
            </w:tcBorders>
            <w:hideMark/>
          </w:tcPr>
          <w:p w:rsidR="00E04FCC" w:rsidRPr="00E04FCC" w:rsidRDefault="00E04FCC" w:rsidP="00EF32B5">
            <w:pPr>
              <w:autoSpaceDE w:val="0"/>
              <w:autoSpaceDN w:val="0"/>
              <w:adjustRightInd w:val="0"/>
              <w:spacing w:after="0" w:line="240" w:lineRule="auto"/>
              <w:ind w:left="-153" w:right="-100"/>
              <w:jc w:val="center"/>
              <w:rPr>
                <w:rFonts w:ascii="Times New Roman" w:eastAsia="Times New Roman" w:hAnsi="Times New Roman" w:cs="Times New Roman"/>
                <w:sz w:val="20"/>
                <w:szCs w:val="20"/>
                <w:lang w:eastAsia="ru-RU"/>
              </w:rPr>
            </w:pPr>
            <w:r w:rsidRPr="00E04FCC">
              <w:rPr>
                <w:rFonts w:ascii="Times New Roman" w:eastAsia="Times New Roman" w:hAnsi="Times New Roman" w:cs="Times New Roman"/>
                <w:sz w:val="20"/>
                <w:szCs w:val="20"/>
                <w:lang w:eastAsia="ru-RU"/>
              </w:rPr>
              <w:t>Бюджет на 2023 год в первоначальной редакции</w:t>
            </w:r>
          </w:p>
        </w:tc>
        <w:tc>
          <w:tcPr>
            <w:tcW w:w="1701" w:type="dxa"/>
            <w:tcBorders>
              <w:top w:val="single" w:sz="4" w:space="0" w:color="auto"/>
              <w:left w:val="single" w:sz="4" w:space="0" w:color="auto"/>
              <w:bottom w:val="single" w:sz="4" w:space="0" w:color="auto"/>
              <w:right w:val="single" w:sz="4" w:space="0" w:color="auto"/>
            </w:tcBorders>
            <w:hideMark/>
          </w:tcPr>
          <w:p w:rsidR="00E04FCC" w:rsidRPr="00E04FCC" w:rsidRDefault="00E04FCC" w:rsidP="00E04F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04FCC">
              <w:rPr>
                <w:rFonts w:ascii="Times New Roman" w:eastAsia="Times New Roman" w:hAnsi="Times New Roman" w:cs="Times New Roman"/>
                <w:sz w:val="20"/>
                <w:szCs w:val="20"/>
                <w:lang w:eastAsia="ru-RU"/>
              </w:rPr>
              <w:t>Исполнение</w:t>
            </w:r>
          </w:p>
        </w:tc>
        <w:tc>
          <w:tcPr>
            <w:tcW w:w="1250" w:type="dxa"/>
            <w:tcBorders>
              <w:top w:val="single" w:sz="4" w:space="0" w:color="auto"/>
              <w:left w:val="single" w:sz="4" w:space="0" w:color="auto"/>
              <w:bottom w:val="single" w:sz="4" w:space="0" w:color="auto"/>
              <w:right w:val="single" w:sz="4" w:space="0" w:color="auto"/>
            </w:tcBorders>
            <w:hideMark/>
          </w:tcPr>
          <w:p w:rsidR="00E04FCC" w:rsidRPr="00E04FCC" w:rsidRDefault="00E04FCC" w:rsidP="00E04F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04FCC">
              <w:rPr>
                <w:rFonts w:ascii="Times New Roman" w:eastAsia="Times New Roman" w:hAnsi="Times New Roman" w:cs="Times New Roman"/>
                <w:sz w:val="20"/>
                <w:szCs w:val="20"/>
                <w:lang w:eastAsia="ru-RU"/>
              </w:rPr>
              <w:t>Отклонение</w:t>
            </w:r>
          </w:p>
        </w:tc>
        <w:tc>
          <w:tcPr>
            <w:tcW w:w="1018" w:type="dxa"/>
            <w:tcBorders>
              <w:top w:val="single" w:sz="4" w:space="0" w:color="auto"/>
              <w:left w:val="single" w:sz="4" w:space="0" w:color="auto"/>
              <w:bottom w:val="single" w:sz="4" w:space="0" w:color="auto"/>
              <w:right w:val="single" w:sz="4" w:space="0" w:color="auto"/>
            </w:tcBorders>
            <w:hideMark/>
          </w:tcPr>
          <w:p w:rsidR="00E04FCC" w:rsidRPr="00E04FCC" w:rsidRDefault="00E04FCC" w:rsidP="00E04F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04FCC">
              <w:rPr>
                <w:rFonts w:ascii="Times New Roman" w:eastAsia="Times New Roman" w:hAnsi="Times New Roman" w:cs="Times New Roman"/>
                <w:sz w:val="20"/>
                <w:szCs w:val="20"/>
                <w:lang w:eastAsia="ru-RU"/>
              </w:rPr>
              <w:t>% выполнения</w:t>
            </w:r>
          </w:p>
        </w:tc>
      </w:tr>
      <w:tr w:rsidR="00E04FCC" w:rsidRPr="00E04FCC" w:rsidTr="00936997">
        <w:trPr>
          <w:trHeight w:val="284"/>
        </w:trPr>
        <w:tc>
          <w:tcPr>
            <w:tcW w:w="3875" w:type="dxa"/>
            <w:tcBorders>
              <w:top w:val="single" w:sz="4" w:space="0" w:color="auto"/>
              <w:left w:val="single" w:sz="4" w:space="0" w:color="auto"/>
              <w:bottom w:val="single" w:sz="4" w:space="0" w:color="auto"/>
              <w:right w:val="single" w:sz="4" w:space="0" w:color="auto"/>
            </w:tcBorders>
            <w:vAlign w:val="bottom"/>
            <w:hideMark/>
          </w:tcPr>
          <w:p w:rsidR="00E04FCC" w:rsidRPr="00E04FCC" w:rsidRDefault="00E04FCC" w:rsidP="00E04FCC">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04FCC">
              <w:rPr>
                <w:rFonts w:ascii="Times New Roman" w:eastAsia="Times New Roman" w:hAnsi="Times New Roman" w:cs="Times New Roman"/>
                <w:b/>
                <w:sz w:val="20"/>
                <w:szCs w:val="20"/>
                <w:lang w:eastAsia="ru-RU"/>
              </w:rPr>
              <w:t>Налоговые и неналоговые доходы</w:t>
            </w:r>
          </w:p>
        </w:tc>
        <w:tc>
          <w:tcPr>
            <w:tcW w:w="1654" w:type="dxa"/>
            <w:tcBorders>
              <w:top w:val="single" w:sz="4" w:space="0" w:color="auto"/>
              <w:left w:val="single" w:sz="4" w:space="0" w:color="auto"/>
              <w:bottom w:val="single" w:sz="4" w:space="0" w:color="auto"/>
              <w:right w:val="single" w:sz="4" w:space="0" w:color="auto"/>
            </w:tcBorders>
            <w:vAlign w:val="bottom"/>
          </w:tcPr>
          <w:p w:rsidR="00E04FCC" w:rsidRPr="00E04FCC" w:rsidRDefault="00E04FCC" w:rsidP="00E04FC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04FCC">
              <w:rPr>
                <w:rFonts w:ascii="Times New Roman" w:eastAsia="Times New Roman" w:hAnsi="Times New Roman" w:cs="Times New Roman"/>
                <w:b/>
                <w:sz w:val="20"/>
                <w:szCs w:val="20"/>
                <w:lang w:eastAsia="ru-RU"/>
              </w:rPr>
              <w:t>80 424,0</w:t>
            </w:r>
          </w:p>
        </w:tc>
        <w:tc>
          <w:tcPr>
            <w:tcW w:w="1701" w:type="dxa"/>
            <w:tcBorders>
              <w:top w:val="single" w:sz="4" w:space="0" w:color="auto"/>
              <w:left w:val="single" w:sz="4" w:space="0" w:color="auto"/>
              <w:bottom w:val="single" w:sz="4" w:space="0" w:color="auto"/>
              <w:right w:val="single" w:sz="4" w:space="0" w:color="auto"/>
            </w:tcBorders>
            <w:vAlign w:val="bottom"/>
          </w:tcPr>
          <w:p w:rsidR="00E04FCC" w:rsidRPr="00E04FCC" w:rsidRDefault="00E04FCC" w:rsidP="00E04FC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04FCC">
              <w:rPr>
                <w:rFonts w:ascii="Times New Roman" w:eastAsia="Times New Roman" w:hAnsi="Times New Roman" w:cs="Times New Roman"/>
                <w:b/>
                <w:sz w:val="20"/>
                <w:szCs w:val="20"/>
                <w:lang w:eastAsia="ru-RU"/>
              </w:rPr>
              <w:t>87 017,7</w:t>
            </w:r>
          </w:p>
        </w:tc>
        <w:tc>
          <w:tcPr>
            <w:tcW w:w="1250" w:type="dxa"/>
            <w:tcBorders>
              <w:top w:val="single" w:sz="4" w:space="0" w:color="auto"/>
              <w:left w:val="single" w:sz="4" w:space="0" w:color="auto"/>
              <w:bottom w:val="single" w:sz="4" w:space="0" w:color="auto"/>
              <w:right w:val="single" w:sz="4" w:space="0" w:color="auto"/>
            </w:tcBorders>
            <w:vAlign w:val="bottom"/>
          </w:tcPr>
          <w:p w:rsidR="00E04FCC" w:rsidRPr="00E04FCC" w:rsidRDefault="00A021ED" w:rsidP="00E04FC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+ 6 593,7</w:t>
            </w:r>
          </w:p>
        </w:tc>
        <w:tc>
          <w:tcPr>
            <w:tcW w:w="1018" w:type="dxa"/>
            <w:tcBorders>
              <w:top w:val="single" w:sz="4" w:space="0" w:color="auto"/>
              <w:left w:val="single" w:sz="4" w:space="0" w:color="auto"/>
              <w:bottom w:val="single" w:sz="4" w:space="0" w:color="auto"/>
              <w:right w:val="single" w:sz="4" w:space="0" w:color="auto"/>
            </w:tcBorders>
            <w:vAlign w:val="bottom"/>
          </w:tcPr>
          <w:p w:rsidR="00E04FCC" w:rsidRPr="00E04FCC" w:rsidRDefault="00A021ED" w:rsidP="00E04FC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108,</w:t>
            </w:r>
            <w:r w:rsidR="00936997">
              <w:rPr>
                <w:rFonts w:ascii="Times New Roman" w:eastAsia="Times New Roman" w:hAnsi="Times New Roman" w:cs="Times New Roman"/>
                <w:b/>
                <w:sz w:val="20"/>
                <w:szCs w:val="20"/>
                <w:lang w:eastAsia="ru-RU"/>
              </w:rPr>
              <w:t>1</w:t>
            </w:r>
          </w:p>
        </w:tc>
      </w:tr>
      <w:tr w:rsidR="00E04FCC" w:rsidRPr="00E04FCC" w:rsidTr="00936997">
        <w:trPr>
          <w:trHeight w:val="284"/>
        </w:trPr>
        <w:tc>
          <w:tcPr>
            <w:tcW w:w="3875" w:type="dxa"/>
            <w:tcBorders>
              <w:top w:val="single" w:sz="4" w:space="0" w:color="auto"/>
              <w:left w:val="single" w:sz="4" w:space="0" w:color="auto"/>
              <w:bottom w:val="single" w:sz="4" w:space="0" w:color="auto"/>
              <w:right w:val="single" w:sz="4" w:space="0" w:color="auto"/>
            </w:tcBorders>
            <w:vAlign w:val="bottom"/>
            <w:hideMark/>
          </w:tcPr>
          <w:p w:rsidR="00E04FCC" w:rsidRPr="00E04FCC" w:rsidRDefault="00E04FCC" w:rsidP="00E04FC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04FCC">
              <w:rPr>
                <w:rFonts w:ascii="Times New Roman" w:eastAsia="Times New Roman" w:hAnsi="Times New Roman" w:cs="Times New Roman"/>
                <w:sz w:val="20"/>
                <w:szCs w:val="20"/>
                <w:lang w:eastAsia="ru-RU"/>
              </w:rPr>
              <w:t>- налоговые доходы</w:t>
            </w:r>
          </w:p>
        </w:tc>
        <w:tc>
          <w:tcPr>
            <w:tcW w:w="1654" w:type="dxa"/>
            <w:tcBorders>
              <w:top w:val="single" w:sz="4" w:space="0" w:color="auto"/>
              <w:left w:val="single" w:sz="4" w:space="0" w:color="auto"/>
              <w:bottom w:val="single" w:sz="4" w:space="0" w:color="auto"/>
              <w:right w:val="single" w:sz="4" w:space="0" w:color="auto"/>
            </w:tcBorders>
            <w:vAlign w:val="bottom"/>
          </w:tcPr>
          <w:p w:rsidR="00E04FCC" w:rsidRPr="00E04FCC" w:rsidRDefault="00A021ED" w:rsidP="00E04F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70 512,0</w:t>
            </w:r>
          </w:p>
        </w:tc>
        <w:tc>
          <w:tcPr>
            <w:tcW w:w="1701" w:type="dxa"/>
            <w:tcBorders>
              <w:top w:val="single" w:sz="4" w:space="0" w:color="auto"/>
              <w:left w:val="single" w:sz="4" w:space="0" w:color="auto"/>
              <w:bottom w:val="single" w:sz="4" w:space="0" w:color="auto"/>
              <w:right w:val="single" w:sz="4" w:space="0" w:color="auto"/>
            </w:tcBorders>
            <w:vAlign w:val="bottom"/>
          </w:tcPr>
          <w:p w:rsidR="00E04FCC" w:rsidRPr="00E04FCC" w:rsidRDefault="00E04FCC" w:rsidP="00E04F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66 053,4</w:t>
            </w:r>
          </w:p>
        </w:tc>
        <w:tc>
          <w:tcPr>
            <w:tcW w:w="1250" w:type="dxa"/>
            <w:tcBorders>
              <w:top w:val="single" w:sz="4" w:space="0" w:color="auto"/>
              <w:left w:val="single" w:sz="4" w:space="0" w:color="auto"/>
              <w:bottom w:val="single" w:sz="4" w:space="0" w:color="auto"/>
              <w:right w:val="single" w:sz="4" w:space="0" w:color="auto"/>
            </w:tcBorders>
            <w:vAlign w:val="bottom"/>
          </w:tcPr>
          <w:p w:rsidR="00E04FCC" w:rsidRPr="00E04FCC" w:rsidRDefault="00A021ED" w:rsidP="00E04F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- 4 458,6</w:t>
            </w:r>
          </w:p>
        </w:tc>
        <w:tc>
          <w:tcPr>
            <w:tcW w:w="1018" w:type="dxa"/>
            <w:tcBorders>
              <w:top w:val="single" w:sz="4" w:space="0" w:color="auto"/>
              <w:left w:val="single" w:sz="4" w:space="0" w:color="auto"/>
              <w:bottom w:val="single" w:sz="4" w:space="0" w:color="auto"/>
              <w:right w:val="single" w:sz="4" w:space="0" w:color="auto"/>
            </w:tcBorders>
            <w:vAlign w:val="bottom"/>
          </w:tcPr>
          <w:p w:rsidR="00E04FCC" w:rsidRPr="00E04FCC" w:rsidRDefault="00A021ED" w:rsidP="00E04F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93,7</w:t>
            </w:r>
          </w:p>
        </w:tc>
      </w:tr>
      <w:tr w:rsidR="00E04FCC" w:rsidRPr="00E04FCC" w:rsidTr="00936997">
        <w:trPr>
          <w:trHeight w:val="284"/>
        </w:trPr>
        <w:tc>
          <w:tcPr>
            <w:tcW w:w="3875" w:type="dxa"/>
            <w:tcBorders>
              <w:top w:val="single" w:sz="4" w:space="0" w:color="auto"/>
              <w:left w:val="single" w:sz="4" w:space="0" w:color="auto"/>
              <w:bottom w:val="single" w:sz="4" w:space="0" w:color="auto"/>
              <w:right w:val="single" w:sz="4" w:space="0" w:color="auto"/>
            </w:tcBorders>
            <w:vAlign w:val="bottom"/>
            <w:hideMark/>
          </w:tcPr>
          <w:p w:rsidR="00E04FCC" w:rsidRPr="00E04FCC" w:rsidRDefault="00E04FCC" w:rsidP="00E04FC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04FCC">
              <w:rPr>
                <w:rFonts w:ascii="Times New Roman" w:eastAsia="Times New Roman" w:hAnsi="Times New Roman" w:cs="Times New Roman"/>
                <w:sz w:val="20"/>
                <w:szCs w:val="20"/>
                <w:lang w:eastAsia="ru-RU"/>
              </w:rPr>
              <w:t>- неналоговые доходы</w:t>
            </w:r>
          </w:p>
        </w:tc>
        <w:tc>
          <w:tcPr>
            <w:tcW w:w="1654" w:type="dxa"/>
            <w:tcBorders>
              <w:top w:val="single" w:sz="4" w:space="0" w:color="auto"/>
              <w:left w:val="single" w:sz="4" w:space="0" w:color="auto"/>
              <w:bottom w:val="single" w:sz="4" w:space="0" w:color="auto"/>
              <w:right w:val="single" w:sz="4" w:space="0" w:color="auto"/>
            </w:tcBorders>
            <w:vAlign w:val="bottom"/>
          </w:tcPr>
          <w:p w:rsidR="00E04FCC" w:rsidRPr="00E04FCC" w:rsidRDefault="00A021ED" w:rsidP="00E04F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9 912,0</w:t>
            </w:r>
          </w:p>
        </w:tc>
        <w:tc>
          <w:tcPr>
            <w:tcW w:w="1701" w:type="dxa"/>
            <w:tcBorders>
              <w:top w:val="single" w:sz="4" w:space="0" w:color="auto"/>
              <w:left w:val="single" w:sz="4" w:space="0" w:color="auto"/>
              <w:bottom w:val="single" w:sz="4" w:space="0" w:color="auto"/>
              <w:right w:val="single" w:sz="4" w:space="0" w:color="auto"/>
            </w:tcBorders>
            <w:vAlign w:val="bottom"/>
          </w:tcPr>
          <w:p w:rsidR="00E04FCC" w:rsidRPr="00E04FCC" w:rsidRDefault="00A021ED" w:rsidP="00E04F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20 964,3</w:t>
            </w:r>
          </w:p>
        </w:tc>
        <w:tc>
          <w:tcPr>
            <w:tcW w:w="1250" w:type="dxa"/>
            <w:tcBorders>
              <w:top w:val="single" w:sz="4" w:space="0" w:color="auto"/>
              <w:left w:val="single" w:sz="4" w:space="0" w:color="auto"/>
              <w:bottom w:val="single" w:sz="4" w:space="0" w:color="auto"/>
              <w:right w:val="single" w:sz="4" w:space="0" w:color="auto"/>
            </w:tcBorders>
            <w:vAlign w:val="bottom"/>
          </w:tcPr>
          <w:p w:rsidR="00E04FCC" w:rsidRPr="00E04FCC" w:rsidRDefault="00A021ED" w:rsidP="00E04F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+ 11 052,3</w:t>
            </w:r>
          </w:p>
        </w:tc>
        <w:tc>
          <w:tcPr>
            <w:tcW w:w="1018" w:type="dxa"/>
            <w:tcBorders>
              <w:top w:val="single" w:sz="4" w:space="0" w:color="auto"/>
              <w:left w:val="single" w:sz="4" w:space="0" w:color="auto"/>
              <w:bottom w:val="single" w:sz="4" w:space="0" w:color="auto"/>
              <w:right w:val="single" w:sz="4" w:space="0" w:color="auto"/>
            </w:tcBorders>
            <w:vAlign w:val="bottom"/>
          </w:tcPr>
          <w:p w:rsidR="00E04FCC" w:rsidRPr="00E04FCC" w:rsidRDefault="00A021ED" w:rsidP="00E04F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211,5</w:t>
            </w:r>
          </w:p>
        </w:tc>
      </w:tr>
      <w:tr w:rsidR="00E04FCC" w:rsidRPr="00E04FCC" w:rsidTr="00936997">
        <w:trPr>
          <w:trHeight w:val="284"/>
        </w:trPr>
        <w:tc>
          <w:tcPr>
            <w:tcW w:w="3875" w:type="dxa"/>
            <w:tcBorders>
              <w:top w:val="single" w:sz="4" w:space="0" w:color="auto"/>
              <w:left w:val="single" w:sz="4" w:space="0" w:color="auto"/>
              <w:bottom w:val="single" w:sz="4" w:space="0" w:color="auto"/>
              <w:right w:val="single" w:sz="4" w:space="0" w:color="auto"/>
            </w:tcBorders>
            <w:vAlign w:val="bottom"/>
            <w:hideMark/>
          </w:tcPr>
          <w:p w:rsidR="00E04FCC" w:rsidRPr="00E04FCC" w:rsidRDefault="00E04FCC" w:rsidP="00E04FCC">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04FCC">
              <w:rPr>
                <w:rFonts w:ascii="Times New Roman" w:eastAsia="Times New Roman" w:hAnsi="Times New Roman" w:cs="Times New Roman"/>
                <w:b/>
                <w:sz w:val="20"/>
                <w:szCs w:val="20"/>
                <w:lang w:eastAsia="ru-RU"/>
              </w:rPr>
              <w:lastRenderedPageBreak/>
              <w:t>Безвозмездные поступления</w:t>
            </w:r>
          </w:p>
        </w:tc>
        <w:tc>
          <w:tcPr>
            <w:tcW w:w="1654" w:type="dxa"/>
            <w:tcBorders>
              <w:top w:val="single" w:sz="4" w:space="0" w:color="auto"/>
              <w:left w:val="single" w:sz="4" w:space="0" w:color="auto"/>
              <w:bottom w:val="single" w:sz="4" w:space="0" w:color="auto"/>
              <w:right w:val="single" w:sz="4" w:space="0" w:color="auto"/>
            </w:tcBorders>
            <w:vAlign w:val="bottom"/>
          </w:tcPr>
          <w:p w:rsidR="00E04FCC" w:rsidRPr="00E04FCC" w:rsidRDefault="00E04FCC" w:rsidP="00E04FC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04FCC">
              <w:rPr>
                <w:rFonts w:ascii="Times New Roman" w:eastAsia="Times New Roman" w:hAnsi="Times New Roman" w:cs="Times New Roman"/>
                <w:b/>
                <w:sz w:val="20"/>
                <w:szCs w:val="20"/>
                <w:lang w:eastAsia="ru-RU"/>
              </w:rPr>
              <w:t>938 040,0</w:t>
            </w:r>
          </w:p>
        </w:tc>
        <w:tc>
          <w:tcPr>
            <w:tcW w:w="1701" w:type="dxa"/>
            <w:tcBorders>
              <w:top w:val="single" w:sz="4" w:space="0" w:color="auto"/>
              <w:left w:val="single" w:sz="4" w:space="0" w:color="auto"/>
              <w:bottom w:val="single" w:sz="4" w:space="0" w:color="auto"/>
              <w:right w:val="single" w:sz="4" w:space="0" w:color="auto"/>
            </w:tcBorders>
            <w:vAlign w:val="bottom"/>
          </w:tcPr>
          <w:p w:rsidR="00E04FCC" w:rsidRPr="00E04FCC" w:rsidRDefault="00E04FCC" w:rsidP="00E04FC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04FCC">
              <w:rPr>
                <w:rFonts w:ascii="Times New Roman" w:eastAsia="Times New Roman" w:hAnsi="Times New Roman" w:cs="Times New Roman"/>
                <w:b/>
                <w:sz w:val="20"/>
                <w:szCs w:val="20"/>
                <w:lang w:eastAsia="ru-RU"/>
              </w:rPr>
              <w:t>1 121 835,3</w:t>
            </w:r>
          </w:p>
        </w:tc>
        <w:tc>
          <w:tcPr>
            <w:tcW w:w="1250" w:type="dxa"/>
            <w:tcBorders>
              <w:top w:val="single" w:sz="4" w:space="0" w:color="auto"/>
              <w:left w:val="single" w:sz="4" w:space="0" w:color="auto"/>
              <w:bottom w:val="single" w:sz="4" w:space="0" w:color="auto"/>
              <w:right w:val="single" w:sz="4" w:space="0" w:color="auto"/>
            </w:tcBorders>
            <w:vAlign w:val="bottom"/>
          </w:tcPr>
          <w:p w:rsidR="00E04FCC" w:rsidRPr="00E04FCC" w:rsidRDefault="00A021ED" w:rsidP="00E04FC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+ 183 795,3</w:t>
            </w:r>
          </w:p>
        </w:tc>
        <w:tc>
          <w:tcPr>
            <w:tcW w:w="1018" w:type="dxa"/>
            <w:tcBorders>
              <w:top w:val="single" w:sz="4" w:space="0" w:color="auto"/>
              <w:left w:val="single" w:sz="4" w:space="0" w:color="auto"/>
              <w:bottom w:val="single" w:sz="4" w:space="0" w:color="auto"/>
              <w:right w:val="single" w:sz="4" w:space="0" w:color="auto"/>
            </w:tcBorders>
            <w:vAlign w:val="bottom"/>
          </w:tcPr>
          <w:p w:rsidR="00E04FCC" w:rsidRPr="00E04FCC" w:rsidRDefault="00A021ED" w:rsidP="00E04FC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119,6</w:t>
            </w:r>
          </w:p>
        </w:tc>
      </w:tr>
      <w:tr w:rsidR="00E04FCC" w:rsidRPr="00E04FCC" w:rsidTr="00936997">
        <w:trPr>
          <w:trHeight w:val="284"/>
        </w:trPr>
        <w:tc>
          <w:tcPr>
            <w:tcW w:w="3875" w:type="dxa"/>
            <w:tcBorders>
              <w:top w:val="single" w:sz="4" w:space="0" w:color="auto"/>
              <w:left w:val="single" w:sz="4" w:space="0" w:color="auto"/>
              <w:bottom w:val="single" w:sz="4" w:space="0" w:color="auto"/>
              <w:right w:val="single" w:sz="4" w:space="0" w:color="auto"/>
            </w:tcBorders>
            <w:vAlign w:val="bottom"/>
            <w:hideMark/>
          </w:tcPr>
          <w:p w:rsidR="00E04FCC" w:rsidRPr="00E04FCC" w:rsidRDefault="00E04FCC" w:rsidP="00E04FCC">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04FCC">
              <w:rPr>
                <w:rFonts w:ascii="Times New Roman" w:eastAsia="Times New Roman" w:hAnsi="Times New Roman" w:cs="Times New Roman"/>
                <w:b/>
                <w:sz w:val="20"/>
                <w:szCs w:val="20"/>
                <w:lang w:eastAsia="ru-RU"/>
              </w:rPr>
              <w:t xml:space="preserve">Всего доходов </w:t>
            </w:r>
          </w:p>
        </w:tc>
        <w:tc>
          <w:tcPr>
            <w:tcW w:w="1654" w:type="dxa"/>
            <w:tcBorders>
              <w:top w:val="single" w:sz="4" w:space="0" w:color="auto"/>
              <w:left w:val="single" w:sz="4" w:space="0" w:color="auto"/>
              <w:bottom w:val="single" w:sz="4" w:space="0" w:color="auto"/>
              <w:right w:val="single" w:sz="4" w:space="0" w:color="auto"/>
            </w:tcBorders>
            <w:vAlign w:val="bottom"/>
          </w:tcPr>
          <w:p w:rsidR="00E04FCC" w:rsidRPr="00E04FCC" w:rsidRDefault="00E04FCC" w:rsidP="00E04FC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04FCC">
              <w:rPr>
                <w:rFonts w:ascii="Times New Roman" w:eastAsia="Times New Roman" w:hAnsi="Times New Roman" w:cs="Times New Roman"/>
                <w:b/>
                <w:sz w:val="20"/>
                <w:szCs w:val="20"/>
                <w:lang w:eastAsia="ru-RU"/>
              </w:rPr>
              <w:t>1 018 464,0</w:t>
            </w:r>
          </w:p>
        </w:tc>
        <w:tc>
          <w:tcPr>
            <w:tcW w:w="1701" w:type="dxa"/>
            <w:tcBorders>
              <w:top w:val="single" w:sz="4" w:space="0" w:color="auto"/>
              <w:left w:val="single" w:sz="4" w:space="0" w:color="auto"/>
              <w:bottom w:val="single" w:sz="4" w:space="0" w:color="auto"/>
              <w:right w:val="single" w:sz="4" w:space="0" w:color="auto"/>
            </w:tcBorders>
            <w:vAlign w:val="bottom"/>
          </w:tcPr>
          <w:p w:rsidR="00E04FCC" w:rsidRPr="00E04FCC" w:rsidRDefault="00A021ED" w:rsidP="00E04FC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1 208 853,0</w:t>
            </w:r>
          </w:p>
        </w:tc>
        <w:tc>
          <w:tcPr>
            <w:tcW w:w="1250" w:type="dxa"/>
            <w:tcBorders>
              <w:top w:val="single" w:sz="4" w:space="0" w:color="auto"/>
              <w:left w:val="single" w:sz="4" w:space="0" w:color="auto"/>
              <w:bottom w:val="single" w:sz="4" w:space="0" w:color="auto"/>
              <w:right w:val="single" w:sz="4" w:space="0" w:color="auto"/>
            </w:tcBorders>
            <w:vAlign w:val="bottom"/>
          </w:tcPr>
          <w:p w:rsidR="00E04FCC" w:rsidRPr="00E04FCC" w:rsidRDefault="00A021ED" w:rsidP="00E04FC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+ 190 389,0</w:t>
            </w:r>
          </w:p>
        </w:tc>
        <w:tc>
          <w:tcPr>
            <w:tcW w:w="1018" w:type="dxa"/>
            <w:tcBorders>
              <w:top w:val="single" w:sz="4" w:space="0" w:color="auto"/>
              <w:left w:val="single" w:sz="4" w:space="0" w:color="auto"/>
              <w:bottom w:val="single" w:sz="4" w:space="0" w:color="auto"/>
              <w:right w:val="single" w:sz="4" w:space="0" w:color="auto"/>
            </w:tcBorders>
            <w:vAlign w:val="bottom"/>
          </w:tcPr>
          <w:p w:rsidR="00E04FCC" w:rsidRPr="00E04FCC" w:rsidRDefault="00A021ED" w:rsidP="00E04FC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118,7</w:t>
            </w:r>
          </w:p>
        </w:tc>
      </w:tr>
    </w:tbl>
    <w:p w:rsidR="00A021ED" w:rsidRDefault="00A021ED" w:rsidP="00A021ED">
      <w:pPr>
        <w:pStyle w:val="Default"/>
        <w:spacing w:before="120"/>
        <w:ind w:firstLine="709"/>
        <w:jc w:val="both"/>
        <w:rPr>
          <w:color w:val="auto"/>
          <w:sz w:val="28"/>
          <w:szCs w:val="28"/>
        </w:rPr>
      </w:pPr>
      <w:r>
        <w:rPr>
          <w:color w:val="auto"/>
          <w:sz w:val="28"/>
          <w:szCs w:val="28"/>
        </w:rPr>
        <w:t xml:space="preserve">Следует отметить, что по сравнению с 2022 годом рост налоговых доходов составил 3 035,5 тыс. рублей или 4,8%, доля налоговых доходов в общем объеме доходов в 2023 году уменьшилась на 0,1% пункта и составила </w:t>
      </w:r>
      <w:r w:rsidR="003628DF">
        <w:rPr>
          <w:color w:val="auto"/>
          <w:sz w:val="28"/>
          <w:szCs w:val="28"/>
        </w:rPr>
        <w:t>5,5</w:t>
      </w:r>
      <w:r>
        <w:rPr>
          <w:color w:val="auto"/>
          <w:sz w:val="28"/>
          <w:szCs w:val="28"/>
        </w:rPr>
        <w:t xml:space="preserve">%. Неналоговые доходы </w:t>
      </w:r>
      <w:r w:rsidR="003628DF">
        <w:rPr>
          <w:color w:val="auto"/>
          <w:sz w:val="28"/>
          <w:szCs w:val="28"/>
        </w:rPr>
        <w:t>увеличились</w:t>
      </w:r>
      <w:r>
        <w:rPr>
          <w:color w:val="auto"/>
          <w:sz w:val="28"/>
          <w:szCs w:val="28"/>
        </w:rPr>
        <w:t xml:space="preserve"> по сравнению с 2022 годом на </w:t>
      </w:r>
      <w:r w:rsidR="003628DF">
        <w:rPr>
          <w:color w:val="auto"/>
          <w:sz w:val="28"/>
          <w:szCs w:val="28"/>
        </w:rPr>
        <w:t>3 847,1</w:t>
      </w:r>
      <w:r>
        <w:rPr>
          <w:color w:val="auto"/>
          <w:sz w:val="28"/>
          <w:szCs w:val="28"/>
        </w:rPr>
        <w:t xml:space="preserve"> тыс. рублей или </w:t>
      </w:r>
      <w:r w:rsidR="003628DF">
        <w:rPr>
          <w:color w:val="auto"/>
          <w:sz w:val="28"/>
          <w:szCs w:val="28"/>
        </w:rPr>
        <w:t>на 22,5</w:t>
      </w:r>
      <w:r>
        <w:rPr>
          <w:color w:val="auto"/>
          <w:sz w:val="28"/>
          <w:szCs w:val="28"/>
        </w:rPr>
        <w:t>%.</w:t>
      </w:r>
    </w:p>
    <w:p w:rsidR="00A021ED" w:rsidRDefault="00A021ED" w:rsidP="00A021ED">
      <w:pPr>
        <w:pStyle w:val="Default"/>
        <w:ind w:firstLine="709"/>
        <w:jc w:val="both"/>
        <w:rPr>
          <w:color w:val="auto"/>
          <w:sz w:val="28"/>
          <w:szCs w:val="28"/>
        </w:rPr>
      </w:pPr>
      <w:r>
        <w:rPr>
          <w:color w:val="auto"/>
          <w:sz w:val="28"/>
          <w:szCs w:val="28"/>
        </w:rPr>
        <w:t xml:space="preserve">Объем безвозмездных поступлений увеличился на </w:t>
      </w:r>
      <w:r w:rsidR="003628DF">
        <w:rPr>
          <w:color w:val="auto"/>
          <w:sz w:val="28"/>
          <w:szCs w:val="28"/>
        </w:rPr>
        <w:t>76 955,9</w:t>
      </w:r>
      <w:r>
        <w:rPr>
          <w:color w:val="auto"/>
          <w:sz w:val="28"/>
          <w:szCs w:val="28"/>
        </w:rPr>
        <w:t xml:space="preserve"> тыс. рублей или на </w:t>
      </w:r>
      <w:r w:rsidR="003628DF">
        <w:rPr>
          <w:color w:val="auto"/>
          <w:sz w:val="28"/>
          <w:szCs w:val="28"/>
        </w:rPr>
        <w:t>7,4</w:t>
      </w:r>
      <w:r>
        <w:rPr>
          <w:color w:val="auto"/>
          <w:sz w:val="28"/>
          <w:szCs w:val="28"/>
        </w:rPr>
        <w:t>%.</w:t>
      </w:r>
    </w:p>
    <w:p w:rsidR="003628DF" w:rsidRPr="003628DF" w:rsidRDefault="003628DF" w:rsidP="003628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28DF">
        <w:rPr>
          <w:rFonts w:ascii="Times New Roman" w:eastAsia="Times New Roman" w:hAnsi="Times New Roman" w:cs="Times New Roman"/>
          <w:sz w:val="28"/>
          <w:szCs w:val="28"/>
          <w:lang w:eastAsia="ru-RU"/>
        </w:rPr>
        <w:t>Данные по исполнению доходной части бюджета за 202</w:t>
      </w:r>
      <w:r>
        <w:rPr>
          <w:rFonts w:ascii="Times New Roman" w:eastAsia="Times New Roman" w:hAnsi="Times New Roman" w:cs="Times New Roman"/>
          <w:sz w:val="28"/>
          <w:szCs w:val="28"/>
          <w:lang w:eastAsia="ru-RU"/>
        </w:rPr>
        <w:t>3</w:t>
      </w:r>
      <w:r w:rsidRPr="003628DF">
        <w:rPr>
          <w:rFonts w:ascii="Times New Roman" w:eastAsia="Times New Roman" w:hAnsi="Times New Roman" w:cs="Times New Roman"/>
          <w:sz w:val="28"/>
          <w:szCs w:val="28"/>
          <w:lang w:eastAsia="ru-RU"/>
        </w:rPr>
        <w:t xml:space="preserve"> год в сравнении с 202</w:t>
      </w:r>
      <w:r>
        <w:rPr>
          <w:rFonts w:ascii="Times New Roman" w:eastAsia="Times New Roman" w:hAnsi="Times New Roman" w:cs="Times New Roman"/>
          <w:sz w:val="28"/>
          <w:szCs w:val="28"/>
          <w:lang w:eastAsia="ru-RU"/>
        </w:rPr>
        <w:t>2</w:t>
      </w:r>
      <w:r w:rsidRPr="003628DF">
        <w:rPr>
          <w:rFonts w:ascii="Times New Roman" w:eastAsia="Times New Roman" w:hAnsi="Times New Roman" w:cs="Times New Roman"/>
          <w:sz w:val="28"/>
          <w:szCs w:val="28"/>
          <w:lang w:eastAsia="ru-RU"/>
        </w:rPr>
        <w:t xml:space="preserve"> годом представлены в таблице</w:t>
      </w:r>
      <w:r w:rsidR="00EF03C6">
        <w:rPr>
          <w:rFonts w:ascii="Times New Roman" w:eastAsia="Times New Roman" w:hAnsi="Times New Roman" w:cs="Times New Roman"/>
          <w:sz w:val="28"/>
          <w:szCs w:val="28"/>
          <w:lang w:eastAsia="ru-RU"/>
        </w:rPr>
        <w:t>5</w:t>
      </w:r>
      <w:r w:rsidRPr="003628DF">
        <w:rPr>
          <w:rFonts w:ascii="Times New Roman" w:eastAsia="Times New Roman" w:hAnsi="Times New Roman" w:cs="Times New Roman"/>
          <w:sz w:val="28"/>
          <w:szCs w:val="28"/>
          <w:lang w:eastAsia="ru-RU"/>
        </w:rPr>
        <w:t>:</w:t>
      </w:r>
    </w:p>
    <w:p w:rsidR="003628DF" w:rsidRPr="008F643B" w:rsidRDefault="008F643B" w:rsidP="008F643B">
      <w:pPr>
        <w:autoSpaceDE w:val="0"/>
        <w:autoSpaceDN w:val="0"/>
        <w:adjustRightInd w:val="0"/>
        <w:spacing w:after="0" w:line="240" w:lineRule="auto"/>
        <w:jc w:val="right"/>
        <w:rPr>
          <w:rFonts w:ascii="Times New Roman" w:eastAsia="Times New Roman" w:hAnsi="Times New Roman" w:cs="Times New Roman"/>
          <w:lang w:eastAsia="ru-RU"/>
        </w:rPr>
      </w:pPr>
      <w:r w:rsidRPr="008F643B">
        <w:rPr>
          <w:rFonts w:ascii="Times New Roman" w:eastAsia="Times New Roman" w:hAnsi="Times New Roman" w:cs="Times New Roman"/>
          <w:lang w:eastAsia="ru-RU"/>
        </w:rPr>
        <w:t xml:space="preserve">Таблица </w:t>
      </w:r>
      <w:r w:rsidR="00EF03C6">
        <w:rPr>
          <w:rFonts w:ascii="Times New Roman" w:eastAsia="Times New Roman" w:hAnsi="Times New Roman" w:cs="Times New Roman"/>
          <w:lang w:eastAsia="ru-RU"/>
        </w:rPr>
        <w:t>5</w:t>
      </w:r>
    </w:p>
    <w:p w:rsidR="003628DF" w:rsidRPr="008F643B" w:rsidRDefault="003628DF" w:rsidP="008F643B">
      <w:pPr>
        <w:autoSpaceDE w:val="0"/>
        <w:autoSpaceDN w:val="0"/>
        <w:adjustRightInd w:val="0"/>
        <w:spacing w:after="0" w:line="240" w:lineRule="auto"/>
        <w:jc w:val="right"/>
        <w:rPr>
          <w:rFonts w:ascii="Times New Roman" w:eastAsia="Times New Roman" w:hAnsi="Times New Roman" w:cs="Times New Roman"/>
          <w:lang w:eastAsia="ru-RU"/>
        </w:rPr>
      </w:pPr>
      <w:r w:rsidRPr="008F643B">
        <w:rPr>
          <w:rFonts w:ascii="Times New Roman" w:eastAsia="Times New Roman" w:hAnsi="Times New Roman" w:cs="Times New Roman"/>
          <w:lang w:eastAsia="ru-RU"/>
        </w:rPr>
        <w:t>(тыс. рублей)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0"/>
        <w:gridCol w:w="1166"/>
        <w:gridCol w:w="1226"/>
        <w:gridCol w:w="1199"/>
        <w:gridCol w:w="1237"/>
        <w:gridCol w:w="1244"/>
        <w:gridCol w:w="969"/>
      </w:tblGrid>
      <w:tr w:rsidR="003628DF" w:rsidRPr="003628DF" w:rsidTr="008F643B">
        <w:trPr>
          <w:trHeight w:val="756"/>
        </w:trPr>
        <w:tc>
          <w:tcPr>
            <w:tcW w:w="2310" w:type="dxa"/>
            <w:tcBorders>
              <w:top w:val="single" w:sz="4" w:space="0" w:color="auto"/>
              <w:left w:val="single" w:sz="4" w:space="0" w:color="auto"/>
              <w:bottom w:val="single" w:sz="4" w:space="0" w:color="auto"/>
              <w:right w:val="single" w:sz="4" w:space="0" w:color="auto"/>
            </w:tcBorders>
            <w:hideMark/>
          </w:tcPr>
          <w:p w:rsidR="003628DF" w:rsidRPr="003628DF" w:rsidRDefault="003628DF" w:rsidP="003628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628DF">
              <w:rPr>
                <w:rFonts w:ascii="Times New Roman" w:eastAsia="Times New Roman" w:hAnsi="Times New Roman" w:cs="Times New Roman"/>
                <w:sz w:val="20"/>
                <w:szCs w:val="20"/>
                <w:lang w:eastAsia="ru-RU"/>
              </w:rPr>
              <w:t>Группа доходов</w:t>
            </w:r>
          </w:p>
        </w:tc>
        <w:tc>
          <w:tcPr>
            <w:tcW w:w="1166" w:type="dxa"/>
            <w:tcBorders>
              <w:top w:val="single" w:sz="4" w:space="0" w:color="auto"/>
              <w:left w:val="single" w:sz="4" w:space="0" w:color="auto"/>
              <w:bottom w:val="single" w:sz="4" w:space="0" w:color="auto"/>
              <w:right w:val="single" w:sz="4" w:space="0" w:color="auto"/>
            </w:tcBorders>
            <w:hideMark/>
          </w:tcPr>
          <w:p w:rsidR="003628DF" w:rsidRPr="003628DF" w:rsidRDefault="003628DF" w:rsidP="003628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628DF">
              <w:rPr>
                <w:rFonts w:ascii="Times New Roman" w:eastAsia="Times New Roman" w:hAnsi="Times New Roman" w:cs="Times New Roman"/>
                <w:sz w:val="20"/>
                <w:szCs w:val="20"/>
                <w:lang w:eastAsia="ru-RU"/>
              </w:rPr>
              <w:t>Отчет</w:t>
            </w:r>
          </w:p>
          <w:p w:rsidR="003628DF" w:rsidRPr="003628DF" w:rsidRDefault="003628DF" w:rsidP="003628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628DF">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2</w:t>
            </w:r>
            <w:r w:rsidRPr="003628DF">
              <w:rPr>
                <w:rFonts w:ascii="Times New Roman" w:eastAsia="Times New Roman" w:hAnsi="Times New Roman" w:cs="Times New Roman"/>
                <w:sz w:val="20"/>
                <w:szCs w:val="20"/>
                <w:lang w:eastAsia="ru-RU"/>
              </w:rPr>
              <w:t xml:space="preserve"> г.</w:t>
            </w:r>
          </w:p>
        </w:tc>
        <w:tc>
          <w:tcPr>
            <w:tcW w:w="1226" w:type="dxa"/>
            <w:tcBorders>
              <w:top w:val="single" w:sz="4" w:space="0" w:color="auto"/>
              <w:left w:val="single" w:sz="4" w:space="0" w:color="auto"/>
              <w:bottom w:val="single" w:sz="4" w:space="0" w:color="auto"/>
              <w:right w:val="single" w:sz="4" w:space="0" w:color="auto"/>
            </w:tcBorders>
            <w:hideMark/>
          </w:tcPr>
          <w:p w:rsidR="003628DF" w:rsidRPr="003628DF" w:rsidRDefault="003628DF" w:rsidP="003628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628DF">
              <w:rPr>
                <w:rFonts w:ascii="Times New Roman" w:eastAsia="Times New Roman" w:hAnsi="Times New Roman" w:cs="Times New Roman"/>
                <w:sz w:val="20"/>
                <w:szCs w:val="20"/>
                <w:lang w:eastAsia="ru-RU"/>
              </w:rPr>
              <w:t>Структура доходов 202</w:t>
            </w:r>
            <w:r>
              <w:rPr>
                <w:rFonts w:ascii="Times New Roman" w:eastAsia="Times New Roman" w:hAnsi="Times New Roman" w:cs="Times New Roman"/>
                <w:sz w:val="20"/>
                <w:szCs w:val="20"/>
                <w:lang w:eastAsia="ru-RU"/>
              </w:rPr>
              <w:t>2</w:t>
            </w:r>
            <w:r w:rsidRPr="003628DF">
              <w:rPr>
                <w:rFonts w:ascii="Times New Roman" w:eastAsia="Times New Roman" w:hAnsi="Times New Roman" w:cs="Times New Roman"/>
                <w:sz w:val="20"/>
                <w:szCs w:val="20"/>
                <w:lang w:eastAsia="ru-RU"/>
              </w:rPr>
              <w:t xml:space="preserve"> г.</w:t>
            </w:r>
          </w:p>
        </w:tc>
        <w:tc>
          <w:tcPr>
            <w:tcW w:w="1199" w:type="dxa"/>
            <w:tcBorders>
              <w:top w:val="single" w:sz="4" w:space="0" w:color="auto"/>
              <w:left w:val="single" w:sz="4" w:space="0" w:color="auto"/>
              <w:bottom w:val="single" w:sz="4" w:space="0" w:color="auto"/>
              <w:right w:val="single" w:sz="4" w:space="0" w:color="auto"/>
            </w:tcBorders>
            <w:hideMark/>
          </w:tcPr>
          <w:p w:rsidR="003628DF" w:rsidRDefault="003628DF" w:rsidP="003628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628DF">
              <w:rPr>
                <w:rFonts w:ascii="Times New Roman" w:eastAsia="Times New Roman" w:hAnsi="Times New Roman" w:cs="Times New Roman"/>
                <w:sz w:val="20"/>
                <w:szCs w:val="20"/>
                <w:lang w:eastAsia="ru-RU"/>
              </w:rPr>
              <w:t xml:space="preserve">Отчет </w:t>
            </w:r>
          </w:p>
          <w:p w:rsidR="003628DF" w:rsidRPr="003628DF" w:rsidRDefault="003628DF" w:rsidP="003628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628DF">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 xml:space="preserve">3 </w:t>
            </w:r>
            <w:r w:rsidRPr="003628DF">
              <w:rPr>
                <w:rFonts w:ascii="Times New Roman" w:eastAsia="Times New Roman" w:hAnsi="Times New Roman" w:cs="Times New Roman"/>
                <w:sz w:val="20"/>
                <w:szCs w:val="20"/>
                <w:lang w:eastAsia="ru-RU"/>
              </w:rPr>
              <w:t>г.</w:t>
            </w:r>
          </w:p>
        </w:tc>
        <w:tc>
          <w:tcPr>
            <w:tcW w:w="1237" w:type="dxa"/>
            <w:tcBorders>
              <w:top w:val="single" w:sz="4" w:space="0" w:color="auto"/>
              <w:left w:val="single" w:sz="4" w:space="0" w:color="auto"/>
              <w:bottom w:val="single" w:sz="4" w:space="0" w:color="auto"/>
              <w:right w:val="single" w:sz="4" w:space="0" w:color="auto"/>
            </w:tcBorders>
            <w:hideMark/>
          </w:tcPr>
          <w:p w:rsidR="003628DF" w:rsidRDefault="003628DF" w:rsidP="003628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628DF">
              <w:rPr>
                <w:rFonts w:ascii="Times New Roman" w:eastAsia="Times New Roman" w:hAnsi="Times New Roman" w:cs="Times New Roman"/>
                <w:sz w:val="20"/>
                <w:szCs w:val="20"/>
                <w:lang w:eastAsia="ru-RU"/>
              </w:rPr>
              <w:t xml:space="preserve">Структура доходов </w:t>
            </w:r>
          </w:p>
          <w:p w:rsidR="003628DF" w:rsidRPr="003628DF" w:rsidRDefault="003628DF" w:rsidP="003628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628DF">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3628DF">
              <w:rPr>
                <w:rFonts w:ascii="Times New Roman" w:eastAsia="Times New Roman" w:hAnsi="Times New Roman" w:cs="Times New Roman"/>
                <w:sz w:val="20"/>
                <w:szCs w:val="20"/>
                <w:lang w:eastAsia="ru-RU"/>
              </w:rPr>
              <w:t xml:space="preserve"> г.</w:t>
            </w:r>
          </w:p>
        </w:tc>
        <w:tc>
          <w:tcPr>
            <w:tcW w:w="1244" w:type="dxa"/>
            <w:tcBorders>
              <w:top w:val="single" w:sz="4" w:space="0" w:color="auto"/>
              <w:left w:val="single" w:sz="4" w:space="0" w:color="auto"/>
              <w:bottom w:val="single" w:sz="4" w:space="0" w:color="auto"/>
              <w:right w:val="single" w:sz="4" w:space="0" w:color="auto"/>
            </w:tcBorders>
            <w:hideMark/>
          </w:tcPr>
          <w:p w:rsidR="003628DF" w:rsidRPr="003628DF" w:rsidRDefault="003628DF" w:rsidP="003628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628DF">
              <w:rPr>
                <w:rFonts w:ascii="Times New Roman" w:eastAsia="Times New Roman" w:hAnsi="Times New Roman" w:cs="Times New Roman"/>
                <w:sz w:val="20"/>
                <w:szCs w:val="20"/>
                <w:lang w:eastAsia="ru-RU"/>
              </w:rPr>
              <w:t>Отклонение</w:t>
            </w:r>
          </w:p>
          <w:p w:rsidR="003628DF" w:rsidRPr="003628DF" w:rsidRDefault="003628DF" w:rsidP="003628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628DF">
              <w:rPr>
                <w:rFonts w:ascii="Times New Roman" w:eastAsia="Times New Roman" w:hAnsi="Times New Roman" w:cs="Times New Roman"/>
                <w:sz w:val="20"/>
                <w:szCs w:val="20"/>
                <w:lang w:eastAsia="ru-RU"/>
              </w:rPr>
              <w:t>(-,+)</w:t>
            </w:r>
          </w:p>
        </w:tc>
        <w:tc>
          <w:tcPr>
            <w:tcW w:w="969" w:type="dxa"/>
            <w:tcBorders>
              <w:top w:val="single" w:sz="4" w:space="0" w:color="auto"/>
              <w:left w:val="single" w:sz="4" w:space="0" w:color="auto"/>
              <w:bottom w:val="single" w:sz="4" w:space="0" w:color="auto"/>
              <w:right w:val="single" w:sz="4" w:space="0" w:color="auto"/>
            </w:tcBorders>
            <w:hideMark/>
          </w:tcPr>
          <w:p w:rsidR="003628DF" w:rsidRPr="003628DF" w:rsidRDefault="003628DF" w:rsidP="003628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628DF">
              <w:rPr>
                <w:rFonts w:ascii="Times New Roman" w:eastAsia="Times New Roman" w:hAnsi="Times New Roman" w:cs="Times New Roman"/>
                <w:sz w:val="20"/>
                <w:szCs w:val="20"/>
                <w:lang w:eastAsia="ru-RU"/>
              </w:rPr>
              <w:t>Темп роста</w:t>
            </w:r>
          </w:p>
        </w:tc>
      </w:tr>
      <w:tr w:rsidR="003628DF" w:rsidRPr="003628DF" w:rsidTr="008F643B">
        <w:tc>
          <w:tcPr>
            <w:tcW w:w="2310" w:type="dxa"/>
            <w:tcBorders>
              <w:top w:val="single" w:sz="4" w:space="0" w:color="auto"/>
              <w:left w:val="single" w:sz="4" w:space="0" w:color="auto"/>
              <w:bottom w:val="single" w:sz="4" w:space="0" w:color="auto"/>
              <w:right w:val="single" w:sz="4" w:space="0" w:color="auto"/>
            </w:tcBorders>
            <w:vAlign w:val="bottom"/>
            <w:hideMark/>
          </w:tcPr>
          <w:p w:rsidR="003628DF" w:rsidRPr="003628DF" w:rsidRDefault="003628DF" w:rsidP="003628DF">
            <w:pPr>
              <w:autoSpaceDE w:val="0"/>
              <w:autoSpaceDN w:val="0"/>
              <w:adjustRightInd w:val="0"/>
              <w:spacing w:after="0" w:line="240" w:lineRule="auto"/>
              <w:rPr>
                <w:rFonts w:ascii="Times New Roman" w:eastAsia="Times New Roman" w:hAnsi="Times New Roman" w:cs="Times New Roman"/>
                <w:sz w:val="20"/>
                <w:szCs w:val="20"/>
                <w:lang w:eastAsia="ru-RU"/>
              </w:rPr>
            </w:pPr>
            <w:r w:rsidRPr="003628DF">
              <w:rPr>
                <w:rFonts w:ascii="Times New Roman" w:eastAsia="Times New Roman" w:hAnsi="Times New Roman" w:cs="Times New Roman"/>
                <w:sz w:val="20"/>
                <w:szCs w:val="20"/>
                <w:lang w:eastAsia="ru-RU"/>
              </w:rPr>
              <w:t>Налоговые и неналоговые доходы</w:t>
            </w:r>
          </w:p>
        </w:tc>
        <w:tc>
          <w:tcPr>
            <w:tcW w:w="1166" w:type="dxa"/>
            <w:tcBorders>
              <w:top w:val="single" w:sz="4" w:space="0" w:color="auto"/>
              <w:left w:val="single" w:sz="4" w:space="0" w:color="auto"/>
              <w:bottom w:val="single" w:sz="4" w:space="0" w:color="auto"/>
              <w:right w:val="single" w:sz="4" w:space="0" w:color="auto"/>
            </w:tcBorders>
            <w:vAlign w:val="bottom"/>
          </w:tcPr>
          <w:p w:rsidR="003628DF" w:rsidRPr="003628DF" w:rsidRDefault="003628DF" w:rsidP="003628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80 135,1</w:t>
            </w:r>
          </w:p>
        </w:tc>
        <w:tc>
          <w:tcPr>
            <w:tcW w:w="1226" w:type="dxa"/>
            <w:tcBorders>
              <w:top w:val="single" w:sz="4" w:space="0" w:color="auto"/>
              <w:left w:val="single" w:sz="4" w:space="0" w:color="auto"/>
              <w:bottom w:val="single" w:sz="4" w:space="0" w:color="auto"/>
              <w:right w:val="single" w:sz="4" w:space="0" w:color="auto"/>
            </w:tcBorders>
            <w:vAlign w:val="bottom"/>
          </w:tcPr>
          <w:p w:rsidR="003628DF" w:rsidRPr="003628DF" w:rsidRDefault="003628DF" w:rsidP="003628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w:t>
            </w:r>
          </w:p>
        </w:tc>
        <w:tc>
          <w:tcPr>
            <w:tcW w:w="1199" w:type="dxa"/>
            <w:tcBorders>
              <w:top w:val="single" w:sz="4" w:space="0" w:color="auto"/>
              <w:left w:val="single" w:sz="4" w:space="0" w:color="auto"/>
              <w:bottom w:val="single" w:sz="4" w:space="0" w:color="auto"/>
              <w:right w:val="single" w:sz="4" w:space="0" w:color="auto"/>
            </w:tcBorders>
            <w:vAlign w:val="bottom"/>
          </w:tcPr>
          <w:p w:rsidR="003628DF" w:rsidRPr="003628DF" w:rsidRDefault="003628DF" w:rsidP="003628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87 017,7</w:t>
            </w:r>
          </w:p>
        </w:tc>
        <w:tc>
          <w:tcPr>
            <w:tcW w:w="1237" w:type="dxa"/>
            <w:tcBorders>
              <w:top w:val="single" w:sz="4" w:space="0" w:color="auto"/>
              <w:left w:val="single" w:sz="4" w:space="0" w:color="auto"/>
              <w:bottom w:val="single" w:sz="4" w:space="0" w:color="auto"/>
              <w:right w:val="single" w:sz="4" w:space="0" w:color="auto"/>
            </w:tcBorders>
            <w:vAlign w:val="bottom"/>
          </w:tcPr>
          <w:p w:rsidR="003628DF" w:rsidRPr="003628DF" w:rsidRDefault="003628DF" w:rsidP="003628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w:t>
            </w:r>
          </w:p>
        </w:tc>
        <w:tc>
          <w:tcPr>
            <w:tcW w:w="1244" w:type="dxa"/>
            <w:tcBorders>
              <w:top w:val="single" w:sz="4" w:space="0" w:color="auto"/>
              <w:left w:val="single" w:sz="4" w:space="0" w:color="auto"/>
              <w:bottom w:val="single" w:sz="4" w:space="0" w:color="auto"/>
              <w:right w:val="single" w:sz="4" w:space="0" w:color="auto"/>
            </w:tcBorders>
            <w:vAlign w:val="bottom"/>
          </w:tcPr>
          <w:p w:rsidR="003628DF" w:rsidRPr="003628DF" w:rsidRDefault="003628DF" w:rsidP="003628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+ 6 882,6</w:t>
            </w:r>
          </w:p>
        </w:tc>
        <w:tc>
          <w:tcPr>
            <w:tcW w:w="969" w:type="dxa"/>
            <w:tcBorders>
              <w:top w:val="single" w:sz="4" w:space="0" w:color="auto"/>
              <w:left w:val="single" w:sz="4" w:space="0" w:color="auto"/>
              <w:bottom w:val="single" w:sz="4" w:space="0" w:color="auto"/>
              <w:right w:val="single" w:sz="4" w:space="0" w:color="auto"/>
            </w:tcBorders>
            <w:vAlign w:val="bottom"/>
          </w:tcPr>
          <w:p w:rsidR="003628DF" w:rsidRPr="003628DF" w:rsidRDefault="004B3BAF" w:rsidP="003628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108,6</w:t>
            </w:r>
          </w:p>
        </w:tc>
      </w:tr>
      <w:tr w:rsidR="003628DF" w:rsidRPr="003628DF" w:rsidTr="008F643B">
        <w:trPr>
          <w:trHeight w:val="262"/>
        </w:trPr>
        <w:tc>
          <w:tcPr>
            <w:tcW w:w="2310" w:type="dxa"/>
            <w:tcBorders>
              <w:top w:val="single" w:sz="4" w:space="0" w:color="auto"/>
              <w:left w:val="single" w:sz="4" w:space="0" w:color="auto"/>
              <w:bottom w:val="single" w:sz="4" w:space="0" w:color="auto"/>
              <w:right w:val="single" w:sz="4" w:space="0" w:color="auto"/>
            </w:tcBorders>
            <w:vAlign w:val="bottom"/>
            <w:hideMark/>
          </w:tcPr>
          <w:p w:rsidR="003628DF" w:rsidRPr="003628DF" w:rsidRDefault="003628DF" w:rsidP="003628DF">
            <w:pPr>
              <w:autoSpaceDE w:val="0"/>
              <w:autoSpaceDN w:val="0"/>
              <w:adjustRightInd w:val="0"/>
              <w:spacing w:after="0" w:line="240" w:lineRule="auto"/>
              <w:rPr>
                <w:rFonts w:ascii="Times New Roman" w:eastAsia="Times New Roman" w:hAnsi="Times New Roman" w:cs="Times New Roman"/>
                <w:sz w:val="20"/>
                <w:szCs w:val="20"/>
                <w:lang w:eastAsia="ru-RU"/>
              </w:rPr>
            </w:pPr>
            <w:r w:rsidRPr="003628DF">
              <w:rPr>
                <w:rFonts w:ascii="Times New Roman" w:eastAsia="Times New Roman" w:hAnsi="Times New Roman" w:cs="Times New Roman"/>
                <w:sz w:val="20"/>
                <w:szCs w:val="20"/>
                <w:lang w:eastAsia="ru-RU"/>
              </w:rPr>
              <w:t>- налоговые доходы</w:t>
            </w:r>
          </w:p>
        </w:tc>
        <w:tc>
          <w:tcPr>
            <w:tcW w:w="1166" w:type="dxa"/>
            <w:tcBorders>
              <w:top w:val="single" w:sz="4" w:space="0" w:color="auto"/>
              <w:left w:val="single" w:sz="4" w:space="0" w:color="auto"/>
              <w:bottom w:val="single" w:sz="4" w:space="0" w:color="auto"/>
              <w:right w:val="single" w:sz="4" w:space="0" w:color="auto"/>
            </w:tcBorders>
            <w:vAlign w:val="bottom"/>
          </w:tcPr>
          <w:p w:rsidR="003628DF" w:rsidRPr="003628DF" w:rsidRDefault="003628DF" w:rsidP="003628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63 017,9</w:t>
            </w:r>
          </w:p>
        </w:tc>
        <w:tc>
          <w:tcPr>
            <w:tcW w:w="1226" w:type="dxa"/>
            <w:tcBorders>
              <w:top w:val="single" w:sz="4" w:space="0" w:color="auto"/>
              <w:left w:val="single" w:sz="4" w:space="0" w:color="auto"/>
              <w:bottom w:val="single" w:sz="4" w:space="0" w:color="auto"/>
              <w:right w:val="single" w:sz="4" w:space="0" w:color="auto"/>
            </w:tcBorders>
            <w:vAlign w:val="bottom"/>
          </w:tcPr>
          <w:p w:rsidR="003628DF" w:rsidRPr="003628DF" w:rsidRDefault="003628DF" w:rsidP="003628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1199" w:type="dxa"/>
            <w:tcBorders>
              <w:top w:val="single" w:sz="4" w:space="0" w:color="auto"/>
              <w:left w:val="single" w:sz="4" w:space="0" w:color="auto"/>
              <w:bottom w:val="single" w:sz="4" w:space="0" w:color="auto"/>
              <w:right w:val="single" w:sz="4" w:space="0" w:color="auto"/>
            </w:tcBorders>
            <w:vAlign w:val="bottom"/>
          </w:tcPr>
          <w:p w:rsidR="003628DF" w:rsidRPr="003628DF" w:rsidRDefault="003628DF" w:rsidP="003628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66 053,4</w:t>
            </w:r>
          </w:p>
        </w:tc>
        <w:tc>
          <w:tcPr>
            <w:tcW w:w="1237" w:type="dxa"/>
            <w:tcBorders>
              <w:top w:val="single" w:sz="4" w:space="0" w:color="auto"/>
              <w:left w:val="single" w:sz="4" w:space="0" w:color="auto"/>
              <w:bottom w:val="single" w:sz="4" w:space="0" w:color="auto"/>
              <w:right w:val="single" w:sz="4" w:space="0" w:color="auto"/>
            </w:tcBorders>
            <w:vAlign w:val="bottom"/>
          </w:tcPr>
          <w:p w:rsidR="003628DF" w:rsidRPr="003628DF" w:rsidRDefault="003628DF" w:rsidP="003628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1244" w:type="dxa"/>
            <w:tcBorders>
              <w:top w:val="single" w:sz="4" w:space="0" w:color="auto"/>
              <w:left w:val="single" w:sz="4" w:space="0" w:color="auto"/>
              <w:bottom w:val="single" w:sz="4" w:space="0" w:color="auto"/>
              <w:right w:val="single" w:sz="4" w:space="0" w:color="auto"/>
            </w:tcBorders>
            <w:vAlign w:val="bottom"/>
          </w:tcPr>
          <w:p w:rsidR="003628DF" w:rsidRPr="003628DF" w:rsidRDefault="003628DF" w:rsidP="003628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+ 3 035,5</w:t>
            </w:r>
          </w:p>
        </w:tc>
        <w:tc>
          <w:tcPr>
            <w:tcW w:w="969" w:type="dxa"/>
            <w:tcBorders>
              <w:top w:val="single" w:sz="4" w:space="0" w:color="auto"/>
              <w:left w:val="single" w:sz="4" w:space="0" w:color="auto"/>
              <w:bottom w:val="single" w:sz="4" w:space="0" w:color="auto"/>
              <w:right w:val="single" w:sz="4" w:space="0" w:color="auto"/>
            </w:tcBorders>
            <w:vAlign w:val="bottom"/>
          </w:tcPr>
          <w:p w:rsidR="003628DF" w:rsidRPr="003628DF" w:rsidRDefault="004B3BAF" w:rsidP="003628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104,8</w:t>
            </w:r>
          </w:p>
        </w:tc>
      </w:tr>
      <w:tr w:rsidR="003628DF" w:rsidRPr="003628DF" w:rsidTr="008F643B">
        <w:trPr>
          <w:trHeight w:val="265"/>
        </w:trPr>
        <w:tc>
          <w:tcPr>
            <w:tcW w:w="2310" w:type="dxa"/>
            <w:tcBorders>
              <w:top w:val="single" w:sz="4" w:space="0" w:color="auto"/>
              <w:left w:val="single" w:sz="4" w:space="0" w:color="auto"/>
              <w:bottom w:val="single" w:sz="4" w:space="0" w:color="auto"/>
              <w:right w:val="single" w:sz="4" w:space="0" w:color="auto"/>
            </w:tcBorders>
            <w:vAlign w:val="bottom"/>
            <w:hideMark/>
          </w:tcPr>
          <w:p w:rsidR="003628DF" w:rsidRPr="003628DF" w:rsidRDefault="003628DF" w:rsidP="003628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628DF">
              <w:rPr>
                <w:rFonts w:ascii="Times New Roman" w:eastAsia="Times New Roman" w:hAnsi="Times New Roman" w:cs="Times New Roman"/>
                <w:sz w:val="20"/>
                <w:szCs w:val="20"/>
                <w:lang w:eastAsia="ru-RU"/>
              </w:rPr>
              <w:t>- неналоговые доходы</w:t>
            </w:r>
          </w:p>
        </w:tc>
        <w:tc>
          <w:tcPr>
            <w:tcW w:w="1166" w:type="dxa"/>
            <w:tcBorders>
              <w:top w:val="single" w:sz="4" w:space="0" w:color="auto"/>
              <w:left w:val="single" w:sz="4" w:space="0" w:color="auto"/>
              <w:bottom w:val="single" w:sz="4" w:space="0" w:color="auto"/>
              <w:right w:val="single" w:sz="4" w:space="0" w:color="auto"/>
            </w:tcBorders>
            <w:vAlign w:val="bottom"/>
          </w:tcPr>
          <w:p w:rsidR="003628DF" w:rsidRPr="003628DF" w:rsidRDefault="003628DF" w:rsidP="003628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17 117,2</w:t>
            </w:r>
          </w:p>
        </w:tc>
        <w:tc>
          <w:tcPr>
            <w:tcW w:w="1226" w:type="dxa"/>
            <w:tcBorders>
              <w:top w:val="single" w:sz="4" w:space="0" w:color="auto"/>
              <w:left w:val="single" w:sz="4" w:space="0" w:color="auto"/>
              <w:bottom w:val="single" w:sz="4" w:space="0" w:color="auto"/>
              <w:right w:val="single" w:sz="4" w:space="0" w:color="auto"/>
            </w:tcBorders>
            <w:vAlign w:val="bottom"/>
          </w:tcPr>
          <w:p w:rsidR="003628DF" w:rsidRPr="003628DF" w:rsidRDefault="003628DF" w:rsidP="003628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199" w:type="dxa"/>
            <w:tcBorders>
              <w:top w:val="single" w:sz="4" w:space="0" w:color="auto"/>
              <w:left w:val="single" w:sz="4" w:space="0" w:color="auto"/>
              <w:bottom w:val="single" w:sz="4" w:space="0" w:color="auto"/>
              <w:right w:val="single" w:sz="4" w:space="0" w:color="auto"/>
            </w:tcBorders>
            <w:vAlign w:val="bottom"/>
          </w:tcPr>
          <w:p w:rsidR="003628DF" w:rsidRPr="003628DF" w:rsidRDefault="003628DF" w:rsidP="003628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20 964,3</w:t>
            </w:r>
          </w:p>
        </w:tc>
        <w:tc>
          <w:tcPr>
            <w:tcW w:w="1237" w:type="dxa"/>
            <w:tcBorders>
              <w:top w:val="single" w:sz="4" w:space="0" w:color="auto"/>
              <w:left w:val="single" w:sz="4" w:space="0" w:color="auto"/>
              <w:bottom w:val="single" w:sz="4" w:space="0" w:color="auto"/>
              <w:right w:val="single" w:sz="4" w:space="0" w:color="auto"/>
            </w:tcBorders>
            <w:vAlign w:val="bottom"/>
          </w:tcPr>
          <w:p w:rsidR="003628DF" w:rsidRPr="003628DF" w:rsidRDefault="003628DF" w:rsidP="003628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1244" w:type="dxa"/>
            <w:tcBorders>
              <w:top w:val="single" w:sz="4" w:space="0" w:color="auto"/>
              <w:left w:val="single" w:sz="4" w:space="0" w:color="auto"/>
              <w:bottom w:val="single" w:sz="4" w:space="0" w:color="auto"/>
              <w:right w:val="single" w:sz="4" w:space="0" w:color="auto"/>
            </w:tcBorders>
            <w:vAlign w:val="bottom"/>
          </w:tcPr>
          <w:p w:rsidR="003628DF" w:rsidRPr="003628DF" w:rsidRDefault="004B3BAF" w:rsidP="003628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+ 3 847,1</w:t>
            </w:r>
          </w:p>
        </w:tc>
        <w:tc>
          <w:tcPr>
            <w:tcW w:w="969" w:type="dxa"/>
            <w:tcBorders>
              <w:top w:val="single" w:sz="4" w:space="0" w:color="auto"/>
              <w:left w:val="single" w:sz="4" w:space="0" w:color="auto"/>
              <w:bottom w:val="single" w:sz="4" w:space="0" w:color="auto"/>
              <w:right w:val="single" w:sz="4" w:space="0" w:color="auto"/>
            </w:tcBorders>
            <w:vAlign w:val="bottom"/>
          </w:tcPr>
          <w:p w:rsidR="003628DF" w:rsidRPr="003628DF" w:rsidRDefault="004B3BAF" w:rsidP="003628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122,5</w:t>
            </w:r>
          </w:p>
        </w:tc>
      </w:tr>
      <w:tr w:rsidR="003628DF" w:rsidRPr="003628DF" w:rsidTr="008F643B">
        <w:tc>
          <w:tcPr>
            <w:tcW w:w="2310" w:type="dxa"/>
            <w:tcBorders>
              <w:top w:val="single" w:sz="4" w:space="0" w:color="auto"/>
              <w:left w:val="single" w:sz="4" w:space="0" w:color="auto"/>
              <w:bottom w:val="single" w:sz="4" w:space="0" w:color="auto"/>
              <w:right w:val="single" w:sz="4" w:space="0" w:color="auto"/>
            </w:tcBorders>
            <w:vAlign w:val="bottom"/>
            <w:hideMark/>
          </w:tcPr>
          <w:p w:rsidR="003628DF" w:rsidRPr="003628DF" w:rsidRDefault="003628DF" w:rsidP="003628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628DF">
              <w:rPr>
                <w:rFonts w:ascii="Times New Roman" w:eastAsia="Times New Roman" w:hAnsi="Times New Roman" w:cs="Times New Roman"/>
                <w:sz w:val="20"/>
                <w:szCs w:val="20"/>
                <w:lang w:eastAsia="ru-RU"/>
              </w:rPr>
              <w:t>Безвозмездные поступления</w:t>
            </w:r>
          </w:p>
        </w:tc>
        <w:tc>
          <w:tcPr>
            <w:tcW w:w="1166" w:type="dxa"/>
            <w:tcBorders>
              <w:top w:val="single" w:sz="4" w:space="0" w:color="auto"/>
              <w:left w:val="single" w:sz="4" w:space="0" w:color="auto"/>
              <w:bottom w:val="single" w:sz="4" w:space="0" w:color="auto"/>
              <w:right w:val="single" w:sz="4" w:space="0" w:color="auto"/>
            </w:tcBorders>
            <w:vAlign w:val="bottom"/>
          </w:tcPr>
          <w:p w:rsidR="003628DF" w:rsidRPr="003628DF" w:rsidRDefault="003628DF" w:rsidP="003628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1 044 879,4</w:t>
            </w:r>
          </w:p>
        </w:tc>
        <w:tc>
          <w:tcPr>
            <w:tcW w:w="1226" w:type="dxa"/>
            <w:tcBorders>
              <w:top w:val="single" w:sz="4" w:space="0" w:color="auto"/>
              <w:left w:val="single" w:sz="4" w:space="0" w:color="auto"/>
              <w:bottom w:val="single" w:sz="4" w:space="0" w:color="auto"/>
              <w:right w:val="single" w:sz="4" w:space="0" w:color="auto"/>
            </w:tcBorders>
            <w:vAlign w:val="bottom"/>
          </w:tcPr>
          <w:p w:rsidR="003628DF" w:rsidRPr="003628DF" w:rsidRDefault="003628DF" w:rsidP="003628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92,9</w:t>
            </w:r>
          </w:p>
        </w:tc>
        <w:tc>
          <w:tcPr>
            <w:tcW w:w="1199" w:type="dxa"/>
            <w:tcBorders>
              <w:top w:val="single" w:sz="4" w:space="0" w:color="auto"/>
              <w:left w:val="single" w:sz="4" w:space="0" w:color="auto"/>
              <w:bottom w:val="single" w:sz="4" w:space="0" w:color="auto"/>
              <w:right w:val="single" w:sz="4" w:space="0" w:color="auto"/>
            </w:tcBorders>
            <w:vAlign w:val="bottom"/>
          </w:tcPr>
          <w:p w:rsidR="003628DF" w:rsidRPr="003628DF" w:rsidRDefault="003628DF" w:rsidP="003628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1 121 835,3</w:t>
            </w:r>
          </w:p>
        </w:tc>
        <w:tc>
          <w:tcPr>
            <w:tcW w:w="1237" w:type="dxa"/>
            <w:tcBorders>
              <w:top w:val="single" w:sz="4" w:space="0" w:color="auto"/>
              <w:left w:val="single" w:sz="4" w:space="0" w:color="auto"/>
              <w:bottom w:val="single" w:sz="4" w:space="0" w:color="auto"/>
              <w:right w:val="single" w:sz="4" w:space="0" w:color="auto"/>
            </w:tcBorders>
            <w:vAlign w:val="bottom"/>
          </w:tcPr>
          <w:p w:rsidR="003628DF" w:rsidRPr="003628DF" w:rsidRDefault="003628DF" w:rsidP="003628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92,8</w:t>
            </w:r>
          </w:p>
        </w:tc>
        <w:tc>
          <w:tcPr>
            <w:tcW w:w="1244" w:type="dxa"/>
            <w:tcBorders>
              <w:top w:val="single" w:sz="4" w:space="0" w:color="auto"/>
              <w:left w:val="single" w:sz="4" w:space="0" w:color="auto"/>
              <w:bottom w:val="single" w:sz="4" w:space="0" w:color="auto"/>
              <w:right w:val="single" w:sz="4" w:space="0" w:color="auto"/>
            </w:tcBorders>
            <w:vAlign w:val="bottom"/>
          </w:tcPr>
          <w:p w:rsidR="003628DF" w:rsidRPr="003628DF" w:rsidRDefault="004B3BAF" w:rsidP="003628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+ 76 955,9</w:t>
            </w:r>
          </w:p>
        </w:tc>
        <w:tc>
          <w:tcPr>
            <w:tcW w:w="969" w:type="dxa"/>
            <w:tcBorders>
              <w:top w:val="single" w:sz="4" w:space="0" w:color="auto"/>
              <w:left w:val="single" w:sz="4" w:space="0" w:color="auto"/>
              <w:bottom w:val="single" w:sz="4" w:space="0" w:color="auto"/>
              <w:right w:val="single" w:sz="4" w:space="0" w:color="auto"/>
            </w:tcBorders>
            <w:vAlign w:val="bottom"/>
          </w:tcPr>
          <w:p w:rsidR="003628DF" w:rsidRPr="003628DF" w:rsidRDefault="004B3BAF" w:rsidP="003628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107,4</w:t>
            </w:r>
          </w:p>
        </w:tc>
      </w:tr>
      <w:tr w:rsidR="003628DF" w:rsidRPr="008F643B" w:rsidTr="008F643B">
        <w:trPr>
          <w:trHeight w:val="369"/>
        </w:trPr>
        <w:tc>
          <w:tcPr>
            <w:tcW w:w="2310" w:type="dxa"/>
            <w:tcBorders>
              <w:top w:val="single" w:sz="4" w:space="0" w:color="auto"/>
              <w:left w:val="single" w:sz="4" w:space="0" w:color="auto"/>
              <w:bottom w:val="single" w:sz="4" w:space="0" w:color="auto"/>
              <w:right w:val="single" w:sz="4" w:space="0" w:color="auto"/>
            </w:tcBorders>
            <w:vAlign w:val="bottom"/>
            <w:hideMark/>
          </w:tcPr>
          <w:p w:rsidR="003628DF" w:rsidRPr="008F643B" w:rsidRDefault="003628DF" w:rsidP="003628DF">
            <w:pPr>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8F643B">
              <w:rPr>
                <w:rFonts w:ascii="Times New Roman" w:eastAsia="Times New Roman" w:hAnsi="Times New Roman" w:cs="Times New Roman"/>
                <w:b/>
                <w:bCs/>
                <w:sz w:val="20"/>
                <w:szCs w:val="20"/>
                <w:lang w:eastAsia="ru-RU"/>
              </w:rPr>
              <w:t>Всего доходов</w:t>
            </w:r>
          </w:p>
        </w:tc>
        <w:tc>
          <w:tcPr>
            <w:tcW w:w="1166" w:type="dxa"/>
            <w:tcBorders>
              <w:top w:val="single" w:sz="4" w:space="0" w:color="auto"/>
              <w:left w:val="single" w:sz="4" w:space="0" w:color="auto"/>
              <w:bottom w:val="single" w:sz="4" w:space="0" w:color="auto"/>
              <w:right w:val="single" w:sz="4" w:space="0" w:color="auto"/>
            </w:tcBorders>
            <w:vAlign w:val="bottom"/>
          </w:tcPr>
          <w:p w:rsidR="003628DF" w:rsidRPr="008F643B" w:rsidRDefault="003628DF" w:rsidP="003628D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F643B">
              <w:rPr>
                <w:rFonts w:ascii="Times New Roman" w:eastAsia="Times New Roman" w:hAnsi="Times New Roman" w:cs="Times New Roman"/>
                <w:b/>
                <w:bCs/>
                <w:sz w:val="20"/>
                <w:szCs w:val="20"/>
                <w:lang w:eastAsia="ru-RU"/>
              </w:rPr>
              <w:t>1 125 014,5</w:t>
            </w:r>
          </w:p>
        </w:tc>
        <w:tc>
          <w:tcPr>
            <w:tcW w:w="1226" w:type="dxa"/>
            <w:tcBorders>
              <w:top w:val="single" w:sz="4" w:space="0" w:color="auto"/>
              <w:left w:val="single" w:sz="4" w:space="0" w:color="auto"/>
              <w:bottom w:val="single" w:sz="4" w:space="0" w:color="auto"/>
              <w:right w:val="single" w:sz="4" w:space="0" w:color="auto"/>
            </w:tcBorders>
            <w:vAlign w:val="bottom"/>
          </w:tcPr>
          <w:p w:rsidR="003628DF" w:rsidRPr="008F643B" w:rsidRDefault="003628DF" w:rsidP="003628D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F643B">
              <w:rPr>
                <w:rFonts w:ascii="Times New Roman" w:eastAsia="Times New Roman" w:hAnsi="Times New Roman" w:cs="Times New Roman"/>
                <w:b/>
                <w:bCs/>
                <w:sz w:val="20"/>
                <w:szCs w:val="20"/>
                <w:lang w:eastAsia="ru-RU"/>
              </w:rPr>
              <w:t>100,0%</w:t>
            </w:r>
          </w:p>
        </w:tc>
        <w:tc>
          <w:tcPr>
            <w:tcW w:w="1199" w:type="dxa"/>
            <w:tcBorders>
              <w:top w:val="single" w:sz="4" w:space="0" w:color="auto"/>
              <w:left w:val="single" w:sz="4" w:space="0" w:color="auto"/>
              <w:bottom w:val="single" w:sz="4" w:space="0" w:color="auto"/>
              <w:right w:val="single" w:sz="4" w:space="0" w:color="auto"/>
            </w:tcBorders>
            <w:vAlign w:val="bottom"/>
          </w:tcPr>
          <w:p w:rsidR="003628DF" w:rsidRPr="008F643B" w:rsidRDefault="003628DF" w:rsidP="003628D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F643B">
              <w:rPr>
                <w:rFonts w:ascii="Times New Roman" w:eastAsia="Times New Roman" w:hAnsi="Times New Roman" w:cs="Times New Roman"/>
                <w:b/>
                <w:bCs/>
                <w:sz w:val="20"/>
                <w:szCs w:val="20"/>
                <w:lang w:eastAsia="ru-RU"/>
              </w:rPr>
              <w:t>1 208 853,0</w:t>
            </w:r>
          </w:p>
        </w:tc>
        <w:tc>
          <w:tcPr>
            <w:tcW w:w="1237" w:type="dxa"/>
            <w:tcBorders>
              <w:top w:val="single" w:sz="4" w:space="0" w:color="auto"/>
              <w:left w:val="single" w:sz="4" w:space="0" w:color="auto"/>
              <w:bottom w:val="single" w:sz="4" w:space="0" w:color="auto"/>
              <w:right w:val="single" w:sz="4" w:space="0" w:color="auto"/>
            </w:tcBorders>
            <w:vAlign w:val="bottom"/>
          </w:tcPr>
          <w:p w:rsidR="003628DF" w:rsidRPr="008F643B" w:rsidRDefault="003628DF" w:rsidP="003628D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F643B">
              <w:rPr>
                <w:rFonts w:ascii="Times New Roman" w:eastAsia="Times New Roman" w:hAnsi="Times New Roman" w:cs="Times New Roman"/>
                <w:b/>
                <w:bCs/>
                <w:sz w:val="20"/>
                <w:szCs w:val="20"/>
                <w:lang w:eastAsia="ru-RU"/>
              </w:rPr>
              <w:t>100,0%</w:t>
            </w:r>
          </w:p>
        </w:tc>
        <w:tc>
          <w:tcPr>
            <w:tcW w:w="1244" w:type="dxa"/>
            <w:tcBorders>
              <w:top w:val="single" w:sz="4" w:space="0" w:color="auto"/>
              <w:left w:val="single" w:sz="4" w:space="0" w:color="auto"/>
              <w:bottom w:val="single" w:sz="4" w:space="0" w:color="auto"/>
              <w:right w:val="single" w:sz="4" w:space="0" w:color="auto"/>
            </w:tcBorders>
            <w:vAlign w:val="bottom"/>
          </w:tcPr>
          <w:p w:rsidR="003628DF" w:rsidRPr="008F643B" w:rsidRDefault="004B3BAF" w:rsidP="003628D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F643B">
              <w:rPr>
                <w:rFonts w:ascii="Times New Roman" w:eastAsia="Times New Roman" w:hAnsi="Times New Roman" w:cs="Times New Roman"/>
                <w:b/>
                <w:bCs/>
                <w:sz w:val="20"/>
                <w:szCs w:val="20"/>
                <w:lang w:eastAsia="ru-RU"/>
              </w:rPr>
              <w:t>+ 83 838,5</w:t>
            </w:r>
          </w:p>
        </w:tc>
        <w:tc>
          <w:tcPr>
            <w:tcW w:w="969" w:type="dxa"/>
            <w:tcBorders>
              <w:top w:val="single" w:sz="4" w:space="0" w:color="auto"/>
              <w:left w:val="single" w:sz="4" w:space="0" w:color="auto"/>
              <w:bottom w:val="single" w:sz="4" w:space="0" w:color="auto"/>
              <w:right w:val="single" w:sz="4" w:space="0" w:color="auto"/>
            </w:tcBorders>
            <w:vAlign w:val="bottom"/>
          </w:tcPr>
          <w:p w:rsidR="003628DF" w:rsidRPr="008F643B" w:rsidRDefault="004B3BAF" w:rsidP="003628D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F643B">
              <w:rPr>
                <w:rFonts w:ascii="Times New Roman" w:eastAsia="Times New Roman" w:hAnsi="Times New Roman" w:cs="Times New Roman"/>
                <w:b/>
                <w:bCs/>
                <w:sz w:val="20"/>
                <w:szCs w:val="20"/>
                <w:lang w:eastAsia="ru-RU"/>
              </w:rPr>
              <w:t>107,5</w:t>
            </w:r>
          </w:p>
        </w:tc>
      </w:tr>
    </w:tbl>
    <w:p w:rsidR="004B3BAF" w:rsidRPr="004B3BAF" w:rsidRDefault="004B3BAF" w:rsidP="004B3BAF">
      <w:pPr>
        <w:tabs>
          <w:tab w:val="left" w:pos="0"/>
        </w:tabs>
        <w:spacing w:before="120" w:after="0" w:line="240" w:lineRule="auto"/>
        <w:ind w:firstLine="709"/>
        <w:jc w:val="both"/>
        <w:rPr>
          <w:rFonts w:ascii="Times New Roman" w:eastAsia="Times New Roman" w:hAnsi="Times New Roman" w:cs="Times New Roman"/>
          <w:sz w:val="28"/>
          <w:szCs w:val="28"/>
          <w:lang w:eastAsia="ru-RU"/>
        </w:rPr>
      </w:pPr>
      <w:r w:rsidRPr="004B3BAF">
        <w:rPr>
          <w:rFonts w:ascii="Times New Roman" w:eastAsia="Times New Roman" w:hAnsi="Times New Roman" w:cs="Times New Roman"/>
          <w:sz w:val="28"/>
          <w:szCs w:val="28"/>
          <w:lang w:eastAsia="ru-RU"/>
        </w:rPr>
        <w:t>По отношению к 202</w:t>
      </w:r>
      <w:r>
        <w:rPr>
          <w:rFonts w:ascii="Times New Roman" w:eastAsia="Times New Roman" w:hAnsi="Times New Roman" w:cs="Times New Roman"/>
          <w:sz w:val="28"/>
          <w:szCs w:val="28"/>
          <w:lang w:eastAsia="ru-RU"/>
        </w:rPr>
        <w:t>2</w:t>
      </w:r>
      <w:r w:rsidRPr="004B3BAF">
        <w:rPr>
          <w:rFonts w:ascii="Times New Roman" w:eastAsia="Times New Roman" w:hAnsi="Times New Roman" w:cs="Times New Roman"/>
          <w:sz w:val="28"/>
          <w:szCs w:val="28"/>
          <w:lang w:eastAsia="ru-RU"/>
        </w:rPr>
        <w:t xml:space="preserve"> году доходная часть </w:t>
      </w:r>
      <w:r>
        <w:rPr>
          <w:rFonts w:ascii="Times New Roman" w:eastAsia="Times New Roman" w:hAnsi="Times New Roman" w:cs="Times New Roman"/>
          <w:sz w:val="28"/>
          <w:szCs w:val="28"/>
          <w:lang w:eastAsia="ru-RU"/>
        </w:rPr>
        <w:t xml:space="preserve">районного </w:t>
      </w:r>
      <w:r w:rsidRPr="004B3BAF">
        <w:rPr>
          <w:rFonts w:ascii="Times New Roman" w:eastAsia="Times New Roman" w:hAnsi="Times New Roman" w:cs="Times New Roman"/>
          <w:sz w:val="28"/>
          <w:szCs w:val="28"/>
          <w:lang w:eastAsia="ru-RU"/>
        </w:rPr>
        <w:t xml:space="preserve">бюджета увеличилась на </w:t>
      </w:r>
      <w:r>
        <w:rPr>
          <w:rFonts w:ascii="Times New Roman" w:eastAsia="Times New Roman" w:hAnsi="Times New Roman" w:cs="Times New Roman"/>
          <w:sz w:val="28"/>
          <w:szCs w:val="28"/>
          <w:lang w:eastAsia="ru-RU"/>
        </w:rPr>
        <w:t>83 838,5</w:t>
      </w:r>
      <w:r w:rsidRPr="004B3BAF">
        <w:rPr>
          <w:rFonts w:ascii="Times New Roman" w:eastAsia="Times New Roman" w:hAnsi="Times New Roman" w:cs="Times New Roman"/>
          <w:sz w:val="28"/>
          <w:szCs w:val="28"/>
          <w:lang w:eastAsia="ru-RU"/>
        </w:rPr>
        <w:t xml:space="preserve"> тыс. рублей за счет: </w:t>
      </w:r>
    </w:p>
    <w:p w:rsidR="004B3BAF" w:rsidRPr="004B3BAF" w:rsidRDefault="004B3BAF" w:rsidP="004B3BAF">
      <w:pPr>
        <w:tabs>
          <w:tab w:val="left" w:pos="0"/>
        </w:tabs>
        <w:spacing w:after="0" w:line="240" w:lineRule="auto"/>
        <w:ind w:firstLine="709"/>
        <w:jc w:val="both"/>
        <w:rPr>
          <w:rFonts w:ascii="Times New Roman" w:eastAsia="Times New Roman" w:hAnsi="Times New Roman" w:cs="Times New Roman"/>
          <w:sz w:val="28"/>
          <w:szCs w:val="28"/>
          <w:lang w:eastAsia="ru-RU"/>
        </w:rPr>
      </w:pPr>
      <w:r w:rsidRPr="004B3BAF">
        <w:rPr>
          <w:rFonts w:ascii="Times New Roman" w:eastAsia="Times New Roman" w:hAnsi="Times New Roman" w:cs="Times New Roman"/>
          <w:sz w:val="28"/>
          <w:szCs w:val="28"/>
          <w:lang w:eastAsia="ru-RU"/>
        </w:rPr>
        <w:t xml:space="preserve">- увеличения налоговых и неналоговых доходов на </w:t>
      </w:r>
      <w:r>
        <w:rPr>
          <w:rFonts w:ascii="Times New Roman" w:eastAsia="Times New Roman" w:hAnsi="Times New Roman" w:cs="Times New Roman"/>
          <w:sz w:val="28"/>
          <w:szCs w:val="28"/>
          <w:lang w:eastAsia="ru-RU"/>
        </w:rPr>
        <w:t>6 882,6</w:t>
      </w:r>
      <w:r w:rsidRPr="004B3BAF">
        <w:rPr>
          <w:rFonts w:ascii="Times New Roman" w:eastAsia="Times New Roman" w:hAnsi="Times New Roman" w:cs="Times New Roman"/>
          <w:sz w:val="28"/>
          <w:szCs w:val="28"/>
          <w:lang w:eastAsia="ru-RU"/>
        </w:rPr>
        <w:t xml:space="preserve"> тыс. рублей;</w:t>
      </w:r>
    </w:p>
    <w:p w:rsidR="004B3BAF" w:rsidRPr="004B3BAF" w:rsidRDefault="004B3BAF" w:rsidP="004B3BAF">
      <w:pPr>
        <w:tabs>
          <w:tab w:val="left" w:pos="0"/>
        </w:tabs>
        <w:spacing w:after="0" w:line="240" w:lineRule="auto"/>
        <w:ind w:firstLine="709"/>
        <w:jc w:val="both"/>
        <w:rPr>
          <w:rFonts w:ascii="Times New Roman" w:eastAsia="Times New Roman" w:hAnsi="Times New Roman" w:cs="Times New Roman"/>
          <w:sz w:val="28"/>
          <w:szCs w:val="28"/>
          <w:lang w:eastAsia="ru-RU"/>
        </w:rPr>
      </w:pPr>
      <w:r w:rsidRPr="004B3BAF">
        <w:rPr>
          <w:rFonts w:ascii="Times New Roman" w:eastAsia="Times New Roman" w:hAnsi="Times New Roman" w:cs="Times New Roman"/>
          <w:sz w:val="28"/>
          <w:szCs w:val="28"/>
          <w:lang w:eastAsia="ru-RU"/>
        </w:rPr>
        <w:t xml:space="preserve">- увеличения безвозмездных поступлений на </w:t>
      </w:r>
      <w:r>
        <w:rPr>
          <w:rFonts w:ascii="Times New Roman" w:eastAsia="Times New Roman" w:hAnsi="Times New Roman" w:cs="Times New Roman"/>
          <w:sz w:val="28"/>
          <w:szCs w:val="28"/>
          <w:lang w:eastAsia="ru-RU"/>
        </w:rPr>
        <w:t>76 955,9</w:t>
      </w:r>
      <w:r w:rsidRPr="004B3BAF">
        <w:rPr>
          <w:rFonts w:ascii="Times New Roman" w:eastAsia="Times New Roman" w:hAnsi="Times New Roman" w:cs="Times New Roman"/>
          <w:sz w:val="28"/>
          <w:szCs w:val="28"/>
          <w:lang w:eastAsia="ru-RU"/>
        </w:rPr>
        <w:t xml:space="preserve"> тыс. рублей.</w:t>
      </w:r>
    </w:p>
    <w:p w:rsidR="00276C25" w:rsidRDefault="00276C25" w:rsidP="00055177">
      <w:pPr>
        <w:tabs>
          <w:tab w:val="left" w:pos="0"/>
        </w:tabs>
        <w:spacing w:after="0" w:line="240" w:lineRule="auto"/>
        <w:ind w:firstLine="709"/>
        <w:jc w:val="both"/>
        <w:rPr>
          <w:rFonts w:ascii="Times New Roman" w:eastAsia="Times New Roman" w:hAnsi="Times New Roman" w:cs="Times New Roman"/>
          <w:sz w:val="28"/>
          <w:szCs w:val="28"/>
          <w:lang w:eastAsia="ru-RU"/>
        </w:rPr>
      </w:pPr>
      <w:r w:rsidRPr="00AD568C">
        <w:rPr>
          <w:rFonts w:ascii="Times New Roman" w:eastAsia="Times New Roman" w:hAnsi="Times New Roman" w:cs="Times New Roman"/>
          <w:sz w:val="28"/>
          <w:szCs w:val="28"/>
          <w:lang w:eastAsia="ru-RU"/>
        </w:rPr>
        <w:t xml:space="preserve">Анализ исполнения доходов районного бюджета </w:t>
      </w:r>
      <w:r w:rsidR="00F8741A">
        <w:rPr>
          <w:rFonts w:ascii="Times New Roman" w:eastAsia="Times New Roman" w:hAnsi="Times New Roman" w:cs="Times New Roman"/>
          <w:sz w:val="28"/>
          <w:szCs w:val="28"/>
          <w:lang w:eastAsia="ru-RU"/>
        </w:rPr>
        <w:t>за 202</w:t>
      </w:r>
      <w:r w:rsidR="008C4532">
        <w:rPr>
          <w:rFonts w:ascii="Times New Roman" w:eastAsia="Times New Roman" w:hAnsi="Times New Roman" w:cs="Times New Roman"/>
          <w:sz w:val="28"/>
          <w:szCs w:val="28"/>
          <w:lang w:eastAsia="ru-RU"/>
        </w:rPr>
        <w:t>3</w:t>
      </w:r>
      <w:r w:rsidR="00F8741A">
        <w:rPr>
          <w:rFonts w:ascii="Times New Roman" w:eastAsia="Times New Roman" w:hAnsi="Times New Roman" w:cs="Times New Roman"/>
          <w:sz w:val="28"/>
          <w:szCs w:val="28"/>
          <w:lang w:eastAsia="ru-RU"/>
        </w:rPr>
        <w:t xml:space="preserve"> год </w:t>
      </w:r>
      <w:r w:rsidRPr="00AD568C">
        <w:rPr>
          <w:rFonts w:ascii="Times New Roman" w:eastAsia="Times New Roman" w:hAnsi="Times New Roman" w:cs="Times New Roman"/>
          <w:sz w:val="28"/>
          <w:szCs w:val="28"/>
          <w:lang w:eastAsia="ru-RU"/>
        </w:rPr>
        <w:t xml:space="preserve">приведен в </w:t>
      </w:r>
      <w:r w:rsidR="00F8741A">
        <w:rPr>
          <w:rFonts w:ascii="Times New Roman" w:eastAsia="Times New Roman" w:hAnsi="Times New Roman" w:cs="Times New Roman"/>
          <w:sz w:val="28"/>
          <w:szCs w:val="28"/>
          <w:lang w:eastAsia="ru-RU"/>
        </w:rPr>
        <w:t xml:space="preserve">таблице </w:t>
      </w:r>
      <w:r w:rsidR="00EF03C6">
        <w:rPr>
          <w:rFonts w:ascii="Times New Roman" w:eastAsia="Times New Roman" w:hAnsi="Times New Roman" w:cs="Times New Roman"/>
          <w:sz w:val="28"/>
          <w:szCs w:val="28"/>
          <w:lang w:eastAsia="ru-RU"/>
        </w:rPr>
        <w:t>6</w:t>
      </w:r>
      <w:r w:rsidRPr="00AD568C">
        <w:rPr>
          <w:rFonts w:ascii="Times New Roman" w:eastAsia="Times New Roman" w:hAnsi="Times New Roman" w:cs="Times New Roman"/>
          <w:sz w:val="28"/>
          <w:szCs w:val="28"/>
          <w:lang w:eastAsia="ru-RU"/>
        </w:rPr>
        <w:t>.</w:t>
      </w:r>
    </w:p>
    <w:p w:rsidR="00F8741A" w:rsidRPr="003F3CF7" w:rsidRDefault="00F8741A" w:rsidP="00F8741A">
      <w:pPr>
        <w:tabs>
          <w:tab w:val="left" w:pos="0"/>
        </w:tabs>
        <w:spacing w:after="0" w:line="240" w:lineRule="auto"/>
        <w:ind w:firstLine="709"/>
        <w:jc w:val="right"/>
        <w:rPr>
          <w:rFonts w:ascii="Times New Roman" w:eastAsia="Times New Roman" w:hAnsi="Times New Roman" w:cs="Times New Roman"/>
          <w:lang w:eastAsia="ru-RU"/>
        </w:rPr>
      </w:pPr>
      <w:r w:rsidRPr="003F3CF7">
        <w:rPr>
          <w:rFonts w:ascii="Times New Roman" w:eastAsia="Times New Roman" w:hAnsi="Times New Roman" w:cs="Times New Roman"/>
          <w:lang w:eastAsia="ru-RU"/>
        </w:rPr>
        <w:t xml:space="preserve">Таблица </w:t>
      </w:r>
      <w:r w:rsidR="00EF03C6">
        <w:rPr>
          <w:rFonts w:ascii="Times New Roman" w:eastAsia="Times New Roman" w:hAnsi="Times New Roman" w:cs="Times New Roman"/>
          <w:lang w:eastAsia="ru-RU"/>
        </w:rPr>
        <w:t>6</w:t>
      </w:r>
    </w:p>
    <w:p w:rsidR="00F8741A" w:rsidRPr="003F3CF7" w:rsidRDefault="003F3CF7" w:rsidP="00F8741A">
      <w:pPr>
        <w:tabs>
          <w:tab w:val="left" w:pos="0"/>
        </w:tabs>
        <w:spacing w:after="0" w:line="240" w:lineRule="auto"/>
        <w:ind w:firstLine="540"/>
        <w:jc w:val="right"/>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F8741A" w:rsidRPr="003F3CF7">
        <w:rPr>
          <w:rFonts w:ascii="Times New Roman" w:eastAsia="Times New Roman" w:hAnsi="Times New Roman" w:cs="Times New Roman"/>
          <w:lang w:eastAsia="ru-RU"/>
        </w:rPr>
        <w:t>тыс. рублей</w:t>
      </w:r>
      <w:r>
        <w:rPr>
          <w:rFonts w:ascii="Times New Roman" w:eastAsia="Times New Roman" w:hAnsi="Times New Roman" w:cs="Times New Roman"/>
          <w:lang w:eastAsia="ru-RU"/>
        </w:rPr>
        <w:t>)</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2"/>
        <w:gridCol w:w="1376"/>
        <w:gridCol w:w="1382"/>
        <w:gridCol w:w="1463"/>
        <w:gridCol w:w="1403"/>
        <w:gridCol w:w="1341"/>
      </w:tblGrid>
      <w:tr w:rsidR="00F8741A" w:rsidRPr="00F8741A" w:rsidTr="008C4532">
        <w:tc>
          <w:tcPr>
            <w:tcW w:w="2562" w:type="dxa"/>
          </w:tcPr>
          <w:p w:rsidR="00F8741A" w:rsidRPr="00F8741A" w:rsidRDefault="00F8741A" w:rsidP="00F8741A">
            <w:pPr>
              <w:tabs>
                <w:tab w:val="left" w:pos="0"/>
              </w:tabs>
              <w:spacing w:after="0" w:line="240" w:lineRule="auto"/>
              <w:jc w:val="center"/>
              <w:rPr>
                <w:rFonts w:ascii="Times New Roman" w:eastAsia="Times New Roman" w:hAnsi="Times New Roman" w:cs="Times New Roman"/>
                <w:bCs/>
                <w:sz w:val="20"/>
                <w:szCs w:val="20"/>
                <w:lang w:eastAsia="ru-RU"/>
              </w:rPr>
            </w:pPr>
            <w:r w:rsidRPr="00F8741A">
              <w:rPr>
                <w:rFonts w:ascii="Times New Roman" w:eastAsia="Times New Roman" w:hAnsi="Times New Roman" w:cs="Times New Roman"/>
                <w:bCs/>
                <w:sz w:val="20"/>
                <w:szCs w:val="20"/>
                <w:lang w:eastAsia="ru-RU"/>
              </w:rPr>
              <w:t>Наименование источника</w:t>
            </w:r>
          </w:p>
        </w:tc>
        <w:tc>
          <w:tcPr>
            <w:tcW w:w="1376" w:type="dxa"/>
          </w:tcPr>
          <w:p w:rsidR="00F8741A" w:rsidRPr="00F8741A" w:rsidRDefault="00F8741A" w:rsidP="00F8741A">
            <w:pPr>
              <w:tabs>
                <w:tab w:val="left" w:pos="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Исполнено за 202</w:t>
            </w:r>
            <w:r w:rsidR="008C4532">
              <w:rPr>
                <w:rFonts w:ascii="Times New Roman" w:eastAsia="Times New Roman" w:hAnsi="Times New Roman" w:cs="Times New Roman"/>
                <w:bCs/>
                <w:sz w:val="20"/>
                <w:szCs w:val="20"/>
                <w:lang w:eastAsia="ru-RU"/>
              </w:rPr>
              <w:t>2</w:t>
            </w:r>
            <w:r>
              <w:rPr>
                <w:rFonts w:ascii="Times New Roman" w:eastAsia="Times New Roman" w:hAnsi="Times New Roman" w:cs="Times New Roman"/>
                <w:bCs/>
                <w:sz w:val="20"/>
                <w:szCs w:val="20"/>
                <w:lang w:eastAsia="ru-RU"/>
              </w:rPr>
              <w:t xml:space="preserve"> год</w:t>
            </w:r>
          </w:p>
        </w:tc>
        <w:tc>
          <w:tcPr>
            <w:tcW w:w="1382" w:type="dxa"/>
          </w:tcPr>
          <w:p w:rsidR="00F8741A" w:rsidRPr="00F8741A" w:rsidRDefault="00F8741A" w:rsidP="00F8741A">
            <w:pPr>
              <w:tabs>
                <w:tab w:val="left" w:pos="0"/>
              </w:tabs>
              <w:spacing w:after="0" w:line="240" w:lineRule="auto"/>
              <w:jc w:val="center"/>
              <w:rPr>
                <w:rFonts w:ascii="Times New Roman" w:eastAsia="Times New Roman" w:hAnsi="Times New Roman" w:cs="Times New Roman"/>
                <w:bCs/>
                <w:sz w:val="20"/>
                <w:szCs w:val="20"/>
                <w:lang w:eastAsia="ru-RU"/>
              </w:rPr>
            </w:pPr>
            <w:r w:rsidRPr="00F8741A">
              <w:rPr>
                <w:rFonts w:ascii="Times New Roman" w:eastAsia="Times New Roman" w:hAnsi="Times New Roman" w:cs="Times New Roman"/>
                <w:bCs/>
                <w:sz w:val="20"/>
                <w:szCs w:val="20"/>
                <w:lang w:eastAsia="ru-RU"/>
              </w:rPr>
              <w:t>Утверждено решением о бюджете</w:t>
            </w:r>
            <w:r w:rsidR="00435DA9">
              <w:rPr>
                <w:rFonts w:ascii="Times New Roman" w:eastAsia="Times New Roman" w:hAnsi="Times New Roman" w:cs="Times New Roman"/>
                <w:bCs/>
                <w:sz w:val="20"/>
                <w:szCs w:val="20"/>
                <w:lang w:eastAsia="ru-RU"/>
              </w:rPr>
              <w:t xml:space="preserve"> на 202</w:t>
            </w:r>
            <w:r w:rsidR="008C4532">
              <w:rPr>
                <w:rFonts w:ascii="Times New Roman" w:eastAsia="Times New Roman" w:hAnsi="Times New Roman" w:cs="Times New Roman"/>
                <w:bCs/>
                <w:sz w:val="20"/>
                <w:szCs w:val="20"/>
                <w:lang w:eastAsia="ru-RU"/>
              </w:rPr>
              <w:t>3</w:t>
            </w:r>
            <w:r w:rsidR="00435DA9">
              <w:rPr>
                <w:rFonts w:ascii="Times New Roman" w:eastAsia="Times New Roman" w:hAnsi="Times New Roman" w:cs="Times New Roman"/>
                <w:bCs/>
                <w:sz w:val="20"/>
                <w:szCs w:val="20"/>
                <w:lang w:eastAsia="ru-RU"/>
              </w:rPr>
              <w:t xml:space="preserve"> год</w:t>
            </w:r>
          </w:p>
        </w:tc>
        <w:tc>
          <w:tcPr>
            <w:tcW w:w="1463" w:type="dxa"/>
          </w:tcPr>
          <w:p w:rsidR="00F8741A" w:rsidRPr="00F8741A" w:rsidRDefault="00F8741A" w:rsidP="00F8741A">
            <w:pPr>
              <w:tabs>
                <w:tab w:val="left" w:pos="0"/>
              </w:tabs>
              <w:spacing w:after="0" w:line="240" w:lineRule="auto"/>
              <w:jc w:val="center"/>
              <w:rPr>
                <w:rFonts w:ascii="Times New Roman" w:eastAsia="Times New Roman" w:hAnsi="Times New Roman" w:cs="Times New Roman"/>
                <w:bCs/>
                <w:sz w:val="20"/>
                <w:szCs w:val="20"/>
                <w:lang w:eastAsia="ru-RU"/>
              </w:rPr>
            </w:pPr>
            <w:r w:rsidRPr="00F8741A">
              <w:rPr>
                <w:rFonts w:ascii="Times New Roman" w:eastAsia="Times New Roman" w:hAnsi="Times New Roman" w:cs="Times New Roman"/>
                <w:bCs/>
                <w:sz w:val="20"/>
                <w:szCs w:val="20"/>
                <w:lang w:eastAsia="ru-RU"/>
              </w:rPr>
              <w:t>Уточненный план</w:t>
            </w:r>
            <w:r w:rsidR="00435DA9">
              <w:rPr>
                <w:rFonts w:ascii="Times New Roman" w:eastAsia="Times New Roman" w:hAnsi="Times New Roman" w:cs="Times New Roman"/>
                <w:bCs/>
                <w:sz w:val="20"/>
                <w:szCs w:val="20"/>
                <w:lang w:eastAsia="ru-RU"/>
              </w:rPr>
              <w:t xml:space="preserve"> на 202</w:t>
            </w:r>
            <w:r w:rsidR="008C4532">
              <w:rPr>
                <w:rFonts w:ascii="Times New Roman" w:eastAsia="Times New Roman" w:hAnsi="Times New Roman" w:cs="Times New Roman"/>
                <w:bCs/>
                <w:sz w:val="20"/>
                <w:szCs w:val="20"/>
                <w:lang w:eastAsia="ru-RU"/>
              </w:rPr>
              <w:t>3</w:t>
            </w:r>
            <w:r w:rsidR="00435DA9">
              <w:rPr>
                <w:rFonts w:ascii="Times New Roman" w:eastAsia="Times New Roman" w:hAnsi="Times New Roman" w:cs="Times New Roman"/>
                <w:bCs/>
                <w:sz w:val="20"/>
                <w:szCs w:val="20"/>
                <w:lang w:eastAsia="ru-RU"/>
              </w:rPr>
              <w:t xml:space="preserve"> год</w:t>
            </w:r>
          </w:p>
        </w:tc>
        <w:tc>
          <w:tcPr>
            <w:tcW w:w="1403" w:type="dxa"/>
          </w:tcPr>
          <w:p w:rsidR="00F8741A" w:rsidRPr="00F8741A" w:rsidRDefault="00F8741A" w:rsidP="00F8741A">
            <w:pPr>
              <w:tabs>
                <w:tab w:val="left" w:pos="0"/>
              </w:tabs>
              <w:spacing w:after="0" w:line="240" w:lineRule="auto"/>
              <w:jc w:val="center"/>
              <w:rPr>
                <w:rFonts w:ascii="Times New Roman" w:eastAsia="Times New Roman" w:hAnsi="Times New Roman" w:cs="Times New Roman"/>
                <w:bCs/>
                <w:sz w:val="20"/>
                <w:szCs w:val="20"/>
                <w:lang w:eastAsia="ru-RU"/>
              </w:rPr>
            </w:pPr>
            <w:r w:rsidRPr="00F8741A">
              <w:rPr>
                <w:rFonts w:ascii="Times New Roman" w:eastAsia="Times New Roman" w:hAnsi="Times New Roman" w:cs="Times New Roman"/>
                <w:bCs/>
                <w:sz w:val="20"/>
                <w:szCs w:val="20"/>
                <w:lang w:eastAsia="ru-RU"/>
              </w:rPr>
              <w:t>Исполнено</w:t>
            </w:r>
            <w:r w:rsidR="00435DA9">
              <w:rPr>
                <w:rFonts w:ascii="Times New Roman" w:eastAsia="Times New Roman" w:hAnsi="Times New Roman" w:cs="Times New Roman"/>
                <w:bCs/>
                <w:sz w:val="20"/>
                <w:szCs w:val="20"/>
                <w:lang w:eastAsia="ru-RU"/>
              </w:rPr>
              <w:t xml:space="preserve"> в 202</w:t>
            </w:r>
            <w:r w:rsidR="008C4532">
              <w:rPr>
                <w:rFonts w:ascii="Times New Roman" w:eastAsia="Times New Roman" w:hAnsi="Times New Roman" w:cs="Times New Roman"/>
                <w:bCs/>
                <w:sz w:val="20"/>
                <w:szCs w:val="20"/>
                <w:lang w:eastAsia="ru-RU"/>
              </w:rPr>
              <w:t>3</w:t>
            </w:r>
            <w:r w:rsidR="00435DA9">
              <w:rPr>
                <w:rFonts w:ascii="Times New Roman" w:eastAsia="Times New Roman" w:hAnsi="Times New Roman" w:cs="Times New Roman"/>
                <w:bCs/>
                <w:sz w:val="20"/>
                <w:szCs w:val="20"/>
                <w:lang w:eastAsia="ru-RU"/>
              </w:rPr>
              <w:t xml:space="preserve"> году</w:t>
            </w:r>
          </w:p>
        </w:tc>
        <w:tc>
          <w:tcPr>
            <w:tcW w:w="1341" w:type="dxa"/>
          </w:tcPr>
          <w:p w:rsidR="00F8741A" w:rsidRPr="00F8741A" w:rsidRDefault="00F8741A" w:rsidP="0097380A">
            <w:pPr>
              <w:tabs>
                <w:tab w:val="left" w:pos="-112"/>
              </w:tabs>
              <w:spacing w:after="0" w:line="240" w:lineRule="auto"/>
              <w:ind w:right="-111" w:hanging="112"/>
              <w:jc w:val="center"/>
              <w:rPr>
                <w:rFonts w:ascii="Times New Roman" w:eastAsia="Times New Roman" w:hAnsi="Times New Roman" w:cs="Times New Roman"/>
                <w:bCs/>
                <w:sz w:val="20"/>
                <w:szCs w:val="20"/>
                <w:lang w:eastAsia="ru-RU"/>
              </w:rPr>
            </w:pPr>
            <w:r w:rsidRPr="00F8741A">
              <w:rPr>
                <w:rFonts w:ascii="Times New Roman" w:eastAsia="Times New Roman" w:hAnsi="Times New Roman" w:cs="Times New Roman"/>
                <w:bCs/>
                <w:sz w:val="20"/>
                <w:szCs w:val="20"/>
                <w:lang w:eastAsia="ru-RU"/>
              </w:rPr>
              <w:t>Исполнение к уточненному плану, %</w:t>
            </w:r>
          </w:p>
        </w:tc>
      </w:tr>
      <w:tr w:rsidR="008C4532" w:rsidRPr="00F8741A" w:rsidTr="008C4532">
        <w:tc>
          <w:tcPr>
            <w:tcW w:w="2562" w:type="dxa"/>
          </w:tcPr>
          <w:p w:rsidR="008C4532" w:rsidRPr="00F8741A" w:rsidRDefault="008C4532" w:rsidP="008C4532">
            <w:pPr>
              <w:tabs>
                <w:tab w:val="left" w:pos="0"/>
              </w:tabs>
              <w:spacing w:after="0" w:line="240" w:lineRule="auto"/>
              <w:rPr>
                <w:rFonts w:ascii="Times New Roman" w:eastAsia="Times New Roman" w:hAnsi="Times New Roman" w:cs="Times New Roman"/>
                <w:b/>
                <w:sz w:val="20"/>
                <w:szCs w:val="20"/>
                <w:lang w:eastAsia="ru-RU"/>
              </w:rPr>
            </w:pPr>
            <w:r w:rsidRPr="00F8741A">
              <w:rPr>
                <w:rFonts w:ascii="Times New Roman" w:eastAsia="Times New Roman" w:hAnsi="Times New Roman" w:cs="Times New Roman"/>
                <w:b/>
                <w:sz w:val="20"/>
                <w:szCs w:val="20"/>
                <w:lang w:eastAsia="ru-RU"/>
              </w:rPr>
              <w:t>Доходы бюджета, всего</w:t>
            </w:r>
          </w:p>
        </w:tc>
        <w:tc>
          <w:tcPr>
            <w:tcW w:w="1376" w:type="dxa"/>
            <w:vAlign w:val="bottom"/>
          </w:tcPr>
          <w:p w:rsidR="008C4532" w:rsidRPr="00F8741A" w:rsidRDefault="008C4532" w:rsidP="008C4532">
            <w:pPr>
              <w:tabs>
                <w:tab w:val="left" w:pos="0"/>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1 125 014,5</w:t>
            </w:r>
          </w:p>
        </w:tc>
        <w:tc>
          <w:tcPr>
            <w:tcW w:w="1382" w:type="dxa"/>
            <w:vAlign w:val="bottom"/>
          </w:tcPr>
          <w:p w:rsidR="008C4532" w:rsidRPr="00F8741A" w:rsidRDefault="0031642B" w:rsidP="008C4532">
            <w:pPr>
              <w:tabs>
                <w:tab w:val="left" w:pos="0"/>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1 217 359,6</w:t>
            </w:r>
          </w:p>
        </w:tc>
        <w:tc>
          <w:tcPr>
            <w:tcW w:w="1463" w:type="dxa"/>
            <w:vAlign w:val="bottom"/>
          </w:tcPr>
          <w:p w:rsidR="008C4532" w:rsidRPr="00F8741A" w:rsidRDefault="007804A8" w:rsidP="008C4532">
            <w:pPr>
              <w:tabs>
                <w:tab w:val="left" w:pos="0"/>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1 210 054,8</w:t>
            </w:r>
          </w:p>
        </w:tc>
        <w:tc>
          <w:tcPr>
            <w:tcW w:w="1403" w:type="dxa"/>
            <w:vAlign w:val="bottom"/>
          </w:tcPr>
          <w:p w:rsidR="008C4532" w:rsidRPr="00F8741A" w:rsidRDefault="007804A8" w:rsidP="008C4532">
            <w:pPr>
              <w:tabs>
                <w:tab w:val="left" w:pos="0"/>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1 208 853,0</w:t>
            </w:r>
          </w:p>
        </w:tc>
        <w:tc>
          <w:tcPr>
            <w:tcW w:w="1341" w:type="dxa"/>
            <w:vAlign w:val="bottom"/>
          </w:tcPr>
          <w:p w:rsidR="008C4532" w:rsidRPr="00F8741A" w:rsidRDefault="00866E42" w:rsidP="008C4532">
            <w:pPr>
              <w:tabs>
                <w:tab w:val="left" w:pos="0"/>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99,9</w:t>
            </w:r>
          </w:p>
        </w:tc>
      </w:tr>
      <w:tr w:rsidR="008C4532" w:rsidRPr="00F8741A" w:rsidTr="008C4532">
        <w:tc>
          <w:tcPr>
            <w:tcW w:w="2562" w:type="dxa"/>
          </w:tcPr>
          <w:p w:rsidR="008C4532" w:rsidRPr="00F8741A" w:rsidRDefault="008C4532" w:rsidP="008C4532">
            <w:pPr>
              <w:tabs>
                <w:tab w:val="left" w:pos="0"/>
              </w:tabs>
              <w:spacing w:after="0" w:line="240" w:lineRule="auto"/>
              <w:rPr>
                <w:rFonts w:ascii="Times New Roman" w:eastAsia="Times New Roman" w:hAnsi="Times New Roman" w:cs="Times New Roman"/>
                <w:b/>
                <w:sz w:val="20"/>
                <w:szCs w:val="20"/>
                <w:lang w:eastAsia="ru-RU"/>
              </w:rPr>
            </w:pPr>
            <w:r w:rsidRPr="00F8741A">
              <w:rPr>
                <w:rFonts w:ascii="Times New Roman" w:eastAsia="Times New Roman" w:hAnsi="Times New Roman" w:cs="Times New Roman"/>
                <w:b/>
                <w:sz w:val="20"/>
                <w:szCs w:val="20"/>
                <w:lang w:eastAsia="ru-RU"/>
              </w:rPr>
              <w:t>Налоговые и неналоговые доходы</w:t>
            </w:r>
          </w:p>
        </w:tc>
        <w:tc>
          <w:tcPr>
            <w:tcW w:w="1376" w:type="dxa"/>
            <w:vAlign w:val="bottom"/>
          </w:tcPr>
          <w:p w:rsidR="008C4532" w:rsidRPr="00F8741A" w:rsidRDefault="008C4532" w:rsidP="008C4532">
            <w:pPr>
              <w:tabs>
                <w:tab w:val="left" w:pos="0"/>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80 135 ,1</w:t>
            </w:r>
          </w:p>
        </w:tc>
        <w:tc>
          <w:tcPr>
            <w:tcW w:w="1382" w:type="dxa"/>
            <w:vAlign w:val="bottom"/>
          </w:tcPr>
          <w:p w:rsidR="008C4532" w:rsidRPr="00F8741A" w:rsidRDefault="0031642B" w:rsidP="008C4532">
            <w:pPr>
              <w:tabs>
                <w:tab w:val="left" w:pos="0"/>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80 490,1</w:t>
            </w:r>
          </w:p>
        </w:tc>
        <w:tc>
          <w:tcPr>
            <w:tcW w:w="1463" w:type="dxa"/>
            <w:vAlign w:val="bottom"/>
          </w:tcPr>
          <w:p w:rsidR="008C4532" w:rsidRPr="00F8741A" w:rsidRDefault="007804A8" w:rsidP="008C4532">
            <w:pPr>
              <w:tabs>
                <w:tab w:val="left" w:pos="0"/>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80 490,1</w:t>
            </w:r>
          </w:p>
        </w:tc>
        <w:tc>
          <w:tcPr>
            <w:tcW w:w="1403" w:type="dxa"/>
            <w:vAlign w:val="bottom"/>
          </w:tcPr>
          <w:p w:rsidR="008C4532" w:rsidRPr="00F8741A" w:rsidRDefault="007804A8" w:rsidP="008C4532">
            <w:pPr>
              <w:tabs>
                <w:tab w:val="left" w:pos="0"/>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87 017,7</w:t>
            </w:r>
          </w:p>
        </w:tc>
        <w:tc>
          <w:tcPr>
            <w:tcW w:w="1341" w:type="dxa"/>
            <w:vAlign w:val="bottom"/>
          </w:tcPr>
          <w:p w:rsidR="008C4532" w:rsidRPr="00F8741A" w:rsidRDefault="00866E42" w:rsidP="008C4532">
            <w:pPr>
              <w:tabs>
                <w:tab w:val="left" w:pos="0"/>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108,1</w:t>
            </w:r>
          </w:p>
        </w:tc>
      </w:tr>
      <w:tr w:rsidR="008C4532" w:rsidRPr="00F8741A" w:rsidTr="008C4532">
        <w:tc>
          <w:tcPr>
            <w:tcW w:w="2562" w:type="dxa"/>
          </w:tcPr>
          <w:p w:rsidR="008C4532" w:rsidRPr="00F8741A" w:rsidRDefault="008C4532" w:rsidP="008C4532">
            <w:pPr>
              <w:tabs>
                <w:tab w:val="left" w:pos="0"/>
              </w:tabs>
              <w:spacing w:after="0" w:line="240" w:lineRule="auto"/>
              <w:rPr>
                <w:rFonts w:ascii="Times New Roman" w:eastAsia="Times New Roman" w:hAnsi="Times New Roman" w:cs="Times New Roman"/>
                <w:sz w:val="20"/>
                <w:szCs w:val="20"/>
                <w:lang w:eastAsia="ru-RU"/>
              </w:rPr>
            </w:pPr>
            <w:r w:rsidRPr="00F8741A">
              <w:rPr>
                <w:rFonts w:ascii="Times New Roman" w:eastAsia="Times New Roman" w:hAnsi="Times New Roman" w:cs="Times New Roman"/>
                <w:b/>
                <w:sz w:val="20"/>
                <w:szCs w:val="20"/>
                <w:lang w:eastAsia="ru-RU"/>
              </w:rPr>
              <w:t>Налоговые доходы</w:t>
            </w:r>
            <w:r w:rsidRPr="00F8741A">
              <w:rPr>
                <w:rFonts w:ascii="Times New Roman" w:eastAsia="Times New Roman" w:hAnsi="Times New Roman" w:cs="Times New Roman"/>
                <w:sz w:val="20"/>
                <w:szCs w:val="20"/>
                <w:lang w:eastAsia="ru-RU"/>
              </w:rPr>
              <w:t xml:space="preserve">, </w:t>
            </w:r>
          </w:p>
          <w:p w:rsidR="008C4532" w:rsidRPr="00F8741A" w:rsidRDefault="008C4532" w:rsidP="008C4532">
            <w:pPr>
              <w:tabs>
                <w:tab w:val="left" w:pos="0"/>
              </w:tabs>
              <w:spacing w:after="0" w:line="240" w:lineRule="auto"/>
              <w:rPr>
                <w:rFonts w:ascii="Times New Roman" w:eastAsia="Times New Roman" w:hAnsi="Times New Roman" w:cs="Times New Roman"/>
                <w:sz w:val="20"/>
                <w:szCs w:val="20"/>
                <w:lang w:eastAsia="ru-RU"/>
              </w:rPr>
            </w:pPr>
            <w:r w:rsidRPr="00F8741A">
              <w:rPr>
                <w:rFonts w:ascii="Times New Roman" w:eastAsia="Times New Roman" w:hAnsi="Times New Roman" w:cs="Times New Roman"/>
                <w:sz w:val="20"/>
                <w:szCs w:val="20"/>
                <w:lang w:eastAsia="ru-RU"/>
              </w:rPr>
              <w:t>в том числе:</w:t>
            </w:r>
          </w:p>
        </w:tc>
        <w:tc>
          <w:tcPr>
            <w:tcW w:w="1376" w:type="dxa"/>
            <w:vAlign w:val="bottom"/>
          </w:tcPr>
          <w:p w:rsidR="008C4532" w:rsidRPr="00F8741A" w:rsidRDefault="008C4532" w:rsidP="008C4532">
            <w:pPr>
              <w:tabs>
                <w:tab w:val="left" w:pos="0"/>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63 017,9</w:t>
            </w:r>
          </w:p>
        </w:tc>
        <w:tc>
          <w:tcPr>
            <w:tcW w:w="1382" w:type="dxa"/>
            <w:vAlign w:val="bottom"/>
          </w:tcPr>
          <w:p w:rsidR="008C4532" w:rsidRPr="00F8741A" w:rsidRDefault="0031642B" w:rsidP="008C4532">
            <w:pPr>
              <w:tabs>
                <w:tab w:val="left" w:pos="0"/>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64 373,5</w:t>
            </w:r>
          </w:p>
        </w:tc>
        <w:tc>
          <w:tcPr>
            <w:tcW w:w="1463" w:type="dxa"/>
            <w:vAlign w:val="bottom"/>
          </w:tcPr>
          <w:p w:rsidR="008C4532" w:rsidRPr="00F8741A" w:rsidRDefault="0031642B" w:rsidP="008C4532">
            <w:pPr>
              <w:tabs>
                <w:tab w:val="left" w:pos="0"/>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64 373,5</w:t>
            </w:r>
          </w:p>
        </w:tc>
        <w:tc>
          <w:tcPr>
            <w:tcW w:w="1403" w:type="dxa"/>
            <w:vAlign w:val="bottom"/>
          </w:tcPr>
          <w:p w:rsidR="008C4532" w:rsidRPr="00F8741A" w:rsidRDefault="003E4C94" w:rsidP="008C4532">
            <w:pPr>
              <w:tabs>
                <w:tab w:val="left" w:pos="0"/>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66 053,4</w:t>
            </w:r>
          </w:p>
        </w:tc>
        <w:tc>
          <w:tcPr>
            <w:tcW w:w="1341" w:type="dxa"/>
            <w:vAlign w:val="bottom"/>
          </w:tcPr>
          <w:p w:rsidR="008C4532" w:rsidRPr="00F8741A" w:rsidRDefault="00866E42" w:rsidP="008C4532">
            <w:pPr>
              <w:tabs>
                <w:tab w:val="left" w:pos="0"/>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102,6</w:t>
            </w:r>
          </w:p>
        </w:tc>
      </w:tr>
      <w:tr w:rsidR="008C4532" w:rsidRPr="00F8741A" w:rsidTr="008C4532">
        <w:tc>
          <w:tcPr>
            <w:tcW w:w="2562" w:type="dxa"/>
          </w:tcPr>
          <w:p w:rsidR="008C4532" w:rsidRPr="00F8741A" w:rsidRDefault="008C4532" w:rsidP="008C4532">
            <w:pPr>
              <w:tabs>
                <w:tab w:val="left" w:pos="0"/>
              </w:tabs>
              <w:spacing w:after="0" w:line="240" w:lineRule="auto"/>
              <w:rPr>
                <w:rFonts w:ascii="Times New Roman" w:eastAsia="Times New Roman" w:hAnsi="Times New Roman" w:cs="Times New Roman"/>
                <w:sz w:val="20"/>
                <w:szCs w:val="20"/>
                <w:lang w:eastAsia="ru-RU"/>
              </w:rPr>
            </w:pPr>
            <w:r w:rsidRPr="00F8741A">
              <w:rPr>
                <w:rFonts w:ascii="Times New Roman" w:eastAsia="Times New Roman" w:hAnsi="Times New Roman" w:cs="Times New Roman"/>
                <w:sz w:val="20"/>
                <w:szCs w:val="20"/>
                <w:lang w:eastAsia="ru-RU"/>
              </w:rPr>
              <w:t>Налог на прибыль организаций</w:t>
            </w:r>
          </w:p>
        </w:tc>
        <w:tc>
          <w:tcPr>
            <w:tcW w:w="1376" w:type="dxa"/>
            <w:vAlign w:val="bottom"/>
          </w:tcPr>
          <w:p w:rsidR="008C4532" w:rsidRPr="00F8741A" w:rsidRDefault="008C4532"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769,4</w:t>
            </w:r>
          </w:p>
        </w:tc>
        <w:tc>
          <w:tcPr>
            <w:tcW w:w="1382" w:type="dxa"/>
            <w:vAlign w:val="bottom"/>
          </w:tcPr>
          <w:p w:rsidR="008C4532" w:rsidRPr="00F8741A" w:rsidRDefault="0031642B"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602,0</w:t>
            </w:r>
          </w:p>
        </w:tc>
        <w:tc>
          <w:tcPr>
            <w:tcW w:w="1463" w:type="dxa"/>
            <w:vAlign w:val="bottom"/>
          </w:tcPr>
          <w:p w:rsidR="008C4532" w:rsidRPr="00F8741A" w:rsidRDefault="007804A8"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602,0</w:t>
            </w:r>
          </w:p>
        </w:tc>
        <w:tc>
          <w:tcPr>
            <w:tcW w:w="1403" w:type="dxa"/>
            <w:vAlign w:val="bottom"/>
          </w:tcPr>
          <w:p w:rsidR="008C4532" w:rsidRPr="00F8741A" w:rsidRDefault="007804A8"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672,4</w:t>
            </w:r>
          </w:p>
        </w:tc>
        <w:tc>
          <w:tcPr>
            <w:tcW w:w="1341" w:type="dxa"/>
            <w:vAlign w:val="bottom"/>
          </w:tcPr>
          <w:p w:rsidR="008C4532" w:rsidRPr="00F8741A" w:rsidRDefault="00866E42"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111,7</w:t>
            </w:r>
          </w:p>
        </w:tc>
      </w:tr>
      <w:tr w:rsidR="008C4532" w:rsidRPr="00F8741A" w:rsidTr="008C4532">
        <w:tc>
          <w:tcPr>
            <w:tcW w:w="2562" w:type="dxa"/>
          </w:tcPr>
          <w:p w:rsidR="008C4532" w:rsidRPr="00F8741A" w:rsidRDefault="008C4532" w:rsidP="008C4532">
            <w:pPr>
              <w:tabs>
                <w:tab w:val="left" w:pos="0"/>
              </w:tabs>
              <w:spacing w:after="0" w:line="240" w:lineRule="auto"/>
              <w:rPr>
                <w:rFonts w:ascii="Times New Roman" w:eastAsia="Times New Roman" w:hAnsi="Times New Roman" w:cs="Times New Roman"/>
                <w:sz w:val="20"/>
                <w:szCs w:val="20"/>
                <w:lang w:eastAsia="ru-RU"/>
              </w:rPr>
            </w:pPr>
            <w:r w:rsidRPr="00F8741A">
              <w:rPr>
                <w:rFonts w:ascii="Times New Roman" w:eastAsia="Times New Roman" w:hAnsi="Times New Roman" w:cs="Times New Roman"/>
                <w:sz w:val="20"/>
                <w:szCs w:val="20"/>
                <w:lang w:eastAsia="ru-RU"/>
              </w:rPr>
              <w:t>Налог на доходы физических лиц</w:t>
            </w:r>
          </w:p>
        </w:tc>
        <w:tc>
          <w:tcPr>
            <w:tcW w:w="1376" w:type="dxa"/>
            <w:vAlign w:val="bottom"/>
          </w:tcPr>
          <w:p w:rsidR="008C4532" w:rsidRPr="00F8741A" w:rsidRDefault="008C4532"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50 412,6</w:t>
            </w:r>
          </w:p>
        </w:tc>
        <w:tc>
          <w:tcPr>
            <w:tcW w:w="1382" w:type="dxa"/>
            <w:vAlign w:val="bottom"/>
          </w:tcPr>
          <w:p w:rsidR="008C4532" w:rsidRPr="00F8741A" w:rsidRDefault="0031642B"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53 196,5</w:t>
            </w:r>
          </w:p>
        </w:tc>
        <w:tc>
          <w:tcPr>
            <w:tcW w:w="1463" w:type="dxa"/>
            <w:vAlign w:val="bottom"/>
          </w:tcPr>
          <w:p w:rsidR="008C4532" w:rsidRPr="00F8741A" w:rsidRDefault="007804A8"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53 196,5</w:t>
            </w:r>
          </w:p>
        </w:tc>
        <w:tc>
          <w:tcPr>
            <w:tcW w:w="1403" w:type="dxa"/>
            <w:vAlign w:val="bottom"/>
          </w:tcPr>
          <w:p w:rsidR="008C4532" w:rsidRPr="00F8741A" w:rsidRDefault="007804A8"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54 667,5</w:t>
            </w:r>
          </w:p>
        </w:tc>
        <w:tc>
          <w:tcPr>
            <w:tcW w:w="1341" w:type="dxa"/>
            <w:vAlign w:val="bottom"/>
          </w:tcPr>
          <w:p w:rsidR="008C4532" w:rsidRPr="00F8741A" w:rsidRDefault="00866E42"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102,8</w:t>
            </w:r>
          </w:p>
        </w:tc>
      </w:tr>
      <w:tr w:rsidR="008C4532" w:rsidRPr="00F8741A" w:rsidTr="008C4532">
        <w:tc>
          <w:tcPr>
            <w:tcW w:w="2562" w:type="dxa"/>
          </w:tcPr>
          <w:p w:rsidR="008C4532" w:rsidRPr="00F8741A" w:rsidRDefault="008C4532" w:rsidP="008C4532">
            <w:pPr>
              <w:tabs>
                <w:tab w:val="left" w:pos="0"/>
              </w:tabs>
              <w:spacing w:after="0" w:line="240" w:lineRule="auto"/>
              <w:rPr>
                <w:rFonts w:ascii="Times New Roman" w:eastAsia="Times New Roman" w:hAnsi="Times New Roman" w:cs="Times New Roman"/>
                <w:sz w:val="20"/>
                <w:szCs w:val="20"/>
                <w:lang w:eastAsia="ru-RU"/>
              </w:rPr>
            </w:pPr>
            <w:r w:rsidRPr="00F8741A">
              <w:rPr>
                <w:rFonts w:ascii="Times New Roman" w:eastAsia="Times New Roman" w:hAnsi="Times New Roman" w:cs="Times New Roman"/>
                <w:sz w:val="20"/>
                <w:szCs w:val="20"/>
                <w:lang w:eastAsia="ru-RU"/>
              </w:rPr>
              <w:t>Налог, взимаемый в связи с применением упрощенной системы налогообложения</w:t>
            </w:r>
          </w:p>
        </w:tc>
        <w:tc>
          <w:tcPr>
            <w:tcW w:w="1376" w:type="dxa"/>
            <w:vAlign w:val="bottom"/>
          </w:tcPr>
          <w:p w:rsidR="008C4532" w:rsidRPr="00F8741A" w:rsidRDefault="008C4532"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5 636,7</w:t>
            </w:r>
          </w:p>
        </w:tc>
        <w:tc>
          <w:tcPr>
            <w:tcW w:w="1382" w:type="dxa"/>
            <w:vAlign w:val="bottom"/>
          </w:tcPr>
          <w:p w:rsidR="008C4532" w:rsidRPr="00F8741A" w:rsidRDefault="0031642B"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5 517,0</w:t>
            </w:r>
          </w:p>
        </w:tc>
        <w:tc>
          <w:tcPr>
            <w:tcW w:w="1463" w:type="dxa"/>
            <w:vAlign w:val="bottom"/>
          </w:tcPr>
          <w:p w:rsidR="008C4532" w:rsidRPr="00F8741A" w:rsidRDefault="007804A8"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5 517,0</w:t>
            </w:r>
          </w:p>
        </w:tc>
        <w:tc>
          <w:tcPr>
            <w:tcW w:w="1403" w:type="dxa"/>
            <w:vAlign w:val="bottom"/>
          </w:tcPr>
          <w:p w:rsidR="008C4532" w:rsidRPr="00F8741A" w:rsidRDefault="007804A8"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5 647,6</w:t>
            </w:r>
          </w:p>
        </w:tc>
        <w:tc>
          <w:tcPr>
            <w:tcW w:w="1341" w:type="dxa"/>
            <w:vAlign w:val="bottom"/>
          </w:tcPr>
          <w:p w:rsidR="008C4532" w:rsidRPr="00F8741A" w:rsidRDefault="00866E42"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102,4</w:t>
            </w:r>
          </w:p>
        </w:tc>
      </w:tr>
      <w:tr w:rsidR="008C4532" w:rsidRPr="00F8741A" w:rsidTr="008C4532">
        <w:tc>
          <w:tcPr>
            <w:tcW w:w="2562" w:type="dxa"/>
          </w:tcPr>
          <w:p w:rsidR="008C4532" w:rsidRPr="00F8741A" w:rsidRDefault="008C4532" w:rsidP="008C4532">
            <w:pPr>
              <w:tabs>
                <w:tab w:val="left" w:pos="0"/>
              </w:tabs>
              <w:spacing w:after="0" w:line="240" w:lineRule="auto"/>
              <w:rPr>
                <w:rFonts w:ascii="Times New Roman" w:eastAsia="Times New Roman" w:hAnsi="Times New Roman" w:cs="Times New Roman"/>
                <w:sz w:val="20"/>
                <w:szCs w:val="20"/>
                <w:lang w:eastAsia="ru-RU"/>
              </w:rPr>
            </w:pPr>
            <w:r w:rsidRPr="00F8741A">
              <w:rPr>
                <w:rFonts w:ascii="Times New Roman" w:eastAsia="Times New Roman" w:hAnsi="Times New Roman" w:cs="Times New Roman"/>
                <w:sz w:val="20"/>
                <w:szCs w:val="20"/>
                <w:lang w:eastAsia="ru-RU"/>
              </w:rPr>
              <w:t xml:space="preserve">Единый налог на вмененный доход </w:t>
            </w:r>
          </w:p>
        </w:tc>
        <w:tc>
          <w:tcPr>
            <w:tcW w:w="1376" w:type="dxa"/>
            <w:vAlign w:val="bottom"/>
          </w:tcPr>
          <w:p w:rsidR="008C4532" w:rsidRPr="00F8741A" w:rsidRDefault="008C4532"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48,4</w:t>
            </w:r>
          </w:p>
        </w:tc>
        <w:tc>
          <w:tcPr>
            <w:tcW w:w="1382" w:type="dxa"/>
            <w:vAlign w:val="bottom"/>
          </w:tcPr>
          <w:p w:rsidR="008C4532" w:rsidRPr="00F8741A" w:rsidRDefault="0031642B"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63" w:type="dxa"/>
            <w:vAlign w:val="bottom"/>
          </w:tcPr>
          <w:p w:rsidR="008C4532" w:rsidRPr="00F8741A" w:rsidRDefault="007804A8"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03" w:type="dxa"/>
            <w:vAlign w:val="bottom"/>
          </w:tcPr>
          <w:p w:rsidR="008C4532" w:rsidRPr="00F8741A" w:rsidRDefault="007804A8"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- 19,1</w:t>
            </w:r>
          </w:p>
        </w:tc>
        <w:tc>
          <w:tcPr>
            <w:tcW w:w="1341" w:type="dxa"/>
            <w:vAlign w:val="bottom"/>
          </w:tcPr>
          <w:p w:rsidR="008C4532" w:rsidRPr="00F8741A" w:rsidRDefault="00866E42"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8C4532" w:rsidRPr="00F8741A" w:rsidTr="008C4532">
        <w:tc>
          <w:tcPr>
            <w:tcW w:w="2562" w:type="dxa"/>
          </w:tcPr>
          <w:p w:rsidR="008C4532" w:rsidRPr="00F8741A" w:rsidRDefault="008C4532" w:rsidP="008C4532">
            <w:pPr>
              <w:tabs>
                <w:tab w:val="left" w:pos="0"/>
              </w:tabs>
              <w:spacing w:after="0" w:line="240" w:lineRule="auto"/>
              <w:rPr>
                <w:rFonts w:ascii="Times New Roman" w:eastAsia="Times New Roman" w:hAnsi="Times New Roman" w:cs="Times New Roman"/>
                <w:sz w:val="20"/>
                <w:szCs w:val="20"/>
                <w:lang w:eastAsia="ru-RU"/>
              </w:rPr>
            </w:pPr>
            <w:r w:rsidRPr="00F8741A">
              <w:rPr>
                <w:rFonts w:ascii="Times New Roman" w:eastAsia="Times New Roman" w:hAnsi="Times New Roman" w:cs="Times New Roman"/>
                <w:sz w:val="20"/>
                <w:szCs w:val="20"/>
                <w:lang w:eastAsia="ru-RU"/>
              </w:rPr>
              <w:t>Единый сельскохозяйственный налог</w:t>
            </w:r>
          </w:p>
        </w:tc>
        <w:tc>
          <w:tcPr>
            <w:tcW w:w="1376" w:type="dxa"/>
            <w:vAlign w:val="bottom"/>
          </w:tcPr>
          <w:p w:rsidR="008C4532" w:rsidRPr="00F8741A" w:rsidRDefault="008C4532"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1 770,6</w:t>
            </w:r>
          </w:p>
        </w:tc>
        <w:tc>
          <w:tcPr>
            <w:tcW w:w="1382" w:type="dxa"/>
            <w:vAlign w:val="bottom"/>
          </w:tcPr>
          <w:p w:rsidR="008C4532" w:rsidRPr="00F8741A" w:rsidRDefault="0031642B"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1 365,0</w:t>
            </w:r>
          </w:p>
        </w:tc>
        <w:tc>
          <w:tcPr>
            <w:tcW w:w="1463" w:type="dxa"/>
            <w:vAlign w:val="bottom"/>
          </w:tcPr>
          <w:p w:rsidR="008C4532" w:rsidRPr="00F8741A" w:rsidRDefault="007804A8"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1 365,0</w:t>
            </w:r>
          </w:p>
        </w:tc>
        <w:tc>
          <w:tcPr>
            <w:tcW w:w="1403" w:type="dxa"/>
            <w:vAlign w:val="bottom"/>
          </w:tcPr>
          <w:p w:rsidR="008C4532" w:rsidRPr="00F8741A" w:rsidRDefault="007804A8"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1 195,4</w:t>
            </w:r>
          </w:p>
        </w:tc>
        <w:tc>
          <w:tcPr>
            <w:tcW w:w="1341" w:type="dxa"/>
            <w:vAlign w:val="bottom"/>
          </w:tcPr>
          <w:p w:rsidR="008C4532" w:rsidRPr="00F8741A" w:rsidRDefault="00866E42"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87,6</w:t>
            </w:r>
          </w:p>
        </w:tc>
      </w:tr>
      <w:tr w:rsidR="008C4532" w:rsidRPr="00F8741A" w:rsidTr="008C4532">
        <w:tc>
          <w:tcPr>
            <w:tcW w:w="2562" w:type="dxa"/>
          </w:tcPr>
          <w:p w:rsidR="008C4532" w:rsidRPr="00F8741A" w:rsidRDefault="008C4532" w:rsidP="008C4532">
            <w:pPr>
              <w:tabs>
                <w:tab w:val="left" w:pos="0"/>
              </w:tabs>
              <w:spacing w:after="0" w:line="240" w:lineRule="auto"/>
              <w:rPr>
                <w:rFonts w:ascii="Times New Roman" w:eastAsia="Times New Roman" w:hAnsi="Times New Roman" w:cs="Times New Roman"/>
                <w:sz w:val="20"/>
                <w:szCs w:val="20"/>
                <w:lang w:eastAsia="ru-RU"/>
              </w:rPr>
            </w:pPr>
            <w:r w:rsidRPr="00F8741A">
              <w:rPr>
                <w:rFonts w:ascii="Times New Roman" w:eastAsia="Times New Roman" w:hAnsi="Times New Roman" w:cs="Times New Roman"/>
                <w:sz w:val="20"/>
                <w:szCs w:val="20"/>
                <w:lang w:eastAsia="ru-RU"/>
              </w:rPr>
              <w:t xml:space="preserve">Налог, взимаемый в связи </w:t>
            </w:r>
            <w:r w:rsidRPr="00F8741A">
              <w:rPr>
                <w:rFonts w:ascii="Times New Roman" w:eastAsia="Times New Roman" w:hAnsi="Times New Roman" w:cs="Times New Roman"/>
                <w:sz w:val="20"/>
                <w:szCs w:val="20"/>
                <w:lang w:eastAsia="ru-RU"/>
              </w:rPr>
              <w:lastRenderedPageBreak/>
              <w:t>с применением патентной системы налогообложения</w:t>
            </w:r>
          </w:p>
        </w:tc>
        <w:tc>
          <w:tcPr>
            <w:tcW w:w="1376" w:type="dxa"/>
            <w:vAlign w:val="bottom"/>
          </w:tcPr>
          <w:p w:rsidR="008C4532" w:rsidRPr="00F8741A" w:rsidRDefault="008C4532"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1 986,9</w:t>
            </w:r>
          </w:p>
        </w:tc>
        <w:tc>
          <w:tcPr>
            <w:tcW w:w="1382" w:type="dxa"/>
            <w:vAlign w:val="bottom"/>
          </w:tcPr>
          <w:p w:rsidR="008C4532" w:rsidRPr="00F8741A" w:rsidRDefault="0031642B"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1 976,0</w:t>
            </w:r>
          </w:p>
        </w:tc>
        <w:tc>
          <w:tcPr>
            <w:tcW w:w="1463" w:type="dxa"/>
            <w:vAlign w:val="bottom"/>
          </w:tcPr>
          <w:p w:rsidR="008C4532" w:rsidRPr="00F8741A" w:rsidRDefault="007804A8"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1 976,0</w:t>
            </w:r>
          </w:p>
        </w:tc>
        <w:tc>
          <w:tcPr>
            <w:tcW w:w="1403" w:type="dxa"/>
            <w:vAlign w:val="bottom"/>
          </w:tcPr>
          <w:p w:rsidR="008C4532" w:rsidRPr="00F8741A" w:rsidRDefault="007804A8"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1 539,0</w:t>
            </w:r>
          </w:p>
        </w:tc>
        <w:tc>
          <w:tcPr>
            <w:tcW w:w="1341" w:type="dxa"/>
            <w:vAlign w:val="bottom"/>
          </w:tcPr>
          <w:p w:rsidR="008C4532" w:rsidRPr="00F8741A" w:rsidRDefault="00866E42"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77,9</w:t>
            </w:r>
          </w:p>
        </w:tc>
      </w:tr>
      <w:tr w:rsidR="008C4532" w:rsidRPr="00F8741A" w:rsidTr="0031642B">
        <w:trPr>
          <w:trHeight w:val="355"/>
        </w:trPr>
        <w:tc>
          <w:tcPr>
            <w:tcW w:w="2562" w:type="dxa"/>
            <w:vAlign w:val="bottom"/>
          </w:tcPr>
          <w:p w:rsidR="008C4532" w:rsidRPr="00F8741A" w:rsidRDefault="008C4532" w:rsidP="008C4532">
            <w:pPr>
              <w:tabs>
                <w:tab w:val="left" w:pos="0"/>
              </w:tabs>
              <w:spacing w:after="0" w:line="240" w:lineRule="auto"/>
              <w:rPr>
                <w:rFonts w:ascii="Times New Roman" w:eastAsia="Times New Roman" w:hAnsi="Times New Roman" w:cs="Times New Roman"/>
                <w:sz w:val="20"/>
                <w:szCs w:val="20"/>
                <w:lang w:eastAsia="ru-RU"/>
              </w:rPr>
            </w:pPr>
            <w:r w:rsidRPr="00F8741A">
              <w:rPr>
                <w:rFonts w:ascii="Times New Roman" w:eastAsia="Times New Roman" w:hAnsi="Times New Roman" w:cs="Times New Roman"/>
                <w:sz w:val="20"/>
                <w:szCs w:val="20"/>
                <w:lang w:eastAsia="ru-RU"/>
              </w:rPr>
              <w:lastRenderedPageBreak/>
              <w:t>Государственная пошлина</w:t>
            </w:r>
          </w:p>
        </w:tc>
        <w:tc>
          <w:tcPr>
            <w:tcW w:w="1376" w:type="dxa"/>
            <w:vAlign w:val="bottom"/>
          </w:tcPr>
          <w:p w:rsidR="008C4532" w:rsidRPr="00F8741A" w:rsidRDefault="008C4532"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2 393,3</w:t>
            </w:r>
          </w:p>
        </w:tc>
        <w:tc>
          <w:tcPr>
            <w:tcW w:w="1382" w:type="dxa"/>
            <w:vAlign w:val="bottom"/>
          </w:tcPr>
          <w:p w:rsidR="008C4532" w:rsidRPr="00F8741A" w:rsidRDefault="0031642B"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1 717,0</w:t>
            </w:r>
          </w:p>
        </w:tc>
        <w:tc>
          <w:tcPr>
            <w:tcW w:w="1463" w:type="dxa"/>
            <w:vAlign w:val="bottom"/>
          </w:tcPr>
          <w:p w:rsidR="008C4532" w:rsidRPr="00F8741A" w:rsidRDefault="007804A8"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1 717,0</w:t>
            </w:r>
          </w:p>
        </w:tc>
        <w:tc>
          <w:tcPr>
            <w:tcW w:w="1403" w:type="dxa"/>
            <w:vAlign w:val="bottom"/>
          </w:tcPr>
          <w:p w:rsidR="008C4532" w:rsidRPr="00F8741A" w:rsidRDefault="007804A8"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2 350,6</w:t>
            </w:r>
          </w:p>
        </w:tc>
        <w:tc>
          <w:tcPr>
            <w:tcW w:w="1341" w:type="dxa"/>
            <w:vAlign w:val="bottom"/>
          </w:tcPr>
          <w:p w:rsidR="008C4532" w:rsidRPr="00F8741A" w:rsidRDefault="00866E42"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136,9</w:t>
            </w:r>
          </w:p>
        </w:tc>
      </w:tr>
      <w:tr w:rsidR="008C4532" w:rsidRPr="00F8741A" w:rsidTr="008C4532">
        <w:tc>
          <w:tcPr>
            <w:tcW w:w="2562" w:type="dxa"/>
          </w:tcPr>
          <w:p w:rsidR="008C4532" w:rsidRPr="00F8741A" w:rsidRDefault="008C4532" w:rsidP="008C4532">
            <w:pPr>
              <w:tabs>
                <w:tab w:val="left" w:pos="0"/>
              </w:tabs>
              <w:spacing w:after="0" w:line="240" w:lineRule="auto"/>
              <w:rPr>
                <w:rFonts w:ascii="Times New Roman" w:eastAsia="Times New Roman" w:hAnsi="Times New Roman" w:cs="Times New Roman"/>
                <w:sz w:val="20"/>
                <w:szCs w:val="20"/>
                <w:lang w:eastAsia="ru-RU"/>
              </w:rPr>
            </w:pPr>
            <w:r w:rsidRPr="00F8741A">
              <w:rPr>
                <w:rFonts w:ascii="Times New Roman" w:eastAsia="Times New Roman" w:hAnsi="Times New Roman" w:cs="Times New Roman"/>
                <w:b/>
                <w:sz w:val="20"/>
                <w:szCs w:val="20"/>
                <w:lang w:eastAsia="ru-RU"/>
              </w:rPr>
              <w:t>Неналоговые доходы</w:t>
            </w:r>
            <w:r w:rsidRPr="00F8741A">
              <w:rPr>
                <w:rFonts w:ascii="Times New Roman" w:eastAsia="Times New Roman" w:hAnsi="Times New Roman" w:cs="Times New Roman"/>
                <w:sz w:val="20"/>
                <w:szCs w:val="20"/>
                <w:lang w:eastAsia="ru-RU"/>
              </w:rPr>
              <w:t xml:space="preserve">, </w:t>
            </w:r>
          </w:p>
          <w:p w:rsidR="008C4532" w:rsidRPr="00F8741A" w:rsidRDefault="008C4532" w:rsidP="008C4532">
            <w:pPr>
              <w:tabs>
                <w:tab w:val="left" w:pos="0"/>
              </w:tabs>
              <w:spacing w:after="0" w:line="240" w:lineRule="auto"/>
              <w:rPr>
                <w:rFonts w:ascii="Times New Roman" w:eastAsia="Times New Roman" w:hAnsi="Times New Roman" w:cs="Times New Roman"/>
                <w:sz w:val="20"/>
                <w:szCs w:val="20"/>
                <w:lang w:eastAsia="ru-RU"/>
              </w:rPr>
            </w:pPr>
            <w:r w:rsidRPr="00F8741A">
              <w:rPr>
                <w:rFonts w:ascii="Times New Roman" w:eastAsia="Times New Roman" w:hAnsi="Times New Roman" w:cs="Times New Roman"/>
                <w:sz w:val="20"/>
                <w:szCs w:val="20"/>
                <w:lang w:eastAsia="ru-RU"/>
              </w:rPr>
              <w:t>в том числе:</w:t>
            </w:r>
          </w:p>
        </w:tc>
        <w:tc>
          <w:tcPr>
            <w:tcW w:w="1376" w:type="dxa"/>
            <w:vAlign w:val="bottom"/>
          </w:tcPr>
          <w:p w:rsidR="008C4532" w:rsidRPr="00F8741A" w:rsidRDefault="008C4532" w:rsidP="008C4532">
            <w:pPr>
              <w:tabs>
                <w:tab w:val="left" w:pos="0"/>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17 117,2</w:t>
            </w:r>
          </w:p>
        </w:tc>
        <w:tc>
          <w:tcPr>
            <w:tcW w:w="1382" w:type="dxa"/>
            <w:vAlign w:val="bottom"/>
          </w:tcPr>
          <w:p w:rsidR="008C4532" w:rsidRPr="00F8741A" w:rsidRDefault="0031642B" w:rsidP="008C4532">
            <w:pPr>
              <w:tabs>
                <w:tab w:val="left" w:pos="0"/>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16 116,6</w:t>
            </w:r>
          </w:p>
        </w:tc>
        <w:tc>
          <w:tcPr>
            <w:tcW w:w="1463" w:type="dxa"/>
            <w:vAlign w:val="bottom"/>
          </w:tcPr>
          <w:p w:rsidR="008C4532" w:rsidRPr="00F8741A" w:rsidRDefault="0031642B" w:rsidP="008C4532">
            <w:pPr>
              <w:tabs>
                <w:tab w:val="left" w:pos="0"/>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16 116,6</w:t>
            </w:r>
          </w:p>
        </w:tc>
        <w:tc>
          <w:tcPr>
            <w:tcW w:w="1403" w:type="dxa"/>
            <w:vAlign w:val="bottom"/>
          </w:tcPr>
          <w:p w:rsidR="008C4532" w:rsidRPr="00F8741A" w:rsidRDefault="001865C2" w:rsidP="008C4532">
            <w:pPr>
              <w:tabs>
                <w:tab w:val="left" w:pos="0"/>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20 964,</w:t>
            </w:r>
            <w:r w:rsidR="0031642B">
              <w:rPr>
                <w:rFonts w:ascii="Times New Roman" w:eastAsia="Times New Roman" w:hAnsi="Times New Roman" w:cs="Times New Roman"/>
                <w:b/>
                <w:sz w:val="20"/>
                <w:szCs w:val="20"/>
                <w:lang w:eastAsia="ru-RU"/>
              </w:rPr>
              <w:t>3</w:t>
            </w:r>
          </w:p>
        </w:tc>
        <w:tc>
          <w:tcPr>
            <w:tcW w:w="1341" w:type="dxa"/>
            <w:vAlign w:val="bottom"/>
          </w:tcPr>
          <w:p w:rsidR="008C4532" w:rsidRPr="00F8741A" w:rsidRDefault="00866E42" w:rsidP="008C4532">
            <w:pPr>
              <w:tabs>
                <w:tab w:val="left" w:pos="0"/>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130,1</w:t>
            </w:r>
          </w:p>
        </w:tc>
      </w:tr>
      <w:tr w:rsidR="008C4532" w:rsidRPr="00F8741A" w:rsidTr="008C4532">
        <w:tc>
          <w:tcPr>
            <w:tcW w:w="2562" w:type="dxa"/>
          </w:tcPr>
          <w:p w:rsidR="008C4532" w:rsidRPr="00F8741A" w:rsidRDefault="008C4532" w:rsidP="008C4532">
            <w:pPr>
              <w:tabs>
                <w:tab w:val="left" w:pos="0"/>
              </w:tabs>
              <w:spacing w:after="0" w:line="240" w:lineRule="auto"/>
              <w:rPr>
                <w:rFonts w:ascii="Times New Roman" w:eastAsia="Times New Roman" w:hAnsi="Times New Roman" w:cs="Times New Roman"/>
                <w:sz w:val="20"/>
                <w:szCs w:val="20"/>
                <w:lang w:eastAsia="ru-RU"/>
              </w:rPr>
            </w:pPr>
            <w:bookmarkStart w:id="7" w:name="_Hlk164063650"/>
            <w:r w:rsidRPr="00F8741A">
              <w:rPr>
                <w:rFonts w:ascii="Times New Roman" w:eastAsia="Times New Roman" w:hAnsi="Times New Roman" w:cs="Times New Roman"/>
                <w:sz w:val="20"/>
                <w:szCs w:val="20"/>
                <w:lang w:eastAsia="ru-RU"/>
              </w:rPr>
              <w:t>Доходы от использ</w:t>
            </w:r>
            <w:r>
              <w:rPr>
                <w:rFonts w:ascii="Times New Roman" w:eastAsia="Times New Roman" w:hAnsi="Times New Roman" w:cs="Times New Roman"/>
                <w:sz w:val="20"/>
                <w:szCs w:val="20"/>
                <w:lang w:eastAsia="ru-RU"/>
              </w:rPr>
              <w:t>овани</w:t>
            </w:r>
            <w:r w:rsidRPr="00F8741A">
              <w:rPr>
                <w:rFonts w:ascii="Times New Roman" w:eastAsia="Times New Roman" w:hAnsi="Times New Roman" w:cs="Times New Roman"/>
                <w:sz w:val="20"/>
                <w:szCs w:val="20"/>
                <w:lang w:eastAsia="ru-RU"/>
              </w:rPr>
              <w:t>я имущества, нах</w:t>
            </w:r>
            <w:r>
              <w:rPr>
                <w:rFonts w:ascii="Times New Roman" w:eastAsia="Times New Roman" w:hAnsi="Times New Roman" w:cs="Times New Roman"/>
                <w:sz w:val="20"/>
                <w:szCs w:val="20"/>
                <w:lang w:eastAsia="ru-RU"/>
              </w:rPr>
              <w:t xml:space="preserve">одящегося </w:t>
            </w:r>
            <w:r w:rsidRPr="00F8741A">
              <w:rPr>
                <w:rFonts w:ascii="Times New Roman" w:eastAsia="Times New Roman" w:hAnsi="Times New Roman" w:cs="Times New Roman"/>
                <w:sz w:val="20"/>
                <w:szCs w:val="20"/>
                <w:lang w:eastAsia="ru-RU"/>
              </w:rPr>
              <w:t>в гос</w:t>
            </w:r>
            <w:r>
              <w:rPr>
                <w:rFonts w:ascii="Times New Roman" w:eastAsia="Times New Roman" w:hAnsi="Times New Roman" w:cs="Times New Roman"/>
                <w:sz w:val="20"/>
                <w:szCs w:val="20"/>
                <w:lang w:eastAsia="ru-RU"/>
              </w:rPr>
              <w:t>ударственной</w:t>
            </w:r>
            <w:r w:rsidRPr="00F8741A">
              <w:rPr>
                <w:rFonts w:ascii="Times New Roman" w:eastAsia="Times New Roman" w:hAnsi="Times New Roman" w:cs="Times New Roman"/>
                <w:sz w:val="20"/>
                <w:szCs w:val="20"/>
                <w:lang w:eastAsia="ru-RU"/>
              </w:rPr>
              <w:t xml:space="preserve"> и мун</w:t>
            </w:r>
            <w:r>
              <w:rPr>
                <w:rFonts w:ascii="Times New Roman" w:eastAsia="Times New Roman" w:hAnsi="Times New Roman" w:cs="Times New Roman"/>
                <w:sz w:val="20"/>
                <w:szCs w:val="20"/>
                <w:lang w:eastAsia="ru-RU"/>
              </w:rPr>
              <w:t>иципальной</w:t>
            </w:r>
            <w:r w:rsidRPr="00F8741A">
              <w:rPr>
                <w:rFonts w:ascii="Times New Roman" w:eastAsia="Times New Roman" w:hAnsi="Times New Roman" w:cs="Times New Roman"/>
                <w:sz w:val="20"/>
                <w:szCs w:val="20"/>
                <w:lang w:eastAsia="ru-RU"/>
              </w:rPr>
              <w:t xml:space="preserve"> собственност</w:t>
            </w:r>
            <w:bookmarkEnd w:id="7"/>
            <w:r w:rsidRPr="00F8741A">
              <w:rPr>
                <w:rFonts w:ascii="Times New Roman" w:eastAsia="Times New Roman" w:hAnsi="Times New Roman" w:cs="Times New Roman"/>
                <w:sz w:val="20"/>
                <w:szCs w:val="20"/>
                <w:lang w:eastAsia="ru-RU"/>
              </w:rPr>
              <w:t xml:space="preserve">и, </w:t>
            </w:r>
          </w:p>
          <w:p w:rsidR="008C4532" w:rsidRPr="00F8741A" w:rsidRDefault="008C4532" w:rsidP="008C4532">
            <w:pPr>
              <w:tabs>
                <w:tab w:val="left" w:pos="0"/>
              </w:tabs>
              <w:spacing w:after="0" w:line="240" w:lineRule="auto"/>
              <w:rPr>
                <w:rFonts w:ascii="Times New Roman" w:eastAsia="Times New Roman" w:hAnsi="Times New Roman" w:cs="Times New Roman"/>
                <w:sz w:val="20"/>
                <w:szCs w:val="20"/>
                <w:lang w:eastAsia="ru-RU"/>
              </w:rPr>
            </w:pPr>
            <w:r w:rsidRPr="00F8741A">
              <w:rPr>
                <w:rFonts w:ascii="Times New Roman" w:eastAsia="Times New Roman" w:hAnsi="Times New Roman" w:cs="Times New Roman"/>
                <w:sz w:val="20"/>
                <w:szCs w:val="20"/>
                <w:lang w:eastAsia="ru-RU"/>
              </w:rPr>
              <w:t>в том числе:</w:t>
            </w:r>
          </w:p>
        </w:tc>
        <w:tc>
          <w:tcPr>
            <w:tcW w:w="1376" w:type="dxa"/>
            <w:vAlign w:val="bottom"/>
          </w:tcPr>
          <w:p w:rsidR="008C4532" w:rsidRPr="00F8741A" w:rsidRDefault="008C4532"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10 537,3</w:t>
            </w:r>
          </w:p>
        </w:tc>
        <w:tc>
          <w:tcPr>
            <w:tcW w:w="1382" w:type="dxa"/>
            <w:vAlign w:val="bottom"/>
          </w:tcPr>
          <w:p w:rsidR="008C4532" w:rsidRPr="00F8741A" w:rsidRDefault="0031642B"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9 302,2</w:t>
            </w:r>
          </w:p>
        </w:tc>
        <w:tc>
          <w:tcPr>
            <w:tcW w:w="1463" w:type="dxa"/>
            <w:vAlign w:val="bottom"/>
          </w:tcPr>
          <w:p w:rsidR="008C4532" w:rsidRPr="00F8741A" w:rsidRDefault="003E4C94"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9 302,2</w:t>
            </w:r>
          </w:p>
        </w:tc>
        <w:tc>
          <w:tcPr>
            <w:tcW w:w="1403" w:type="dxa"/>
            <w:vAlign w:val="bottom"/>
          </w:tcPr>
          <w:p w:rsidR="008C4532" w:rsidRPr="00F8741A" w:rsidRDefault="003E4C94"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11 579,6</w:t>
            </w:r>
          </w:p>
        </w:tc>
        <w:tc>
          <w:tcPr>
            <w:tcW w:w="1341" w:type="dxa"/>
            <w:vAlign w:val="bottom"/>
          </w:tcPr>
          <w:p w:rsidR="008C4532" w:rsidRPr="00F8741A" w:rsidRDefault="00866E42"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124,5</w:t>
            </w:r>
          </w:p>
        </w:tc>
      </w:tr>
      <w:tr w:rsidR="008C4532" w:rsidRPr="00F8741A" w:rsidTr="008C4532">
        <w:tc>
          <w:tcPr>
            <w:tcW w:w="2562" w:type="dxa"/>
          </w:tcPr>
          <w:p w:rsidR="008C4532" w:rsidRPr="00F8741A" w:rsidRDefault="008C4532" w:rsidP="008C4532">
            <w:pPr>
              <w:tabs>
                <w:tab w:val="left" w:pos="0"/>
              </w:tabs>
              <w:spacing w:after="0" w:line="240" w:lineRule="auto"/>
              <w:rPr>
                <w:rFonts w:ascii="Times New Roman" w:eastAsia="Times New Roman" w:hAnsi="Times New Roman" w:cs="Times New Roman"/>
                <w:sz w:val="20"/>
                <w:szCs w:val="20"/>
                <w:lang w:eastAsia="ru-RU"/>
              </w:rPr>
            </w:pPr>
            <w:r w:rsidRPr="00F8741A">
              <w:rPr>
                <w:rFonts w:ascii="Times New Roman" w:eastAsia="Times New Roman" w:hAnsi="Times New Roman" w:cs="Times New Roman"/>
                <w:sz w:val="20"/>
                <w:szCs w:val="20"/>
                <w:lang w:eastAsia="ru-RU"/>
              </w:rPr>
              <w:t>- аренда муниципального имущества</w:t>
            </w:r>
          </w:p>
        </w:tc>
        <w:tc>
          <w:tcPr>
            <w:tcW w:w="1376" w:type="dxa"/>
            <w:vAlign w:val="bottom"/>
          </w:tcPr>
          <w:p w:rsidR="008C4532" w:rsidRPr="00F8741A" w:rsidRDefault="008C4532"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1 784,4</w:t>
            </w:r>
          </w:p>
        </w:tc>
        <w:tc>
          <w:tcPr>
            <w:tcW w:w="1382" w:type="dxa"/>
            <w:vAlign w:val="bottom"/>
          </w:tcPr>
          <w:p w:rsidR="008C4532" w:rsidRPr="00F8741A" w:rsidRDefault="0031642B"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1 986,5</w:t>
            </w:r>
          </w:p>
        </w:tc>
        <w:tc>
          <w:tcPr>
            <w:tcW w:w="1463" w:type="dxa"/>
            <w:vAlign w:val="bottom"/>
          </w:tcPr>
          <w:p w:rsidR="008C4532" w:rsidRPr="00F8741A" w:rsidRDefault="003E4C94"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1 986,5</w:t>
            </w:r>
          </w:p>
        </w:tc>
        <w:tc>
          <w:tcPr>
            <w:tcW w:w="1403" w:type="dxa"/>
            <w:vAlign w:val="bottom"/>
          </w:tcPr>
          <w:p w:rsidR="008C4532" w:rsidRPr="00F8741A" w:rsidRDefault="003E4C94"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2 278,5</w:t>
            </w:r>
          </w:p>
        </w:tc>
        <w:tc>
          <w:tcPr>
            <w:tcW w:w="1341" w:type="dxa"/>
            <w:vAlign w:val="bottom"/>
          </w:tcPr>
          <w:p w:rsidR="008C4532" w:rsidRPr="00F8741A" w:rsidRDefault="00866E42"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114,7</w:t>
            </w:r>
          </w:p>
        </w:tc>
      </w:tr>
      <w:tr w:rsidR="008C4532" w:rsidRPr="00F8741A" w:rsidTr="008C4532">
        <w:tc>
          <w:tcPr>
            <w:tcW w:w="2562" w:type="dxa"/>
          </w:tcPr>
          <w:p w:rsidR="008C4532" w:rsidRPr="00F8741A" w:rsidRDefault="008C4532" w:rsidP="008C4532">
            <w:pPr>
              <w:tabs>
                <w:tab w:val="left" w:pos="0"/>
              </w:tabs>
              <w:spacing w:after="0" w:line="240" w:lineRule="auto"/>
              <w:rPr>
                <w:rFonts w:ascii="Times New Roman" w:eastAsia="Times New Roman" w:hAnsi="Times New Roman" w:cs="Times New Roman"/>
                <w:sz w:val="20"/>
                <w:szCs w:val="20"/>
                <w:lang w:eastAsia="ru-RU"/>
              </w:rPr>
            </w:pPr>
            <w:r w:rsidRPr="00F8741A">
              <w:rPr>
                <w:rFonts w:ascii="Times New Roman" w:eastAsia="Times New Roman" w:hAnsi="Times New Roman" w:cs="Times New Roman"/>
                <w:sz w:val="20"/>
                <w:szCs w:val="20"/>
                <w:lang w:eastAsia="ru-RU"/>
              </w:rPr>
              <w:t>- аренда за земельные участки</w:t>
            </w:r>
          </w:p>
        </w:tc>
        <w:tc>
          <w:tcPr>
            <w:tcW w:w="1376" w:type="dxa"/>
            <w:vAlign w:val="bottom"/>
          </w:tcPr>
          <w:p w:rsidR="008C4532" w:rsidRPr="00F8741A" w:rsidRDefault="008C4532"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8 337,9</w:t>
            </w:r>
          </w:p>
        </w:tc>
        <w:tc>
          <w:tcPr>
            <w:tcW w:w="1382" w:type="dxa"/>
            <w:vAlign w:val="bottom"/>
          </w:tcPr>
          <w:p w:rsidR="008C4532" w:rsidRPr="00F8741A" w:rsidRDefault="0031642B"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6 903,5</w:t>
            </w:r>
          </w:p>
        </w:tc>
        <w:tc>
          <w:tcPr>
            <w:tcW w:w="1463" w:type="dxa"/>
            <w:vAlign w:val="bottom"/>
          </w:tcPr>
          <w:p w:rsidR="008C4532" w:rsidRPr="00F8741A" w:rsidRDefault="003E4C94"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6 903,5</w:t>
            </w:r>
          </w:p>
        </w:tc>
        <w:tc>
          <w:tcPr>
            <w:tcW w:w="1403" w:type="dxa"/>
            <w:vAlign w:val="bottom"/>
          </w:tcPr>
          <w:p w:rsidR="008C4532" w:rsidRPr="00F8741A" w:rsidRDefault="003E4C94"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8 769,3</w:t>
            </w:r>
          </w:p>
        </w:tc>
        <w:tc>
          <w:tcPr>
            <w:tcW w:w="1341" w:type="dxa"/>
            <w:vAlign w:val="bottom"/>
          </w:tcPr>
          <w:p w:rsidR="008C4532" w:rsidRPr="00F8741A" w:rsidRDefault="00866E42"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127,0</w:t>
            </w:r>
          </w:p>
        </w:tc>
      </w:tr>
      <w:tr w:rsidR="008C4532" w:rsidRPr="00F8741A" w:rsidTr="008C4532">
        <w:tc>
          <w:tcPr>
            <w:tcW w:w="2562" w:type="dxa"/>
          </w:tcPr>
          <w:p w:rsidR="008C4532" w:rsidRPr="00F8741A" w:rsidRDefault="008C4532" w:rsidP="008C4532">
            <w:pPr>
              <w:tabs>
                <w:tab w:val="left" w:pos="0"/>
              </w:tabs>
              <w:spacing w:after="0" w:line="240" w:lineRule="auto"/>
              <w:rPr>
                <w:rFonts w:ascii="Times New Roman" w:eastAsia="Times New Roman" w:hAnsi="Times New Roman" w:cs="Times New Roman"/>
                <w:sz w:val="20"/>
                <w:szCs w:val="20"/>
                <w:lang w:eastAsia="ru-RU"/>
              </w:rPr>
            </w:pPr>
            <w:r w:rsidRPr="00F8741A">
              <w:rPr>
                <w:rFonts w:ascii="Times New Roman" w:eastAsia="Times New Roman" w:hAnsi="Times New Roman" w:cs="Times New Roman"/>
                <w:sz w:val="20"/>
                <w:szCs w:val="20"/>
                <w:lang w:eastAsia="ru-RU"/>
              </w:rPr>
              <w:t xml:space="preserve">- доходы от перечисления части прибыли </w:t>
            </w:r>
            <w:r>
              <w:rPr>
                <w:rFonts w:ascii="Times New Roman" w:eastAsia="Times New Roman" w:hAnsi="Times New Roman" w:cs="Times New Roman"/>
                <w:sz w:val="20"/>
                <w:szCs w:val="20"/>
                <w:lang w:eastAsia="ru-RU"/>
              </w:rPr>
              <w:t>муниципальных унитарных предприятий</w:t>
            </w:r>
          </w:p>
        </w:tc>
        <w:tc>
          <w:tcPr>
            <w:tcW w:w="1376" w:type="dxa"/>
            <w:vAlign w:val="bottom"/>
          </w:tcPr>
          <w:p w:rsidR="008C4532" w:rsidRPr="00F8741A" w:rsidRDefault="008C4532"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14,1</w:t>
            </w:r>
          </w:p>
        </w:tc>
        <w:tc>
          <w:tcPr>
            <w:tcW w:w="1382" w:type="dxa"/>
            <w:vAlign w:val="bottom"/>
          </w:tcPr>
          <w:p w:rsidR="008C4532" w:rsidRPr="00F8741A" w:rsidRDefault="0031642B"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22,2</w:t>
            </w:r>
          </w:p>
        </w:tc>
        <w:tc>
          <w:tcPr>
            <w:tcW w:w="1463" w:type="dxa"/>
            <w:vAlign w:val="bottom"/>
          </w:tcPr>
          <w:p w:rsidR="008C4532" w:rsidRPr="00F8741A" w:rsidRDefault="003E4C94"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22,2</w:t>
            </w:r>
          </w:p>
        </w:tc>
        <w:tc>
          <w:tcPr>
            <w:tcW w:w="1403" w:type="dxa"/>
            <w:vAlign w:val="bottom"/>
          </w:tcPr>
          <w:p w:rsidR="008C4532" w:rsidRPr="00F8741A" w:rsidRDefault="003E4C94"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22,2</w:t>
            </w:r>
          </w:p>
        </w:tc>
        <w:tc>
          <w:tcPr>
            <w:tcW w:w="1341" w:type="dxa"/>
            <w:vAlign w:val="bottom"/>
          </w:tcPr>
          <w:p w:rsidR="008C4532" w:rsidRPr="00F8741A" w:rsidRDefault="00866E42"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r>
      <w:tr w:rsidR="008C4532" w:rsidRPr="00F8741A" w:rsidTr="008C4532">
        <w:tc>
          <w:tcPr>
            <w:tcW w:w="2562" w:type="dxa"/>
          </w:tcPr>
          <w:p w:rsidR="008C4532" w:rsidRPr="00F8741A" w:rsidRDefault="008C4532" w:rsidP="008C4532">
            <w:pPr>
              <w:tabs>
                <w:tab w:val="left" w:pos="0"/>
              </w:tabs>
              <w:spacing w:after="0" w:line="240" w:lineRule="auto"/>
              <w:rPr>
                <w:rFonts w:ascii="Times New Roman" w:eastAsia="Times New Roman" w:hAnsi="Times New Roman" w:cs="Times New Roman"/>
                <w:sz w:val="20"/>
                <w:szCs w:val="20"/>
                <w:lang w:eastAsia="ru-RU"/>
              </w:rPr>
            </w:pPr>
            <w:r w:rsidRPr="00F8741A">
              <w:rPr>
                <w:rFonts w:ascii="Times New Roman" w:eastAsia="Times New Roman" w:hAnsi="Times New Roman" w:cs="Times New Roman"/>
                <w:sz w:val="20"/>
                <w:szCs w:val="20"/>
                <w:lang w:eastAsia="ru-RU"/>
              </w:rPr>
              <w:t>- прочие поступления</w:t>
            </w:r>
          </w:p>
        </w:tc>
        <w:tc>
          <w:tcPr>
            <w:tcW w:w="1376" w:type="dxa"/>
            <w:vAlign w:val="bottom"/>
          </w:tcPr>
          <w:p w:rsidR="008C4532" w:rsidRPr="00F8741A" w:rsidRDefault="008C4532"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400,9</w:t>
            </w:r>
          </w:p>
        </w:tc>
        <w:tc>
          <w:tcPr>
            <w:tcW w:w="1382" w:type="dxa"/>
            <w:vAlign w:val="bottom"/>
          </w:tcPr>
          <w:p w:rsidR="008C4532" w:rsidRPr="00F8741A" w:rsidRDefault="0031642B"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390,0</w:t>
            </w:r>
          </w:p>
        </w:tc>
        <w:tc>
          <w:tcPr>
            <w:tcW w:w="1463" w:type="dxa"/>
            <w:vAlign w:val="bottom"/>
          </w:tcPr>
          <w:p w:rsidR="008C4532" w:rsidRPr="00F8741A" w:rsidRDefault="003E4C94"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390,0</w:t>
            </w:r>
          </w:p>
        </w:tc>
        <w:tc>
          <w:tcPr>
            <w:tcW w:w="1403" w:type="dxa"/>
            <w:vAlign w:val="bottom"/>
          </w:tcPr>
          <w:p w:rsidR="008C4532" w:rsidRPr="00F8741A" w:rsidRDefault="003E4C94"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509,5</w:t>
            </w:r>
          </w:p>
        </w:tc>
        <w:tc>
          <w:tcPr>
            <w:tcW w:w="1341" w:type="dxa"/>
            <w:vAlign w:val="bottom"/>
          </w:tcPr>
          <w:p w:rsidR="008C4532" w:rsidRPr="00F8741A" w:rsidRDefault="00866E42"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130,6</w:t>
            </w:r>
          </w:p>
        </w:tc>
      </w:tr>
      <w:tr w:rsidR="008C4532" w:rsidRPr="00F8741A" w:rsidTr="008C4532">
        <w:tc>
          <w:tcPr>
            <w:tcW w:w="2562" w:type="dxa"/>
          </w:tcPr>
          <w:p w:rsidR="008C4532" w:rsidRPr="00F8741A" w:rsidRDefault="008C4532" w:rsidP="008C4532">
            <w:pPr>
              <w:tabs>
                <w:tab w:val="left" w:pos="0"/>
              </w:tabs>
              <w:spacing w:after="0" w:line="240" w:lineRule="auto"/>
              <w:rPr>
                <w:rFonts w:ascii="Times New Roman" w:eastAsia="Times New Roman" w:hAnsi="Times New Roman" w:cs="Times New Roman"/>
                <w:sz w:val="20"/>
                <w:szCs w:val="20"/>
                <w:lang w:eastAsia="ru-RU"/>
              </w:rPr>
            </w:pPr>
            <w:r w:rsidRPr="00F8741A">
              <w:rPr>
                <w:rFonts w:ascii="Times New Roman" w:eastAsia="Times New Roman" w:hAnsi="Times New Roman" w:cs="Times New Roman"/>
                <w:sz w:val="20"/>
                <w:szCs w:val="20"/>
                <w:lang w:eastAsia="ru-RU"/>
              </w:rPr>
              <w:t>Платежи при пользовании природными ресурсами</w:t>
            </w:r>
          </w:p>
        </w:tc>
        <w:tc>
          <w:tcPr>
            <w:tcW w:w="1376" w:type="dxa"/>
            <w:vAlign w:val="bottom"/>
          </w:tcPr>
          <w:p w:rsidR="008C4532" w:rsidRPr="00F8741A" w:rsidRDefault="008C4532"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431,6</w:t>
            </w:r>
          </w:p>
        </w:tc>
        <w:tc>
          <w:tcPr>
            <w:tcW w:w="1382" w:type="dxa"/>
            <w:vAlign w:val="bottom"/>
          </w:tcPr>
          <w:p w:rsidR="008C4532" w:rsidRPr="00F8741A" w:rsidRDefault="0031642B"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482,0</w:t>
            </w:r>
          </w:p>
        </w:tc>
        <w:tc>
          <w:tcPr>
            <w:tcW w:w="1463" w:type="dxa"/>
            <w:vAlign w:val="bottom"/>
          </w:tcPr>
          <w:p w:rsidR="008C4532" w:rsidRPr="00F8741A" w:rsidRDefault="003E4C94"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482,0</w:t>
            </w:r>
          </w:p>
        </w:tc>
        <w:tc>
          <w:tcPr>
            <w:tcW w:w="1403" w:type="dxa"/>
            <w:vAlign w:val="bottom"/>
          </w:tcPr>
          <w:p w:rsidR="008C4532" w:rsidRPr="00F8741A" w:rsidRDefault="003E4C94"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1 473,6</w:t>
            </w:r>
          </w:p>
        </w:tc>
        <w:tc>
          <w:tcPr>
            <w:tcW w:w="1341" w:type="dxa"/>
            <w:vAlign w:val="bottom"/>
          </w:tcPr>
          <w:p w:rsidR="008C4532" w:rsidRPr="00F8741A" w:rsidRDefault="00866E42"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305,7</w:t>
            </w:r>
          </w:p>
        </w:tc>
      </w:tr>
      <w:tr w:rsidR="008C4532" w:rsidRPr="00F8741A" w:rsidTr="008C4532">
        <w:tc>
          <w:tcPr>
            <w:tcW w:w="2562" w:type="dxa"/>
          </w:tcPr>
          <w:p w:rsidR="008C4532" w:rsidRPr="00F8741A" w:rsidRDefault="008C4532" w:rsidP="008C4532">
            <w:pPr>
              <w:tabs>
                <w:tab w:val="left" w:pos="0"/>
              </w:tabs>
              <w:spacing w:after="0" w:line="240" w:lineRule="auto"/>
              <w:rPr>
                <w:rFonts w:ascii="Times New Roman" w:eastAsia="Times New Roman" w:hAnsi="Times New Roman" w:cs="Times New Roman"/>
                <w:sz w:val="20"/>
                <w:szCs w:val="20"/>
                <w:lang w:eastAsia="ru-RU"/>
              </w:rPr>
            </w:pPr>
            <w:r w:rsidRPr="00F8741A">
              <w:rPr>
                <w:rFonts w:ascii="Times New Roman" w:eastAsia="Times New Roman" w:hAnsi="Times New Roman" w:cs="Times New Roman"/>
                <w:sz w:val="20"/>
                <w:szCs w:val="20"/>
                <w:lang w:eastAsia="ru-RU"/>
              </w:rPr>
              <w:t>Доходы от оказания платных услуг и компенсации затрат государства</w:t>
            </w:r>
          </w:p>
        </w:tc>
        <w:tc>
          <w:tcPr>
            <w:tcW w:w="1376" w:type="dxa"/>
            <w:vAlign w:val="bottom"/>
          </w:tcPr>
          <w:p w:rsidR="008C4532" w:rsidRPr="00F8741A" w:rsidRDefault="008C4532"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47,4</w:t>
            </w:r>
          </w:p>
        </w:tc>
        <w:tc>
          <w:tcPr>
            <w:tcW w:w="1382" w:type="dxa"/>
            <w:vAlign w:val="bottom"/>
          </w:tcPr>
          <w:p w:rsidR="008C4532" w:rsidRPr="00F8741A" w:rsidRDefault="0031642B"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76,3</w:t>
            </w:r>
          </w:p>
        </w:tc>
        <w:tc>
          <w:tcPr>
            <w:tcW w:w="1463" w:type="dxa"/>
            <w:vAlign w:val="bottom"/>
          </w:tcPr>
          <w:p w:rsidR="008C4532" w:rsidRPr="00F8741A" w:rsidRDefault="003E4C94"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76,3</w:t>
            </w:r>
          </w:p>
        </w:tc>
        <w:tc>
          <w:tcPr>
            <w:tcW w:w="1403" w:type="dxa"/>
            <w:vAlign w:val="bottom"/>
          </w:tcPr>
          <w:p w:rsidR="008C4532" w:rsidRPr="00F8741A" w:rsidRDefault="003E4C94"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75,9</w:t>
            </w:r>
          </w:p>
        </w:tc>
        <w:tc>
          <w:tcPr>
            <w:tcW w:w="1341" w:type="dxa"/>
            <w:vAlign w:val="bottom"/>
          </w:tcPr>
          <w:p w:rsidR="008C4532" w:rsidRPr="00F8741A" w:rsidRDefault="00866E42"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99,5</w:t>
            </w:r>
          </w:p>
        </w:tc>
      </w:tr>
      <w:tr w:rsidR="008C4532" w:rsidRPr="00F8741A" w:rsidTr="008C4532">
        <w:tc>
          <w:tcPr>
            <w:tcW w:w="2562" w:type="dxa"/>
          </w:tcPr>
          <w:p w:rsidR="008C4532" w:rsidRPr="00F8741A" w:rsidRDefault="008C4532" w:rsidP="008C4532">
            <w:pPr>
              <w:tabs>
                <w:tab w:val="left" w:pos="0"/>
              </w:tabs>
              <w:spacing w:after="0" w:line="240" w:lineRule="auto"/>
              <w:rPr>
                <w:rFonts w:ascii="Times New Roman" w:eastAsia="Times New Roman" w:hAnsi="Times New Roman" w:cs="Times New Roman"/>
                <w:sz w:val="20"/>
                <w:szCs w:val="20"/>
                <w:lang w:eastAsia="ru-RU"/>
              </w:rPr>
            </w:pPr>
            <w:r w:rsidRPr="00F8741A">
              <w:rPr>
                <w:rFonts w:ascii="Times New Roman" w:eastAsia="Times New Roman" w:hAnsi="Times New Roman" w:cs="Times New Roman"/>
                <w:sz w:val="20"/>
                <w:szCs w:val="20"/>
                <w:lang w:eastAsia="ru-RU"/>
              </w:rPr>
              <w:t>Доходы от продажи материальных и нематериальных активов</w:t>
            </w:r>
          </w:p>
        </w:tc>
        <w:tc>
          <w:tcPr>
            <w:tcW w:w="1376" w:type="dxa"/>
            <w:vAlign w:val="bottom"/>
          </w:tcPr>
          <w:p w:rsidR="008C4532" w:rsidRPr="00F8741A" w:rsidRDefault="008C4532"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4 632,7</w:t>
            </w:r>
          </w:p>
        </w:tc>
        <w:tc>
          <w:tcPr>
            <w:tcW w:w="1382" w:type="dxa"/>
            <w:vAlign w:val="bottom"/>
          </w:tcPr>
          <w:p w:rsidR="008C4532" w:rsidRPr="00F8741A" w:rsidRDefault="0031642B"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4 993,1</w:t>
            </w:r>
          </w:p>
        </w:tc>
        <w:tc>
          <w:tcPr>
            <w:tcW w:w="1463" w:type="dxa"/>
            <w:vAlign w:val="bottom"/>
          </w:tcPr>
          <w:p w:rsidR="008C4532" w:rsidRPr="00F8741A" w:rsidRDefault="003E4C94"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4 993,1</w:t>
            </w:r>
          </w:p>
        </w:tc>
        <w:tc>
          <w:tcPr>
            <w:tcW w:w="1403" w:type="dxa"/>
            <w:vAlign w:val="bottom"/>
          </w:tcPr>
          <w:p w:rsidR="008C4532" w:rsidRPr="00F8741A" w:rsidRDefault="003E4C94"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6 441,1</w:t>
            </w:r>
          </w:p>
        </w:tc>
        <w:tc>
          <w:tcPr>
            <w:tcW w:w="1341" w:type="dxa"/>
            <w:vAlign w:val="bottom"/>
          </w:tcPr>
          <w:p w:rsidR="008C4532" w:rsidRPr="00F8741A" w:rsidRDefault="00866E42"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129,0</w:t>
            </w:r>
          </w:p>
        </w:tc>
      </w:tr>
      <w:tr w:rsidR="008C4532" w:rsidRPr="00F8741A" w:rsidTr="008C4532">
        <w:tc>
          <w:tcPr>
            <w:tcW w:w="2562" w:type="dxa"/>
          </w:tcPr>
          <w:p w:rsidR="008C4532" w:rsidRPr="00F8741A" w:rsidRDefault="008C4532" w:rsidP="008C4532">
            <w:pPr>
              <w:tabs>
                <w:tab w:val="left" w:pos="0"/>
              </w:tabs>
              <w:spacing w:after="0" w:line="240" w:lineRule="auto"/>
              <w:rPr>
                <w:rFonts w:ascii="Times New Roman" w:eastAsia="Times New Roman" w:hAnsi="Times New Roman" w:cs="Times New Roman"/>
                <w:sz w:val="20"/>
                <w:szCs w:val="20"/>
                <w:lang w:eastAsia="ru-RU"/>
              </w:rPr>
            </w:pPr>
            <w:r w:rsidRPr="00F8741A">
              <w:rPr>
                <w:rFonts w:ascii="Times New Roman" w:eastAsia="Times New Roman" w:hAnsi="Times New Roman" w:cs="Times New Roman"/>
                <w:sz w:val="20"/>
                <w:szCs w:val="20"/>
                <w:lang w:eastAsia="ru-RU"/>
              </w:rPr>
              <w:t>Штрафы, санкции, возмещение ущерба</w:t>
            </w:r>
          </w:p>
        </w:tc>
        <w:tc>
          <w:tcPr>
            <w:tcW w:w="1376" w:type="dxa"/>
            <w:vAlign w:val="bottom"/>
          </w:tcPr>
          <w:p w:rsidR="008C4532" w:rsidRPr="00F8741A" w:rsidRDefault="008C4532"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1 468,2</w:t>
            </w:r>
          </w:p>
        </w:tc>
        <w:tc>
          <w:tcPr>
            <w:tcW w:w="1382" w:type="dxa"/>
            <w:vAlign w:val="bottom"/>
          </w:tcPr>
          <w:p w:rsidR="008C4532" w:rsidRPr="00F8741A" w:rsidRDefault="0031642B"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1 263,0</w:t>
            </w:r>
          </w:p>
        </w:tc>
        <w:tc>
          <w:tcPr>
            <w:tcW w:w="1463" w:type="dxa"/>
            <w:vAlign w:val="bottom"/>
          </w:tcPr>
          <w:p w:rsidR="008C4532" w:rsidRPr="00F8741A" w:rsidRDefault="003E4C94"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1 263,0</w:t>
            </w:r>
          </w:p>
        </w:tc>
        <w:tc>
          <w:tcPr>
            <w:tcW w:w="1403" w:type="dxa"/>
            <w:vAlign w:val="bottom"/>
          </w:tcPr>
          <w:p w:rsidR="008C4532" w:rsidRPr="00F8741A" w:rsidRDefault="003E4C94"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1 379,6</w:t>
            </w:r>
          </w:p>
        </w:tc>
        <w:tc>
          <w:tcPr>
            <w:tcW w:w="1341" w:type="dxa"/>
            <w:vAlign w:val="bottom"/>
          </w:tcPr>
          <w:p w:rsidR="008C4532" w:rsidRPr="00F8741A" w:rsidRDefault="00866E42"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109,2</w:t>
            </w:r>
          </w:p>
        </w:tc>
      </w:tr>
      <w:tr w:rsidR="001865C2" w:rsidRPr="00F8741A" w:rsidTr="008C4532">
        <w:tc>
          <w:tcPr>
            <w:tcW w:w="2562" w:type="dxa"/>
          </w:tcPr>
          <w:p w:rsidR="001865C2" w:rsidRPr="00F8741A" w:rsidRDefault="001865C2" w:rsidP="008C4532">
            <w:pPr>
              <w:tabs>
                <w:tab w:val="left" w:pos="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Прочие неналоговые доходы</w:t>
            </w:r>
          </w:p>
        </w:tc>
        <w:tc>
          <w:tcPr>
            <w:tcW w:w="1376" w:type="dxa"/>
            <w:vAlign w:val="bottom"/>
          </w:tcPr>
          <w:p w:rsidR="001865C2" w:rsidRDefault="001865C2"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382" w:type="dxa"/>
            <w:vAlign w:val="bottom"/>
          </w:tcPr>
          <w:p w:rsidR="001865C2" w:rsidRPr="00F8741A" w:rsidRDefault="0031642B"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63" w:type="dxa"/>
            <w:vAlign w:val="bottom"/>
          </w:tcPr>
          <w:p w:rsidR="001865C2" w:rsidRDefault="001865C2"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03" w:type="dxa"/>
            <w:vAlign w:val="bottom"/>
          </w:tcPr>
          <w:p w:rsidR="001865C2" w:rsidRDefault="001865C2"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14,7</w:t>
            </w:r>
          </w:p>
        </w:tc>
        <w:tc>
          <w:tcPr>
            <w:tcW w:w="1341" w:type="dxa"/>
            <w:vAlign w:val="bottom"/>
          </w:tcPr>
          <w:p w:rsidR="001865C2" w:rsidRPr="00F8741A" w:rsidRDefault="00866E42" w:rsidP="008C4532">
            <w:pPr>
              <w:tabs>
                <w:tab w:val="left" w:pos="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8C4532" w:rsidRPr="00F8741A" w:rsidTr="008C4532">
        <w:tc>
          <w:tcPr>
            <w:tcW w:w="2562" w:type="dxa"/>
          </w:tcPr>
          <w:p w:rsidR="008C4532" w:rsidRPr="00F8741A" w:rsidRDefault="008C4532" w:rsidP="008C4532">
            <w:pPr>
              <w:tabs>
                <w:tab w:val="left" w:pos="0"/>
              </w:tabs>
              <w:spacing w:after="0" w:line="240" w:lineRule="auto"/>
              <w:rPr>
                <w:rFonts w:ascii="Times New Roman" w:eastAsia="Times New Roman" w:hAnsi="Times New Roman" w:cs="Times New Roman"/>
                <w:b/>
                <w:sz w:val="20"/>
                <w:szCs w:val="20"/>
                <w:lang w:eastAsia="ru-RU"/>
              </w:rPr>
            </w:pPr>
            <w:r w:rsidRPr="00F8741A">
              <w:rPr>
                <w:rFonts w:ascii="Times New Roman" w:eastAsia="Times New Roman" w:hAnsi="Times New Roman" w:cs="Times New Roman"/>
                <w:b/>
                <w:sz w:val="20"/>
                <w:szCs w:val="20"/>
                <w:lang w:eastAsia="ru-RU"/>
              </w:rPr>
              <w:t>Безвозмездные поступления</w:t>
            </w:r>
          </w:p>
        </w:tc>
        <w:tc>
          <w:tcPr>
            <w:tcW w:w="1376" w:type="dxa"/>
            <w:vAlign w:val="bottom"/>
          </w:tcPr>
          <w:p w:rsidR="008C4532" w:rsidRPr="00F8741A" w:rsidRDefault="008C4532" w:rsidP="008C4532">
            <w:pPr>
              <w:tabs>
                <w:tab w:val="left" w:pos="0"/>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1 044 879,4</w:t>
            </w:r>
          </w:p>
        </w:tc>
        <w:tc>
          <w:tcPr>
            <w:tcW w:w="1382" w:type="dxa"/>
            <w:vAlign w:val="bottom"/>
          </w:tcPr>
          <w:p w:rsidR="008C4532" w:rsidRPr="00F8741A" w:rsidRDefault="0031642B" w:rsidP="008C4532">
            <w:pPr>
              <w:tabs>
                <w:tab w:val="left" w:pos="0"/>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1 136 869,5</w:t>
            </w:r>
          </w:p>
        </w:tc>
        <w:tc>
          <w:tcPr>
            <w:tcW w:w="1463" w:type="dxa"/>
            <w:vAlign w:val="bottom"/>
          </w:tcPr>
          <w:p w:rsidR="008C4532" w:rsidRPr="00F8741A" w:rsidRDefault="00866E42" w:rsidP="008C4532">
            <w:pPr>
              <w:tabs>
                <w:tab w:val="left" w:pos="0"/>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1 129 564,7</w:t>
            </w:r>
          </w:p>
        </w:tc>
        <w:tc>
          <w:tcPr>
            <w:tcW w:w="1403" w:type="dxa"/>
            <w:vAlign w:val="bottom"/>
          </w:tcPr>
          <w:p w:rsidR="008C4532" w:rsidRPr="00F8741A" w:rsidRDefault="0031642B" w:rsidP="008C4532">
            <w:pPr>
              <w:tabs>
                <w:tab w:val="left" w:pos="0"/>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1 121 835,3</w:t>
            </w:r>
          </w:p>
        </w:tc>
        <w:tc>
          <w:tcPr>
            <w:tcW w:w="1341" w:type="dxa"/>
            <w:vAlign w:val="bottom"/>
          </w:tcPr>
          <w:p w:rsidR="008C4532" w:rsidRPr="00F8741A" w:rsidRDefault="00866E42" w:rsidP="008C4532">
            <w:pPr>
              <w:tabs>
                <w:tab w:val="left" w:pos="0"/>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99,3</w:t>
            </w:r>
          </w:p>
        </w:tc>
      </w:tr>
    </w:tbl>
    <w:p w:rsidR="00055177" w:rsidRDefault="00055177" w:rsidP="00021219">
      <w:pPr>
        <w:tabs>
          <w:tab w:val="left" w:pos="0"/>
        </w:tabs>
        <w:spacing w:before="120" w:after="0" w:line="240" w:lineRule="auto"/>
        <w:ind w:firstLine="709"/>
        <w:jc w:val="both"/>
        <w:rPr>
          <w:rFonts w:ascii="Times New Roman" w:hAnsi="Times New Roman" w:cs="Times New Roman"/>
          <w:sz w:val="28"/>
          <w:szCs w:val="28"/>
        </w:rPr>
      </w:pPr>
      <w:r w:rsidRPr="00934F0F">
        <w:rPr>
          <w:rFonts w:ascii="Times New Roman" w:hAnsi="Times New Roman" w:cs="Times New Roman"/>
          <w:sz w:val="28"/>
          <w:szCs w:val="28"/>
        </w:rPr>
        <w:t>В структуре доходов районного бюджета в 202</w:t>
      </w:r>
      <w:r w:rsidR="008C4532">
        <w:rPr>
          <w:rFonts w:ascii="Times New Roman" w:hAnsi="Times New Roman" w:cs="Times New Roman"/>
          <w:sz w:val="28"/>
          <w:szCs w:val="28"/>
        </w:rPr>
        <w:t>3</w:t>
      </w:r>
      <w:r w:rsidRPr="00934F0F">
        <w:rPr>
          <w:rFonts w:ascii="Times New Roman" w:hAnsi="Times New Roman" w:cs="Times New Roman"/>
          <w:sz w:val="28"/>
          <w:szCs w:val="28"/>
        </w:rPr>
        <w:t xml:space="preserve"> году наибольшийудельный вес занимают безвозмездные поступления, на их долю приходится</w:t>
      </w:r>
      <w:r w:rsidR="0089447D">
        <w:rPr>
          <w:rFonts w:ascii="Times New Roman" w:hAnsi="Times New Roman" w:cs="Times New Roman"/>
          <w:sz w:val="28"/>
          <w:szCs w:val="28"/>
        </w:rPr>
        <w:t>92,</w:t>
      </w:r>
      <w:r w:rsidR="008C4532">
        <w:rPr>
          <w:rFonts w:ascii="Times New Roman" w:hAnsi="Times New Roman" w:cs="Times New Roman"/>
          <w:sz w:val="28"/>
          <w:szCs w:val="28"/>
        </w:rPr>
        <w:t>8</w:t>
      </w:r>
      <w:r w:rsidRPr="00934F0F">
        <w:rPr>
          <w:rFonts w:ascii="Times New Roman" w:hAnsi="Times New Roman" w:cs="Times New Roman"/>
          <w:sz w:val="28"/>
          <w:szCs w:val="28"/>
        </w:rPr>
        <w:t>%, налоговые доходы составляют 5</w:t>
      </w:r>
      <w:r w:rsidR="0089447D">
        <w:rPr>
          <w:rFonts w:ascii="Times New Roman" w:hAnsi="Times New Roman" w:cs="Times New Roman"/>
          <w:sz w:val="28"/>
          <w:szCs w:val="28"/>
        </w:rPr>
        <w:t>,</w:t>
      </w:r>
      <w:r w:rsidR="00866E42">
        <w:rPr>
          <w:rFonts w:ascii="Times New Roman" w:hAnsi="Times New Roman" w:cs="Times New Roman"/>
          <w:sz w:val="28"/>
          <w:szCs w:val="28"/>
        </w:rPr>
        <w:t>5</w:t>
      </w:r>
      <w:r w:rsidRPr="00934F0F">
        <w:rPr>
          <w:rFonts w:ascii="Times New Roman" w:hAnsi="Times New Roman" w:cs="Times New Roman"/>
          <w:sz w:val="28"/>
          <w:szCs w:val="28"/>
        </w:rPr>
        <w:t xml:space="preserve">%, неналоговые доходы составляют </w:t>
      </w:r>
      <w:r w:rsidR="0089447D">
        <w:rPr>
          <w:rFonts w:ascii="Times New Roman" w:hAnsi="Times New Roman" w:cs="Times New Roman"/>
          <w:sz w:val="28"/>
          <w:szCs w:val="28"/>
        </w:rPr>
        <w:t>1,</w:t>
      </w:r>
      <w:r w:rsidR="00866E42">
        <w:rPr>
          <w:rFonts w:ascii="Times New Roman" w:hAnsi="Times New Roman" w:cs="Times New Roman"/>
          <w:sz w:val="28"/>
          <w:szCs w:val="28"/>
        </w:rPr>
        <w:t>7</w:t>
      </w:r>
      <w:r w:rsidRPr="00934F0F">
        <w:rPr>
          <w:rFonts w:ascii="Times New Roman" w:hAnsi="Times New Roman" w:cs="Times New Roman"/>
          <w:sz w:val="28"/>
          <w:szCs w:val="28"/>
        </w:rPr>
        <w:t>%доходов районного бюджета.</w:t>
      </w:r>
    </w:p>
    <w:p w:rsidR="0089447D" w:rsidRPr="0089447D" w:rsidRDefault="00807203" w:rsidP="00021219">
      <w:pPr>
        <w:autoSpaceDE w:val="0"/>
        <w:autoSpaceDN w:val="0"/>
        <w:adjustRightInd w:val="0"/>
        <w:spacing w:before="120"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3</w:t>
      </w:r>
      <w:r w:rsidR="0089447D" w:rsidRPr="0089447D">
        <w:rPr>
          <w:rFonts w:ascii="Times New Roman" w:hAnsi="Times New Roman" w:cs="Times New Roman"/>
          <w:b/>
          <w:bCs/>
          <w:sz w:val="28"/>
          <w:szCs w:val="28"/>
        </w:rPr>
        <w:t>.1. Налоговые доходы</w:t>
      </w:r>
    </w:p>
    <w:p w:rsidR="0089447D" w:rsidRDefault="0089447D" w:rsidP="003F3CF7">
      <w:pPr>
        <w:autoSpaceDE w:val="0"/>
        <w:autoSpaceDN w:val="0"/>
        <w:adjustRightInd w:val="0"/>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структуре собственных доходов (без учета безвозмездных поступлений) наибольший удельный вес занимают налоговые доходы, на их долю приходится </w:t>
      </w:r>
      <w:r w:rsidR="00866E42">
        <w:rPr>
          <w:rFonts w:ascii="Times New Roman" w:hAnsi="Times New Roman" w:cs="Times New Roman"/>
          <w:sz w:val="28"/>
          <w:szCs w:val="28"/>
        </w:rPr>
        <w:t>75,9</w:t>
      </w:r>
      <w:r>
        <w:rPr>
          <w:rFonts w:ascii="Times New Roman" w:hAnsi="Times New Roman" w:cs="Times New Roman"/>
          <w:sz w:val="28"/>
          <w:szCs w:val="28"/>
        </w:rPr>
        <w:t>%. В 202</w:t>
      </w:r>
      <w:r w:rsidR="00866E42">
        <w:rPr>
          <w:rFonts w:ascii="Times New Roman" w:hAnsi="Times New Roman" w:cs="Times New Roman"/>
          <w:sz w:val="28"/>
          <w:szCs w:val="28"/>
        </w:rPr>
        <w:t>3</w:t>
      </w:r>
      <w:r>
        <w:rPr>
          <w:rFonts w:ascii="Times New Roman" w:hAnsi="Times New Roman" w:cs="Times New Roman"/>
          <w:sz w:val="28"/>
          <w:szCs w:val="28"/>
        </w:rPr>
        <w:t xml:space="preserve"> году, как и в 202</w:t>
      </w:r>
      <w:r w:rsidR="00866E42">
        <w:rPr>
          <w:rFonts w:ascii="Times New Roman" w:hAnsi="Times New Roman" w:cs="Times New Roman"/>
          <w:sz w:val="28"/>
          <w:szCs w:val="28"/>
        </w:rPr>
        <w:t>2</w:t>
      </w:r>
      <w:r>
        <w:rPr>
          <w:rFonts w:ascii="Times New Roman" w:hAnsi="Times New Roman" w:cs="Times New Roman"/>
          <w:sz w:val="28"/>
          <w:szCs w:val="28"/>
        </w:rPr>
        <w:t xml:space="preserve"> году, основным источником доходов районного бюджета в общей сумме налоговых доходов являлся </w:t>
      </w:r>
      <w:r w:rsidRPr="00697F93">
        <w:rPr>
          <w:rFonts w:ascii="Times New Roman,Bold" w:hAnsi="Times New Roman,Bold" w:cs="Times New Roman,Bold"/>
          <w:b/>
          <w:bCs/>
          <w:i/>
          <w:iCs/>
          <w:sz w:val="28"/>
          <w:szCs w:val="28"/>
        </w:rPr>
        <w:t>налог на доходы физических лиц</w:t>
      </w:r>
      <w:r w:rsidR="00E511B6" w:rsidRPr="00E511B6">
        <w:rPr>
          <w:rFonts w:ascii="Times New Roman" w:eastAsia="Calibri" w:hAnsi="Times New Roman" w:cs="Times New Roman"/>
          <w:bCs/>
          <w:sz w:val="28"/>
          <w:szCs w:val="28"/>
          <w:lang w:eastAsia="ru-RU"/>
        </w:rPr>
        <w:t>, поступление которого за 202</w:t>
      </w:r>
      <w:r w:rsidR="00866E42">
        <w:rPr>
          <w:rFonts w:ascii="Times New Roman" w:eastAsia="Calibri" w:hAnsi="Times New Roman" w:cs="Times New Roman"/>
          <w:bCs/>
          <w:sz w:val="28"/>
          <w:szCs w:val="28"/>
          <w:lang w:eastAsia="ru-RU"/>
        </w:rPr>
        <w:t>3</w:t>
      </w:r>
      <w:r w:rsidR="00E511B6" w:rsidRPr="00E511B6">
        <w:rPr>
          <w:rFonts w:ascii="Times New Roman" w:eastAsia="Calibri" w:hAnsi="Times New Roman" w:cs="Times New Roman"/>
          <w:bCs/>
          <w:sz w:val="28"/>
          <w:szCs w:val="28"/>
          <w:lang w:eastAsia="ru-RU"/>
        </w:rPr>
        <w:t xml:space="preserve"> год составило </w:t>
      </w:r>
      <w:r w:rsidR="00866E42">
        <w:rPr>
          <w:rFonts w:ascii="Times New Roman" w:hAnsi="Times New Roman" w:cs="Times New Roman"/>
          <w:sz w:val="28"/>
          <w:szCs w:val="28"/>
        </w:rPr>
        <w:t>54 667,5</w:t>
      </w:r>
      <w:r w:rsidR="00E511B6">
        <w:rPr>
          <w:rFonts w:ascii="Times New Roman" w:hAnsi="Times New Roman" w:cs="Times New Roman"/>
          <w:sz w:val="28"/>
          <w:szCs w:val="28"/>
        </w:rPr>
        <w:t xml:space="preserve"> тыс. рублей</w:t>
      </w:r>
      <w:r w:rsidR="00E511B6" w:rsidRPr="00E511B6">
        <w:rPr>
          <w:rFonts w:ascii="Times New Roman" w:eastAsia="Calibri" w:hAnsi="Times New Roman" w:cs="Times New Roman"/>
          <w:bCs/>
          <w:sz w:val="28"/>
          <w:szCs w:val="28"/>
          <w:lang w:eastAsia="ru-RU"/>
        </w:rPr>
        <w:t xml:space="preserve"> или 6</w:t>
      </w:r>
      <w:r w:rsidR="00E511B6">
        <w:rPr>
          <w:rFonts w:ascii="Times New Roman" w:eastAsia="Calibri" w:hAnsi="Times New Roman" w:cs="Times New Roman"/>
          <w:bCs/>
          <w:sz w:val="28"/>
          <w:szCs w:val="28"/>
          <w:lang w:eastAsia="ru-RU"/>
        </w:rPr>
        <w:t>2</w:t>
      </w:r>
      <w:r w:rsidR="00E511B6" w:rsidRPr="00E511B6">
        <w:rPr>
          <w:rFonts w:ascii="Times New Roman" w:eastAsia="Calibri" w:hAnsi="Times New Roman" w:cs="Times New Roman"/>
          <w:bCs/>
          <w:sz w:val="28"/>
          <w:szCs w:val="28"/>
          <w:lang w:eastAsia="ru-RU"/>
        </w:rPr>
        <w:t>,</w:t>
      </w:r>
      <w:r w:rsidR="00866E42">
        <w:rPr>
          <w:rFonts w:ascii="Times New Roman" w:eastAsia="Calibri" w:hAnsi="Times New Roman" w:cs="Times New Roman"/>
          <w:bCs/>
          <w:sz w:val="28"/>
          <w:szCs w:val="28"/>
          <w:lang w:eastAsia="ru-RU"/>
        </w:rPr>
        <w:t>8</w:t>
      </w:r>
      <w:r w:rsidR="00E511B6" w:rsidRPr="00E511B6">
        <w:rPr>
          <w:rFonts w:ascii="Times New Roman" w:eastAsia="Calibri" w:hAnsi="Times New Roman" w:cs="Times New Roman"/>
          <w:bCs/>
          <w:sz w:val="28"/>
          <w:szCs w:val="28"/>
          <w:lang w:eastAsia="ru-RU"/>
        </w:rPr>
        <w:t xml:space="preserve">% от общего объема </w:t>
      </w:r>
      <w:r w:rsidR="00E511B6">
        <w:rPr>
          <w:rFonts w:ascii="Times New Roman" w:eastAsia="Calibri" w:hAnsi="Times New Roman" w:cs="Times New Roman"/>
          <w:bCs/>
          <w:sz w:val="28"/>
          <w:szCs w:val="28"/>
          <w:lang w:eastAsia="ru-RU"/>
        </w:rPr>
        <w:t>собственных</w:t>
      </w:r>
      <w:r w:rsidR="00E511B6" w:rsidRPr="00E511B6">
        <w:rPr>
          <w:rFonts w:ascii="Times New Roman" w:eastAsia="Calibri" w:hAnsi="Times New Roman" w:cs="Times New Roman"/>
          <w:bCs/>
          <w:sz w:val="28"/>
          <w:szCs w:val="28"/>
          <w:lang w:eastAsia="ru-RU"/>
        </w:rPr>
        <w:t xml:space="preserve"> доходов районного бюджета, а исполнение по данному налогу составило 10</w:t>
      </w:r>
      <w:r w:rsidR="00866E42">
        <w:rPr>
          <w:rFonts w:ascii="Times New Roman" w:eastAsia="Calibri" w:hAnsi="Times New Roman" w:cs="Times New Roman"/>
          <w:bCs/>
          <w:sz w:val="28"/>
          <w:szCs w:val="28"/>
          <w:lang w:eastAsia="ru-RU"/>
        </w:rPr>
        <w:t>2</w:t>
      </w:r>
      <w:r w:rsidR="00E511B6" w:rsidRPr="00E511B6">
        <w:rPr>
          <w:rFonts w:ascii="Times New Roman" w:eastAsia="Calibri" w:hAnsi="Times New Roman" w:cs="Times New Roman"/>
          <w:bCs/>
          <w:sz w:val="28"/>
          <w:szCs w:val="28"/>
          <w:lang w:eastAsia="ru-RU"/>
        </w:rPr>
        <w:t>,</w:t>
      </w:r>
      <w:r w:rsidR="00866E42">
        <w:rPr>
          <w:rFonts w:ascii="Times New Roman" w:eastAsia="Calibri" w:hAnsi="Times New Roman" w:cs="Times New Roman"/>
          <w:bCs/>
          <w:sz w:val="28"/>
          <w:szCs w:val="28"/>
          <w:lang w:eastAsia="ru-RU"/>
        </w:rPr>
        <w:t>8</w:t>
      </w:r>
      <w:r w:rsidR="00E511B6" w:rsidRPr="00E511B6">
        <w:rPr>
          <w:rFonts w:ascii="Times New Roman" w:eastAsia="Calibri" w:hAnsi="Times New Roman" w:cs="Times New Roman"/>
          <w:bCs/>
          <w:sz w:val="28"/>
          <w:szCs w:val="28"/>
          <w:lang w:eastAsia="ru-RU"/>
        </w:rPr>
        <w:t>% от утвержденных бюджетных назначений.</w:t>
      </w:r>
      <w:r w:rsidR="00B514A1" w:rsidRPr="00AD568C">
        <w:rPr>
          <w:rFonts w:ascii="Times New Roman" w:eastAsia="Times New Roman" w:hAnsi="Times New Roman" w:cs="Times New Roman"/>
          <w:sz w:val="28"/>
          <w:szCs w:val="28"/>
          <w:lang w:eastAsia="ru-RU"/>
        </w:rPr>
        <w:t>По сравнению с показателем 202</w:t>
      </w:r>
      <w:r w:rsidR="00866E42">
        <w:rPr>
          <w:rFonts w:ascii="Times New Roman" w:eastAsia="Times New Roman" w:hAnsi="Times New Roman" w:cs="Times New Roman"/>
          <w:sz w:val="28"/>
          <w:szCs w:val="28"/>
          <w:lang w:eastAsia="ru-RU"/>
        </w:rPr>
        <w:t>2</w:t>
      </w:r>
      <w:r w:rsidR="00B514A1" w:rsidRPr="00AD568C">
        <w:rPr>
          <w:rFonts w:ascii="Times New Roman" w:eastAsia="Times New Roman" w:hAnsi="Times New Roman" w:cs="Times New Roman"/>
          <w:sz w:val="28"/>
          <w:szCs w:val="28"/>
          <w:lang w:eastAsia="ru-RU"/>
        </w:rPr>
        <w:t xml:space="preserve"> года поступление налога </w:t>
      </w:r>
      <w:r w:rsidR="00866E42">
        <w:rPr>
          <w:rFonts w:ascii="Times New Roman" w:eastAsia="Times New Roman" w:hAnsi="Times New Roman" w:cs="Times New Roman"/>
          <w:sz w:val="28"/>
          <w:szCs w:val="28"/>
          <w:lang w:eastAsia="ru-RU"/>
        </w:rPr>
        <w:t>увеличилось</w:t>
      </w:r>
      <w:r w:rsidR="00B514A1" w:rsidRPr="00AD568C">
        <w:rPr>
          <w:rFonts w:ascii="Times New Roman" w:eastAsia="Times New Roman" w:hAnsi="Times New Roman" w:cs="Times New Roman"/>
          <w:sz w:val="28"/>
          <w:szCs w:val="28"/>
          <w:lang w:eastAsia="ru-RU"/>
        </w:rPr>
        <w:t xml:space="preserve"> на </w:t>
      </w:r>
      <w:r w:rsidR="00866E42">
        <w:rPr>
          <w:rFonts w:ascii="Times New Roman" w:eastAsia="Times New Roman" w:hAnsi="Times New Roman" w:cs="Times New Roman"/>
          <w:sz w:val="28"/>
          <w:szCs w:val="28"/>
          <w:lang w:eastAsia="ru-RU"/>
        </w:rPr>
        <w:t>4 254,9</w:t>
      </w:r>
      <w:r w:rsidR="00B514A1" w:rsidRPr="00AD568C">
        <w:rPr>
          <w:rFonts w:ascii="Times New Roman" w:eastAsia="Times New Roman" w:hAnsi="Times New Roman" w:cs="Times New Roman"/>
          <w:sz w:val="28"/>
          <w:szCs w:val="28"/>
          <w:lang w:eastAsia="ru-RU"/>
        </w:rPr>
        <w:t xml:space="preserve"> тыс. рублей или на </w:t>
      </w:r>
      <w:r w:rsidR="00866E42">
        <w:rPr>
          <w:rFonts w:ascii="Times New Roman" w:eastAsia="Times New Roman" w:hAnsi="Times New Roman" w:cs="Times New Roman"/>
          <w:sz w:val="28"/>
          <w:szCs w:val="28"/>
          <w:lang w:eastAsia="ru-RU"/>
        </w:rPr>
        <w:t>8,4</w:t>
      </w:r>
      <w:r w:rsidR="00B514A1" w:rsidRPr="00AD568C">
        <w:rPr>
          <w:rFonts w:ascii="Times New Roman" w:eastAsia="Times New Roman" w:hAnsi="Times New Roman" w:cs="Times New Roman"/>
          <w:sz w:val="28"/>
          <w:szCs w:val="28"/>
          <w:lang w:eastAsia="ru-RU"/>
        </w:rPr>
        <w:t>%</w:t>
      </w:r>
      <w:r w:rsidR="00B514A1">
        <w:rPr>
          <w:rFonts w:ascii="Times New Roman" w:eastAsia="Times New Roman" w:hAnsi="Times New Roman" w:cs="Times New Roman"/>
          <w:sz w:val="28"/>
          <w:szCs w:val="28"/>
          <w:lang w:eastAsia="ru-RU"/>
        </w:rPr>
        <w:t>.</w:t>
      </w:r>
      <w:r w:rsidR="003F3CF7" w:rsidRPr="003F3CF7">
        <w:rPr>
          <w:rFonts w:ascii="Times New Roman" w:eastAsia="Times New Roman" w:hAnsi="Times New Roman" w:cs="Times New Roman"/>
          <w:sz w:val="28"/>
          <w:szCs w:val="28"/>
          <w:lang w:eastAsia="ru-RU"/>
        </w:rPr>
        <w:t>Рост поступлений налога на доходы физических лиц обусловлен ростом фонда заработной платы.</w:t>
      </w:r>
    </w:p>
    <w:p w:rsidR="0089447D" w:rsidRDefault="00B514A1" w:rsidP="00D230BB">
      <w:pPr>
        <w:autoSpaceDE w:val="0"/>
        <w:autoSpaceDN w:val="0"/>
        <w:adjustRightInd w:val="0"/>
        <w:spacing w:after="0" w:line="240" w:lineRule="auto"/>
        <w:ind w:firstLine="709"/>
        <w:jc w:val="both"/>
        <w:rPr>
          <w:rFonts w:ascii="Times New Roman" w:hAnsi="Times New Roman" w:cs="Times New Roman"/>
          <w:sz w:val="28"/>
          <w:szCs w:val="28"/>
        </w:rPr>
      </w:pPr>
      <w:r w:rsidRPr="00697F93">
        <w:rPr>
          <w:rFonts w:ascii="Times New Roman,Bold" w:hAnsi="Times New Roman,Bold" w:cs="Times New Roman,Bold"/>
          <w:b/>
          <w:bCs/>
          <w:i/>
          <w:iCs/>
          <w:sz w:val="28"/>
          <w:szCs w:val="28"/>
        </w:rPr>
        <w:t>Н</w:t>
      </w:r>
      <w:r w:rsidR="0089447D" w:rsidRPr="00697F93">
        <w:rPr>
          <w:rFonts w:ascii="Times New Roman,Bold" w:hAnsi="Times New Roman,Bold" w:cs="Times New Roman,Bold"/>
          <w:b/>
          <w:bCs/>
          <w:i/>
          <w:iCs/>
          <w:sz w:val="28"/>
          <w:szCs w:val="28"/>
        </w:rPr>
        <w:t>алог, вз</w:t>
      </w:r>
      <w:r w:rsidR="000E5F34">
        <w:rPr>
          <w:rFonts w:ascii="Times New Roman,Bold" w:hAnsi="Times New Roman,Bold" w:cs="Times New Roman,Bold"/>
          <w:b/>
          <w:bCs/>
          <w:i/>
          <w:iCs/>
          <w:sz w:val="28"/>
          <w:szCs w:val="28"/>
        </w:rPr>
        <w:t>и</w:t>
      </w:r>
      <w:r w:rsidR="0089447D" w:rsidRPr="00697F93">
        <w:rPr>
          <w:rFonts w:ascii="Times New Roman,Bold" w:hAnsi="Times New Roman,Bold" w:cs="Times New Roman,Bold"/>
          <w:b/>
          <w:bCs/>
          <w:i/>
          <w:iCs/>
          <w:sz w:val="28"/>
          <w:szCs w:val="28"/>
        </w:rPr>
        <w:t>маем</w:t>
      </w:r>
      <w:r w:rsidR="00D230BB" w:rsidRPr="00697F93">
        <w:rPr>
          <w:rFonts w:ascii="Times New Roman,Bold" w:hAnsi="Times New Roman,Bold" w:cs="Times New Roman,Bold"/>
          <w:b/>
          <w:bCs/>
          <w:i/>
          <w:iCs/>
          <w:sz w:val="28"/>
          <w:szCs w:val="28"/>
        </w:rPr>
        <w:t xml:space="preserve">ый </w:t>
      </w:r>
      <w:r w:rsidR="0089447D" w:rsidRPr="00697F93">
        <w:rPr>
          <w:rFonts w:ascii="Times New Roman,Bold" w:hAnsi="Times New Roman,Bold" w:cs="Times New Roman,Bold"/>
          <w:b/>
          <w:bCs/>
          <w:i/>
          <w:iCs/>
          <w:sz w:val="28"/>
          <w:szCs w:val="28"/>
        </w:rPr>
        <w:t>в связи с применением упрощенной системы налогообложения</w:t>
      </w:r>
      <w:r w:rsidR="0067458B" w:rsidRPr="00697F93">
        <w:rPr>
          <w:rFonts w:ascii="Times New Roman,Bold" w:hAnsi="Times New Roman,Bold" w:cs="Times New Roman,Bold"/>
          <w:b/>
          <w:bCs/>
          <w:i/>
          <w:iCs/>
          <w:sz w:val="28"/>
          <w:szCs w:val="28"/>
        </w:rPr>
        <w:t>,</w:t>
      </w:r>
      <w:r w:rsidR="0067458B" w:rsidRPr="0067458B">
        <w:rPr>
          <w:rFonts w:ascii="Times New Roman,Bold" w:hAnsi="Times New Roman,Bold" w:cs="Times New Roman,Bold"/>
          <w:sz w:val="28"/>
          <w:szCs w:val="28"/>
        </w:rPr>
        <w:t xml:space="preserve">составляющий </w:t>
      </w:r>
      <w:r w:rsidR="0067458B">
        <w:rPr>
          <w:rFonts w:ascii="Times New Roman,Bold" w:hAnsi="Times New Roman,Bold" w:cs="Times New Roman,Bold"/>
          <w:sz w:val="28"/>
          <w:szCs w:val="28"/>
        </w:rPr>
        <w:t>8,</w:t>
      </w:r>
      <w:r w:rsidR="00866E42">
        <w:rPr>
          <w:rFonts w:ascii="Times New Roman,Bold" w:hAnsi="Times New Roman,Bold" w:cs="Times New Roman,Bold"/>
          <w:sz w:val="28"/>
          <w:szCs w:val="28"/>
        </w:rPr>
        <w:t>6</w:t>
      </w:r>
      <w:r w:rsidR="0067458B" w:rsidRPr="0067458B">
        <w:rPr>
          <w:rFonts w:ascii="Times New Roman,Bold" w:hAnsi="Times New Roman,Bold" w:cs="Times New Roman,Bold"/>
          <w:sz w:val="28"/>
          <w:szCs w:val="28"/>
        </w:rPr>
        <w:t xml:space="preserve">% в структуре </w:t>
      </w:r>
      <w:r w:rsidR="0067458B">
        <w:rPr>
          <w:rFonts w:ascii="Times New Roman,Bold" w:hAnsi="Times New Roman,Bold" w:cs="Times New Roman,Bold"/>
          <w:sz w:val="28"/>
          <w:szCs w:val="28"/>
        </w:rPr>
        <w:t xml:space="preserve">налоговых </w:t>
      </w:r>
      <w:r w:rsidR="0067458B" w:rsidRPr="0067458B">
        <w:rPr>
          <w:rFonts w:ascii="Times New Roman,Bold" w:hAnsi="Times New Roman,Bold" w:cs="Times New Roman,Bold"/>
          <w:sz w:val="28"/>
          <w:szCs w:val="28"/>
        </w:rPr>
        <w:t xml:space="preserve">доходов, </w:t>
      </w:r>
      <w:r w:rsidR="0067458B">
        <w:rPr>
          <w:rFonts w:ascii="Times New Roman,Bold" w:hAnsi="Times New Roman,Bold" w:cs="Times New Roman,Bold"/>
          <w:sz w:val="28"/>
          <w:szCs w:val="28"/>
        </w:rPr>
        <w:lastRenderedPageBreak/>
        <w:t>поступил</w:t>
      </w:r>
      <w:r w:rsidR="0067458B" w:rsidRPr="0067458B">
        <w:rPr>
          <w:rFonts w:ascii="Times New Roman,Bold" w:hAnsi="Times New Roman,Bold" w:cs="Times New Roman,Bold"/>
          <w:sz w:val="28"/>
          <w:szCs w:val="28"/>
        </w:rPr>
        <w:t xml:space="preserve"> в сумме </w:t>
      </w:r>
      <w:r w:rsidR="0067458B">
        <w:rPr>
          <w:rFonts w:ascii="Times New Roman" w:hAnsi="Times New Roman" w:cs="Times New Roman"/>
          <w:sz w:val="28"/>
          <w:szCs w:val="28"/>
        </w:rPr>
        <w:t>5 6</w:t>
      </w:r>
      <w:r w:rsidR="00866E42">
        <w:rPr>
          <w:rFonts w:ascii="Times New Roman" w:hAnsi="Times New Roman" w:cs="Times New Roman"/>
          <w:sz w:val="28"/>
          <w:szCs w:val="28"/>
        </w:rPr>
        <w:t>47</w:t>
      </w:r>
      <w:r w:rsidR="0067458B">
        <w:rPr>
          <w:rFonts w:ascii="Times New Roman" w:hAnsi="Times New Roman" w:cs="Times New Roman"/>
          <w:sz w:val="28"/>
          <w:szCs w:val="28"/>
        </w:rPr>
        <w:t>,</w:t>
      </w:r>
      <w:r w:rsidR="00866E42">
        <w:rPr>
          <w:rFonts w:ascii="Times New Roman" w:hAnsi="Times New Roman" w:cs="Times New Roman"/>
          <w:sz w:val="28"/>
          <w:szCs w:val="28"/>
        </w:rPr>
        <w:t>6</w:t>
      </w:r>
      <w:r w:rsidR="0067458B" w:rsidRPr="0067458B">
        <w:rPr>
          <w:rFonts w:ascii="Times New Roman,Bold" w:hAnsi="Times New Roman,Bold" w:cs="Times New Roman,Bold"/>
          <w:sz w:val="28"/>
          <w:szCs w:val="28"/>
        </w:rPr>
        <w:t>тыс. рублей или 10</w:t>
      </w:r>
      <w:r w:rsidR="00866E42">
        <w:rPr>
          <w:rFonts w:ascii="Times New Roman,Bold" w:hAnsi="Times New Roman,Bold" w:cs="Times New Roman,Bold"/>
          <w:sz w:val="28"/>
          <w:szCs w:val="28"/>
        </w:rPr>
        <w:t>2</w:t>
      </w:r>
      <w:r w:rsidR="0067458B">
        <w:rPr>
          <w:rFonts w:ascii="Times New Roman,Bold" w:hAnsi="Times New Roman,Bold" w:cs="Times New Roman,Bold"/>
          <w:sz w:val="28"/>
          <w:szCs w:val="28"/>
        </w:rPr>
        <w:t>,</w:t>
      </w:r>
      <w:r w:rsidR="00866E42">
        <w:rPr>
          <w:rFonts w:ascii="Times New Roman,Bold" w:hAnsi="Times New Roman,Bold" w:cs="Times New Roman,Bold"/>
          <w:sz w:val="28"/>
          <w:szCs w:val="28"/>
        </w:rPr>
        <w:t>4</w:t>
      </w:r>
      <w:r w:rsidR="0067458B" w:rsidRPr="0067458B">
        <w:rPr>
          <w:rFonts w:ascii="Times New Roman,Bold" w:hAnsi="Times New Roman,Bold" w:cs="Times New Roman,Bold"/>
          <w:sz w:val="28"/>
          <w:szCs w:val="28"/>
        </w:rPr>
        <w:t xml:space="preserve">% </w:t>
      </w:r>
      <w:r w:rsidR="0067458B">
        <w:rPr>
          <w:rFonts w:ascii="Times New Roman" w:hAnsi="Times New Roman" w:cs="Times New Roman"/>
          <w:sz w:val="28"/>
          <w:szCs w:val="28"/>
        </w:rPr>
        <w:t>к плановым назначениям (5 </w:t>
      </w:r>
      <w:r w:rsidR="00866E42">
        <w:rPr>
          <w:rFonts w:ascii="Times New Roman" w:hAnsi="Times New Roman" w:cs="Times New Roman"/>
          <w:sz w:val="28"/>
          <w:szCs w:val="28"/>
        </w:rPr>
        <w:t>517</w:t>
      </w:r>
      <w:r w:rsidR="0067458B">
        <w:rPr>
          <w:rFonts w:ascii="Times New Roman" w:hAnsi="Times New Roman" w:cs="Times New Roman"/>
          <w:sz w:val="28"/>
          <w:szCs w:val="28"/>
        </w:rPr>
        <w:t>,0 тыс. рублей)</w:t>
      </w:r>
      <w:r w:rsidR="0067458B" w:rsidRPr="0067458B">
        <w:rPr>
          <w:rFonts w:ascii="Times New Roman,Bold" w:hAnsi="Times New Roman,Bold" w:cs="Times New Roman,Bold"/>
          <w:sz w:val="28"/>
          <w:szCs w:val="28"/>
        </w:rPr>
        <w:t xml:space="preserve">, с </w:t>
      </w:r>
      <w:r w:rsidR="00866E42">
        <w:rPr>
          <w:rFonts w:ascii="Times New Roman,Bold" w:hAnsi="Times New Roman,Bold" w:cs="Times New Roman,Bold"/>
          <w:sz w:val="28"/>
          <w:szCs w:val="28"/>
        </w:rPr>
        <w:t>увеличением</w:t>
      </w:r>
      <w:r w:rsidR="0067458B" w:rsidRPr="0067458B">
        <w:rPr>
          <w:rFonts w:ascii="Times New Roman,Bold" w:hAnsi="Times New Roman,Bold" w:cs="Times New Roman,Bold"/>
          <w:sz w:val="28"/>
          <w:szCs w:val="28"/>
        </w:rPr>
        <w:t xml:space="preserve"> к исполнению 202</w:t>
      </w:r>
      <w:r w:rsidR="00866E42">
        <w:rPr>
          <w:rFonts w:ascii="Times New Roman,Bold" w:hAnsi="Times New Roman,Bold" w:cs="Times New Roman,Bold"/>
          <w:sz w:val="28"/>
          <w:szCs w:val="28"/>
        </w:rPr>
        <w:t>2</w:t>
      </w:r>
      <w:r w:rsidR="0067458B" w:rsidRPr="0067458B">
        <w:rPr>
          <w:rFonts w:ascii="Times New Roman,Bold" w:hAnsi="Times New Roman,Bold" w:cs="Times New Roman,Bold"/>
          <w:sz w:val="28"/>
          <w:szCs w:val="28"/>
        </w:rPr>
        <w:t xml:space="preserve"> года на </w:t>
      </w:r>
      <w:r w:rsidR="00866E42">
        <w:rPr>
          <w:rFonts w:ascii="Times New Roman" w:hAnsi="Times New Roman" w:cs="Times New Roman"/>
          <w:sz w:val="28"/>
          <w:szCs w:val="28"/>
        </w:rPr>
        <w:t>10,9</w:t>
      </w:r>
      <w:r w:rsidR="0067458B">
        <w:rPr>
          <w:rFonts w:ascii="Times New Roman" w:hAnsi="Times New Roman" w:cs="Times New Roman"/>
          <w:sz w:val="28"/>
          <w:szCs w:val="28"/>
        </w:rPr>
        <w:t xml:space="preserve"> тыс. рублей или на </w:t>
      </w:r>
      <w:r w:rsidR="00866E42">
        <w:rPr>
          <w:rFonts w:ascii="Times New Roman" w:hAnsi="Times New Roman" w:cs="Times New Roman"/>
          <w:sz w:val="28"/>
          <w:szCs w:val="28"/>
        </w:rPr>
        <w:t>0</w:t>
      </w:r>
      <w:r w:rsidR="0067458B">
        <w:rPr>
          <w:rFonts w:ascii="Times New Roman" w:hAnsi="Times New Roman" w:cs="Times New Roman"/>
          <w:sz w:val="28"/>
          <w:szCs w:val="28"/>
        </w:rPr>
        <w:t>,</w:t>
      </w:r>
      <w:r w:rsidR="00866E42">
        <w:rPr>
          <w:rFonts w:ascii="Times New Roman" w:hAnsi="Times New Roman" w:cs="Times New Roman"/>
          <w:sz w:val="28"/>
          <w:szCs w:val="28"/>
        </w:rPr>
        <w:t>2</w:t>
      </w:r>
      <w:r w:rsidR="0067458B">
        <w:rPr>
          <w:rFonts w:ascii="Times New Roman" w:hAnsi="Times New Roman" w:cs="Times New Roman"/>
          <w:sz w:val="28"/>
          <w:szCs w:val="28"/>
        </w:rPr>
        <w:t>%.</w:t>
      </w:r>
    </w:p>
    <w:p w:rsidR="00B514A1" w:rsidRDefault="00B514A1" w:rsidP="00B514A1">
      <w:pPr>
        <w:autoSpaceDE w:val="0"/>
        <w:autoSpaceDN w:val="0"/>
        <w:adjustRightInd w:val="0"/>
        <w:spacing w:after="0" w:line="240" w:lineRule="auto"/>
        <w:ind w:firstLine="709"/>
        <w:jc w:val="both"/>
        <w:rPr>
          <w:rFonts w:ascii="Times New Roman" w:hAnsi="Times New Roman" w:cs="Times New Roman"/>
          <w:sz w:val="28"/>
          <w:szCs w:val="28"/>
        </w:rPr>
      </w:pPr>
      <w:r w:rsidRPr="00697F93">
        <w:rPr>
          <w:rFonts w:ascii="Times New Roman,Bold" w:hAnsi="Times New Roman,Bold" w:cs="Times New Roman,Bold"/>
          <w:b/>
          <w:bCs/>
          <w:i/>
          <w:iCs/>
          <w:sz w:val="28"/>
          <w:szCs w:val="28"/>
        </w:rPr>
        <w:t>Государственная пошлина</w:t>
      </w:r>
      <w:r>
        <w:rPr>
          <w:rFonts w:ascii="Times New Roman" w:hAnsi="Times New Roman" w:cs="Times New Roman"/>
          <w:sz w:val="28"/>
          <w:szCs w:val="28"/>
        </w:rPr>
        <w:t>за 202</w:t>
      </w:r>
      <w:r w:rsidR="001151ED">
        <w:rPr>
          <w:rFonts w:ascii="Times New Roman" w:hAnsi="Times New Roman" w:cs="Times New Roman"/>
          <w:sz w:val="28"/>
          <w:szCs w:val="28"/>
        </w:rPr>
        <w:t>3</w:t>
      </w:r>
      <w:r>
        <w:rPr>
          <w:rFonts w:ascii="Times New Roman" w:hAnsi="Times New Roman" w:cs="Times New Roman"/>
          <w:sz w:val="28"/>
          <w:szCs w:val="28"/>
        </w:rPr>
        <w:t xml:space="preserve"> год поступила в районный бюджет в сумме 2 3</w:t>
      </w:r>
      <w:r w:rsidR="001151ED">
        <w:rPr>
          <w:rFonts w:ascii="Times New Roman" w:hAnsi="Times New Roman" w:cs="Times New Roman"/>
          <w:sz w:val="28"/>
          <w:szCs w:val="28"/>
        </w:rPr>
        <w:t>50</w:t>
      </w:r>
      <w:r>
        <w:rPr>
          <w:rFonts w:ascii="Times New Roman" w:hAnsi="Times New Roman" w:cs="Times New Roman"/>
          <w:sz w:val="28"/>
          <w:szCs w:val="28"/>
        </w:rPr>
        <w:t>,</w:t>
      </w:r>
      <w:r w:rsidR="001151ED">
        <w:rPr>
          <w:rFonts w:ascii="Times New Roman" w:hAnsi="Times New Roman" w:cs="Times New Roman"/>
          <w:sz w:val="28"/>
          <w:szCs w:val="28"/>
        </w:rPr>
        <w:t>6</w:t>
      </w:r>
      <w:r>
        <w:rPr>
          <w:rFonts w:ascii="Times New Roman" w:hAnsi="Times New Roman" w:cs="Times New Roman"/>
          <w:sz w:val="28"/>
          <w:szCs w:val="28"/>
        </w:rPr>
        <w:t xml:space="preserve"> тыс. рублей или 1</w:t>
      </w:r>
      <w:r w:rsidR="001151ED">
        <w:rPr>
          <w:rFonts w:ascii="Times New Roman" w:hAnsi="Times New Roman" w:cs="Times New Roman"/>
          <w:sz w:val="28"/>
          <w:szCs w:val="28"/>
        </w:rPr>
        <w:t>36</w:t>
      </w:r>
      <w:r>
        <w:rPr>
          <w:rFonts w:ascii="Times New Roman" w:hAnsi="Times New Roman" w:cs="Times New Roman"/>
          <w:sz w:val="28"/>
          <w:szCs w:val="28"/>
        </w:rPr>
        <w:t>,</w:t>
      </w:r>
      <w:r w:rsidR="001151ED">
        <w:rPr>
          <w:rFonts w:ascii="Times New Roman" w:hAnsi="Times New Roman" w:cs="Times New Roman"/>
          <w:sz w:val="28"/>
          <w:szCs w:val="28"/>
        </w:rPr>
        <w:t>9</w:t>
      </w:r>
      <w:r>
        <w:rPr>
          <w:rFonts w:ascii="Times New Roman" w:hAnsi="Times New Roman" w:cs="Times New Roman"/>
          <w:sz w:val="28"/>
          <w:szCs w:val="28"/>
        </w:rPr>
        <w:t xml:space="preserve">% </w:t>
      </w:r>
      <w:r w:rsidR="0067458B">
        <w:rPr>
          <w:rFonts w:ascii="Times New Roman" w:hAnsi="Times New Roman" w:cs="Times New Roman"/>
          <w:sz w:val="28"/>
          <w:szCs w:val="28"/>
        </w:rPr>
        <w:t>к плановым назначениям (</w:t>
      </w:r>
      <w:r w:rsidR="001151ED">
        <w:rPr>
          <w:rFonts w:ascii="Times New Roman" w:hAnsi="Times New Roman" w:cs="Times New Roman"/>
          <w:sz w:val="28"/>
          <w:szCs w:val="28"/>
        </w:rPr>
        <w:t>1 717,</w:t>
      </w:r>
      <w:r w:rsidR="0067458B">
        <w:rPr>
          <w:rFonts w:ascii="Times New Roman" w:hAnsi="Times New Roman" w:cs="Times New Roman"/>
          <w:sz w:val="28"/>
          <w:szCs w:val="28"/>
        </w:rPr>
        <w:t>0 тыс. рублей), с</w:t>
      </w:r>
      <w:r w:rsidR="001151ED">
        <w:rPr>
          <w:rFonts w:ascii="Times New Roman" w:hAnsi="Times New Roman" w:cs="Times New Roman"/>
          <w:sz w:val="28"/>
          <w:szCs w:val="28"/>
        </w:rPr>
        <w:t>о снижением</w:t>
      </w:r>
      <w:r w:rsidR="0067458B">
        <w:rPr>
          <w:rFonts w:ascii="Times New Roman" w:hAnsi="Times New Roman" w:cs="Times New Roman"/>
          <w:sz w:val="28"/>
          <w:szCs w:val="28"/>
        </w:rPr>
        <w:t xml:space="preserve">к исполнению </w:t>
      </w:r>
      <w:r>
        <w:rPr>
          <w:rFonts w:ascii="Times New Roman" w:hAnsi="Times New Roman" w:cs="Times New Roman"/>
          <w:sz w:val="28"/>
          <w:szCs w:val="28"/>
        </w:rPr>
        <w:t>202</w:t>
      </w:r>
      <w:r w:rsidR="001151ED">
        <w:rPr>
          <w:rFonts w:ascii="Times New Roman" w:hAnsi="Times New Roman" w:cs="Times New Roman"/>
          <w:sz w:val="28"/>
          <w:szCs w:val="28"/>
        </w:rPr>
        <w:t>2</w:t>
      </w:r>
      <w:r>
        <w:rPr>
          <w:rFonts w:ascii="Times New Roman" w:hAnsi="Times New Roman" w:cs="Times New Roman"/>
          <w:sz w:val="28"/>
          <w:szCs w:val="28"/>
        </w:rPr>
        <w:t xml:space="preserve"> год</w:t>
      </w:r>
      <w:r w:rsidR="0067458B">
        <w:rPr>
          <w:rFonts w:ascii="Times New Roman" w:hAnsi="Times New Roman" w:cs="Times New Roman"/>
          <w:sz w:val="28"/>
          <w:szCs w:val="28"/>
        </w:rPr>
        <w:t xml:space="preserve">а </w:t>
      </w:r>
      <w:r>
        <w:rPr>
          <w:rFonts w:ascii="Times New Roman" w:hAnsi="Times New Roman" w:cs="Times New Roman"/>
          <w:sz w:val="28"/>
          <w:szCs w:val="28"/>
        </w:rPr>
        <w:t xml:space="preserve">на </w:t>
      </w:r>
      <w:r w:rsidR="001151ED">
        <w:rPr>
          <w:rFonts w:ascii="Times New Roman" w:hAnsi="Times New Roman" w:cs="Times New Roman"/>
          <w:sz w:val="28"/>
          <w:szCs w:val="28"/>
        </w:rPr>
        <w:t>42,7</w:t>
      </w:r>
      <w:r>
        <w:rPr>
          <w:rFonts w:ascii="Times New Roman" w:hAnsi="Times New Roman" w:cs="Times New Roman"/>
          <w:sz w:val="28"/>
          <w:szCs w:val="28"/>
        </w:rPr>
        <w:t xml:space="preserve"> тыс. рублей или на </w:t>
      </w:r>
      <w:r w:rsidR="001151ED">
        <w:rPr>
          <w:rFonts w:ascii="Times New Roman" w:hAnsi="Times New Roman" w:cs="Times New Roman"/>
          <w:sz w:val="28"/>
          <w:szCs w:val="28"/>
        </w:rPr>
        <w:t>1,8</w:t>
      </w:r>
      <w:r>
        <w:rPr>
          <w:rFonts w:ascii="Times New Roman" w:hAnsi="Times New Roman" w:cs="Times New Roman"/>
          <w:sz w:val="28"/>
          <w:szCs w:val="28"/>
        </w:rPr>
        <w:t>%.</w:t>
      </w:r>
    </w:p>
    <w:p w:rsidR="0089447D" w:rsidRDefault="0089447D" w:rsidP="00D230BB">
      <w:pPr>
        <w:autoSpaceDE w:val="0"/>
        <w:autoSpaceDN w:val="0"/>
        <w:adjustRightInd w:val="0"/>
        <w:spacing w:after="0" w:line="240" w:lineRule="auto"/>
        <w:ind w:firstLine="709"/>
        <w:jc w:val="both"/>
        <w:rPr>
          <w:rFonts w:ascii="Times New Roman" w:hAnsi="Times New Roman" w:cs="Times New Roman"/>
          <w:sz w:val="28"/>
          <w:szCs w:val="28"/>
        </w:rPr>
      </w:pPr>
      <w:r w:rsidRPr="00697F93">
        <w:rPr>
          <w:rFonts w:ascii="Times New Roman,Bold" w:hAnsi="Times New Roman,Bold" w:cs="Times New Roman,Bold"/>
          <w:b/>
          <w:bCs/>
          <w:i/>
          <w:iCs/>
          <w:sz w:val="28"/>
          <w:szCs w:val="28"/>
        </w:rPr>
        <w:t>Налог</w:t>
      </w:r>
      <w:r w:rsidR="00D230BB" w:rsidRPr="00697F93">
        <w:rPr>
          <w:rFonts w:ascii="Times New Roman,Bold" w:hAnsi="Times New Roman,Bold" w:cs="Times New Roman,Bold"/>
          <w:b/>
          <w:bCs/>
          <w:i/>
          <w:iCs/>
          <w:sz w:val="28"/>
          <w:szCs w:val="28"/>
        </w:rPr>
        <w:t xml:space="preserve">, </w:t>
      </w:r>
      <w:r w:rsidRPr="00697F93">
        <w:rPr>
          <w:rFonts w:ascii="Times New Roman,Bold" w:hAnsi="Times New Roman,Bold" w:cs="Times New Roman,Bold"/>
          <w:b/>
          <w:bCs/>
          <w:i/>
          <w:iCs/>
          <w:sz w:val="28"/>
          <w:szCs w:val="28"/>
        </w:rPr>
        <w:t>взимаемый в связи с применением патентной системыналогообложения</w:t>
      </w:r>
      <w:r w:rsidR="00B514A1" w:rsidRPr="00697F93">
        <w:rPr>
          <w:rFonts w:ascii="Times New Roman,Bold" w:hAnsi="Times New Roman,Bold" w:cs="Times New Roman,Bold"/>
          <w:b/>
          <w:bCs/>
          <w:i/>
          <w:iCs/>
          <w:sz w:val="28"/>
          <w:szCs w:val="28"/>
        </w:rPr>
        <w:t>,</w:t>
      </w:r>
      <w:r>
        <w:rPr>
          <w:rFonts w:ascii="Times New Roman" w:hAnsi="Times New Roman" w:cs="Times New Roman"/>
          <w:sz w:val="28"/>
          <w:szCs w:val="28"/>
        </w:rPr>
        <w:t>поступ</w:t>
      </w:r>
      <w:r w:rsidR="00B514A1">
        <w:rPr>
          <w:rFonts w:ascii="Times New Roman" w:hAnsi="Times New Roman" w:cs="Times New Roman"/>
          <w:sz w:val="28"/>
          <w:szCs w:val="28"/>
        </w:rPr>
        <w:t xml:space="preserve">ил </w:t>
      </w:r>
      <w:r>
        <w:rPr>
          <w:rFonts w:ascii="Times New Roman" w:hAnsi="Times New Roman" w:cs="Times New Roman"/>
          <w:sz w:val="28"/>
          <w:szCs w:val="28"/>
        </w:rPr>
        <w:t>в районный бюджет в 202</w:t>
      </w:r>
      <w:r w:rsidR="001151ED">
        <w:rPr>
          <w:rFonts w:ascii="Times New Roman" w:hAnsi="Times New Roman" w:cs="Times New Roman"/>
          <w:sz w:val="28"/>
          <w:szCs w:val="28"/>
        </w:rPr>
        <w:t>3</w:t>
      </w:r>
      <w:r>
        <w:rPr>
          <w:rFonts w:ascii="Times New Roman" w:hAnsi="Times New Roman" w:cs="Times New Roman"/>
          <w:sz w:val="28"/>
          <w:szCs w:val="28"/>
        </w:rPr>
        <w:t xml:space="preserve">году </w:t>
      </w:r>
      <w:r w:rsidR="00B514A1">
        <w:rPr>
          <w:rFonts w:ascii="Times New Roman" w:hAnsi="Times New Roman" w:cs="Times New Roman"/>
          <w:sz w:val="28"/>
          <w:szCs w:val="28"/>
        </w:rPr>
        <w:t xml:space="preserve">в сумме </w:t>
      </w:r>
      <w:r w:rsidR="00D230BB">
        <w:rPr>
          <w:rFonts w:ascii="Times New Roman" w:hAnsi="Times New Roman" w:cs="Times New Roman"/>
          <w:sz w:val="28"/>
          <w:szCs w:val="28"/>
        </w:rPr>
        <w:t>1</w:t>
      </w:r>
      <w:r w:rsidR="001151ED">
        <w:rPr>
          <w:rFonts w:ascii="Times New Roman" w:hAnsi="Times New Roman" w:cs="Times New Roman"/>
          <w:sz w:val="28"/>
          <w:szCs w:val="28"/>
        </w:rPr>
        <w:t> 53</w:t>
      </w:r>
      <w:r w:rsidR="00D230BB">
        <w:rPr>
          <w:rFonts w:ascii="Times New Roman" w:hAnsi="Times New Roman" w:cs="Times New Roman"/>
          <w:sz w:val="28"/>
          <w:szCs w:val="28"/>
        </w:rPr>
        <w:t>9</w:t>
      </w:r>
      <w:r w:rsidR="001151ED">
        <w:rPr>
          <w:rFonts w:ascii="Times New Roman" w:hAnsi="Times New Roman" w:cs="Times New Roman"/>
          <w:sz w:val="28"/>
          <w:szCs w:val="28"/>
        </w:rPr>
        <w:t>,0</w:t>
      </w:r>
      <w:r>
        <w:rPr>
          <w:rFonts w:ascii="Times New Roman" w:hAnsi="Times New Roman" w:cs="Times New Roman"/>
          <w:sz w:val="28"/>
          <w:szCs w:val="28"/>
        </w:rPr>
        <w:t xml:space="preserve">тыс. рублей или </w:t>
      </w:r>
      <w:r w:rsidR="001151ED">
        <w:rPr>
          <w:rFonts w:ascii="Times New Roman" w:hAnsi="Times New Roman" w:cs="Times New Roman"/>
          <w:sz w:val="28"/>
          <w:szCs w:val="28"/>
        </w:rPr>
        <w:t>77,9</w:t>
      </w:r>
      <w:r>
        <w:rPr>
          <w:rFonts w:ascii="Times New Roman" w:hAnsi="Times New Roman" w:cs="Times New Roman"/>
          <w:sz w:val="28"/>
          <w:szCs w:val="28"/>
        </w:rPr>
        <w:t>% к плановым назначениям (</w:t>
      </w:r>
      <w:r w:rsidR="001151ED">
        <w:rPr>
          <w:rFonts w:ascii="Times New Roman" w:hAnsi="Times New Roman" w:cs="Times New Roman"/>
          <w:sz w:val="28"/>
          <w:szCs w:val="28"/>
        </w:rPr>
        <w:t>1 976,0</w:t>
      </w:r>
      <w:r>
        <w:rPr>
          <w:rFonts w:ascii="Times New Roman" w:hAnsi="Times New Roman" w:cs="Times New Roman"/>
          <w:sz w:val="28"/>
          <w:szCs w:val="28"/>
        </w:rPr>
        <w:t>тыс. рублей)</w:t>
      </w:r>
      <w:r w:rsidR="0067458B">
        <w:rPr>
          <w:rFonts w:ascii="Times New Roman" w:hAnsi="Times New Roman" w:cs="Times New Roman"/>
          <w:sz w:val="28"/>
          <w:szCs w:val="28"/>
        </w:rPr>
        <w:t xml:space="preserve">, </w:t>
      </w:r>
      <w:r w:rsidR="0067458B" w:rsidRPr="0067458B">
        <w:rPr>
          <w:rFonts w:ascii="Times New Roman" w:hAnsi="Times New Roman" w:cs="Times New Roman"/>
          <w:sz w:val="28"/>
          <w:szCs w:val="28"/>
        </w:rPr>
        <w:t>со снижением к исполнению 202</w:t>
      </w:r>
      <w:r w:rsidR="001151ED">
        <w:rPr>
          <w:rFonts w:ascii="Times New Roman" w:hAnsi="Times New Roman" w:cs="Times New Roman"/>
          <w:sz w:val="28"/>
          <w:szCs w:val="28"/>
        </w:rPr>
        <w:t>2</w:t>
      </w:r>
      <w:r w:rsidR="0067458B" w:rsidRPr="0067458B">
        <w:rPr>
          <w:rFonts w:ascii="Times New Roman" w:hAnsi="Times New Roman" w:cs="Times New Roman"/>
          <w:sz w:val="28"/>
          <w:szCs w:val="28"/>
        </w:rPr>
        <w:t xml:space="preserve"> года </w:t>
      </w:r>
      <w:r w:rsidR="00D230BB">
        <w:rPr>
          <w:rFonts w:ascii="Times New Roman" w:hAnsi="Times New Roman" w:cs="Times New Roman"/>
          <w:sz w:val="28"/>
          <w:szCs w:val="28"/>
        </w:rPr>
        <w:t>на</w:t>
      </w:r>
      <w:r w:rsidR="001151ED">
        <w:rPr>
          <w:rFonts w:ascii="Times New Roman" w:hAnsi="Times New Roman" w:cs="Times New Roman"/>
          <w:sz w:val="28"/>
          <w:szCs w:val="28"/>
        </w:rPr>
        <w:t>447,9</w:t>
      </w:r>
      <w:r>
        <w:rPr>
          <w:rFonts w:ascii="Times New Roman" w:hAnsi="Times New Roman" w:cs="Times New Roman"/>
          <w:sz w:val="28"/>
          <w:szCs w:val="28"/>
        </w:rPr>
        <w:t xml:space="preserve"> тыс. рублей</w:t>
      </w:r>
      <w:r w:rsidR="00D230BB">
        <w:rPr>
          <w:rFonts w:ascii="Times New Roman" w:hAnsi="Times New Roman" w:cs="Times New Roman"/>
          <w:sz w:val="28"/>
          <w:szCs w:val="28"/>
        </w:rPr>
        <w:t xml:space="preserve"> или на </w:t>
      </w:r>
      <w:r w:rsidR="001151ED">
        <w:rPr>
          <w:rFonts w:ascii="Times New Roman" w:hAnsi="Times New Roman" w:cs="Times New Roman"/>
          <w:sz w:val="28"/>
          <w:szCs w:val="28"/>
        </w:rPr>
        <w:t>22,5</w:t>
      </w:r>
      <w:r w:rsidR="00D230BB">
        <w:rPr>
          <w:rFonts w:ascii="Times New Roman" w:hAnsi="Times New Roman" w:cs="Times New Roman"/>
          <w:sz w:val="28"/>
          <w:szCs w:val="28"/>
        </w:rPr>
        <w:t>%</w:t>
      </w:r>
      <w:r>
        <w:rPr>
          <w:rFonts w:ascii="Times New Roman" w:hAnsi="Times New Roman" w:cs="Times New Roman"/>
          <w:sz w:val="28"/>
          <w:szCs w:val="28"/>
        </w:rPr>
        <w:t>.</w:t>
      </w:r>
    </w:p>
    <w:p w:rsidR="0089447D" w:rsidRDefault="0089447D" w:rsidP="00D230BB">
      <w:pPr>
        <w:autoSpaceDE w:val="0"/>
        <w:autoSpaceDN w:val="0"/>
        <w:adjustRightInd w:val="0"/>
        <w:spacing w:after="0" w:line="240" w:lineRule="auto"/>
        <w:ind w:firstLine="709"/>
        <w:jc w:val="both"/>
        <w:rPr>
          <w:rFonts w:ascii="Times New Roman" w:hAnsi="Times New Roman" w:cs="Times New Roman"/>
          <w:sz w:val="28"/>
          <w:szCs w:val="28"/>
        </w:rPr>
      </w:pPr>
      <w:r w:rsidRPr="00697F93">
        <w:rPr>
          <w:rFonts w:ascii="Times New Roman,Bold" w:hAnsi="Times New Roman,Bold" w:cs="Times New Roman,Bold"/>
          <w:b/>
          <w:bCs/>
          <w:i/>
          <w:iCs/>
          <w:sz w:val="28"/>
          <w:szCs w:val="28"/>
        </w:rPr>
        <w:t xml:space="preserve">Доходы районного бюджета от сбора единого </w:t>
      </w:r>
      <w:r w:rsidR="00697F93" w:rsidRPr="00697F93">
        <w:rPr>
          <w:rFonts w:ascii="Times New Roman,Bold" w:hAnsi="Times New Roman,Bold" w:cs="Times New Roman,Bold"/>
          <w:b/>
          <w:bCs/>
          <w:i/>
          <w:iCs/>
          <w:sz w:val="28"/>
          <w:szCs w:val="28"/>
        </w:rPr>
        <w:t>сель</w:t>
      </w:r>
      <w:r w:rsidR="00697F93">
        <w:rPr>
          <w:rFonts w:ascii="Times New Roman,Bold" w:hAnsi="Times New Roman,Bold" w:cs="Times New Roman,Bold"/>
          <w:b/>
          <w:bCs/>
          <w:i/>
          <w:iCs/>
          <w:sz w:val="28"/>
          <w:szCs w:val="28"/>
        </w:rPr>
        <w:t>ско</w:t>
      </w:r>
      <w:r w:rsidR="00697F93" w:rsidRPr="00697F93">
        <w:rPr>
          <w:rFonts w:ascii="Times New Roman,Bold" w:hAnsi="Times New Roman,Bold" w:cs="Times New Roman,Bold"/>
          <w:b/>
          <w:bCs/>
          <w:i/>
          <w:iCs/>
          <w:sz w:val="28"/>
          <w:szCs w:val="28"/>
        </w:rPr>
        <w:t>хоз</w:t>
      </w:r>
      <w:r w:rsidR="00697F93">
        <w:rPr>
          <w:rFonts w:ascii="Times New Roman,Bold" w:hAnsi="Times New Roman,Bold" w:cs="Times New Roman,Bold"/>
          <w:b/>
          <w:bCs/>
          <w:i/>
          <w:iCs/>
          <w:sz w:val="28"/>
          <w:szCs w:val="28"/>
        </w:rPr>
        <w:t xml:space="preserve">яйственного </w:t>
      </w:r>
      <w:r w:rsidRPr="00697F93">
        <w:rPr>
          <w:rFonts w:ascii="Times New Roman,Bold" w:hAnsi="Times New Roman,Bold" w:cs="Times New Roman,Bold"/>
          <w:b/>
          <w:bCs/>
          <w:i/>
          <w:iCs/>
          <w:sz w:val="28"/>
          <w:szCs w:val="28"/>
        </w:rPr>
        <w:t>налога</w:t>
      </w:r>
      <w:r>
        <w:rPr>
          <w:rFonts w:ascii="Times New Roman" w:hAnsi="Times New Roman" w:cs="Times New Roman"/>
          <w:sz w:val="28"/>
          <w:szCs w:val="28"/>
        </w:rPr>
        <w:t>в 202</w:t>
      </w:r>
      <w:r w:rsidR="001151ED">
        <w:rPr>
          <w:rFonts w:ascii="Times New Roman" w:hAnsi="Times New Roman" w:cs="Times New Roman"/>
          <w:sz w:val="28"/>
          <w:szCs w:val="28"/>
        </w:rPr>
        <w:t>3</w:t>
      </w:r>
      <w:r>
        <w:rPr>
          <w:rFonts w:ascii="Times New Roman" w:hAnsi="Times New Roman" w:cs="Times New Roman"/>
          <w:sz w:val="28"/>
          <w:szCs w:val="28"/>
        </w:rPr>
        <w:t xml:space="preserve"> году</w:t>
      </w:r>
      <w:r w:rsidR="0067458B">
        <w:rPr>
          <w:rFonts w:ascii="Times New Roman" w:hAnsi="Times New Roman" w:cs="Times New Roman"/>
          <w:sz w:val="28"/>
          <w:szCs w:val="28"/>
        </w:rPr>
        <w:t>поступили в сумме</w:t>
      </w:r>
      <w:r w:rsidR="0046690E">
        <w:rPr>
          <w:rFonts w:ascii="Times New Roman" w:hAnsi="Times New Roman" w:cs="Times New Roman"/>
          <w:sz w:val="28"/>
          <w:szCs w:val="28"/>
        </w:rPr>
        <w:t>1 </w:t>
      </w:r>
      <w:r w:rsidR="00075CF7">
        <w:rPr>
          <w:rFonts w:ascii="Times New Roman" w:hAnsi="Times New Roman" w:cs="Times New Roman"/>
          <w:sz w:val="28"/>
          <w:szCs w:val="28"/>
        </w:rPr>
        <w:t>195</w:t>
      </w:r>
      <w:r w:rsidR="0046690E">
        <w:rPr>
          <w:rFonts w:ascii="Times New Roman" w:hAnsi="Times New Roman" w:cs="Times New Roman"/>
          <w:sz w:val="28"/>
          <w:szCs w:val="28"/>
        </w:rPr>
        <w:t>,</w:t>
      </w:r>
      <w:r w:rsidR="00075CF7">
        <w:rPr>
          <w:rFonts w:ascii="Times New Roman" w:hAnsi="Times New Roman" w:cs="Times New Roman"/>
          <w:sz w:val="28"/>
          <w:szCs w:val="28"/>
        </w:rPr>
        <w:t>4</w:t>
      </w:r>
      <w:r>
        <w:rPr>
          <w:rFonts w:ascii="Times New Roman" w:hAnsi="Times New Roman" w:cs="Times New Roman"/>
          <w:sz w:val="28"/>
          <w:szCs w:val="28"/>
        </w:rPr>
        <w:t xml:space="preserve"> тыс. рублей или </w:t>
      </w:r>
      <w:r w:rsidR="00075CF7">
        <w:rPr>
          <w:rFonts w:ascii="Times New Roman" w:hAnsi="Times New Roman" w:cs="Times New Roman"/>
          <w:sz w:val="28"/>
          <w:szCs w:val="28"/>
        </w:rPr>
        <w:t>87,6</w:t>
      </w:r>
      <w:r>
        <w:rPr>
          <w:rFonts w:ascii="Times New Roman" w:hAnsi="Times New Roman" w:cs="Times New Roman"/>
          <w:sz w:val="28"/>
          <w:szCs w:val="28"/>
        </w:rPr>
        <w:t>% от утвержденных плановых назначений(</w:t>
      </w:r>
      <w:r w:rsidR="00075CF7">
        <w:rPr>
          <w:rFonts w:ascii="Times New Roman" w:hAnsi="Times New Roman" w:cs="Times New Roman"/>
          <w:sz w:val="28"/>
          <w:szCs w:val="28"/>
        </w:rPr>
        <w:t>1 365,0</w:t>
      </w:r>
      <w:r>
        <w:rPr>
          <w:rFonts w:ascii="Times New Roman" w:hAnsi="Times New Roman" w:cs="Times New Roman"/>
          <w:sz w:val="28"/>
          <w:szCs w:val="28"/>
        </w:rPr>
        <w:t xml:space="preserve"> тыс. рублей)</w:t>
      </w:r>
      <w:r w:rsidR="0067458B">
        <w:rPr>
          <w:rFonts w:ascii="Times New Roman" w:hAnsi="Times New Roman" w:cs="Times New Roman"/>
          <w:sz w:val="28"/>
          <w:szCs w:val="28"/>
        </w:rPr>
        <w:t>, с</w:t>
      </w:r>
      <w:r w:rsidR="00075CF7">
        <w:rPr>
          <w:rFonts w:ascii="Times New Roman" w:hAnsi="Times New Roman" w:cs="Times New Roman"/>
          <w:sz w:val="28"/>
          <w:szCs w:val="28"/>
        </w:rPr>
        <w:t>оснижение</w:t>
      </w:r>
      <w:r w:rsidR="003F3CF7">
        <w:rPr>
          <w:rFonts w:ascii="Times New Roman" w:hAnsi="Times New Roman" w:cs="Times New Roman"/>
          <w:sz w:val="28"/>
          <w:szCs w:val="28"/>
        </w:rPr>
        <w:t>м</w:t>
      </w:r>
      <w:r w:rsidR="0067458B">
        <w:rPr>
          <w:rFonts w:ascii="Times New Roman" w:hAnsi="Times New Roman" w:cs="Times New Roman"/>
          <w:sz w:val="28"/>
          <w:szCs w:val="28"/>
        </w:rPr>
        <w:t xml:space="preserve"> к исполнению </w:t>
      </w:r>
      <w:r>
        <w:rPr>
          <w:rFonts w:ascii="Times New Roman" w:hAnsi="Times New Roman" w:cs="Times New Roman"/>
          <w:sz w:val="28"/>
          <w:szCs w:val="28"/>
        </w:rPr>
        <w:t>202</w:t>
      </w:r>
      <w:r w:rsidR="00075CF7">
        <w:rPr>
          <w:rFonts w:ascii="Times New Roman" w:hAnsi="Times New Roman" w:cs="Times New Roman"/>
          <w:sz w:val="28"/>
          <w:szCs w:val="28"/>
        </w:rPr>
        <w:t>2</w:t>
      </w:r>
      <w:r>
        <w:rPr>
          <w:rFonts w:ascii="Times New Roman" w:hAnsi="Times New Roman" w:cs="Times New Roman"/>
          <w:sz w:val="28"/>
          <w:szCs w:val="28"/>
        </w:rPr>
        <w:t xml:space="preserve"> год</w:t>
      </w:r>
      <w:r w:rsidR="0067458B">
        <w:rPr>
          <w:rFonts w:ascii="Times New Roman" w:hAnsi="Times New Roman" w:cs="Times New Roman"/>
          <w:sz w:val="28"/>
          <w:szCs w:val="28"/>
        </w:rPr>
        <w:t>а</w:t>
      </w:r>
      <w:r>
        <w:rPr>
          <w:rFonts w:ascii="Times New Roman" w:hAnsi="Times New Roman" w:cs="Times New Roman"/>
          <w:sz w:val="28"/>
          <w:szCs w:val="28"/>
        </w:rPr>
        <w:t xml:space="preserve"> на </w:t>
      </w:r>
      <w:r w:rsidR="00075CF7">
        <w:rPr>
          <w:rFonts w:ascii="Times New Roman" w:hAnsi="Times New Roman" w:cs="Times New Roman"/>
          <w:sz w:val="28"/>
          <w:szCs w:val="28"/>
        </w:rPr>
        <w:t>575,2</w:t>
      </w:r>
      <w:r>
        <w:rPr>
          <w:rFonts w:ascii="Times New Roman" w:hAnsi="Times New Roman" w:cs="Times New Roman"/>
          <w:sz w:val="28"/>
          <w:szCs w:val="28"/>
        </w:rPr>
        <w:t xml:space="preserve"> тыс. рублей</w:t>
      </w:r>
      <w:r w:rsidR="0067458B">
        <w:rPr>
          <w:rFonts w:ascii="Times New Roman" w:hAnsi="Times New Roman" w:cs="Times New Roman"/>
          <w:sz w:val="28"/>
          <w:szCs w:val="28"/>
        </w:rPr>
        <w:t xml:space="preserve"> или на </w:t>
      </w:r>
      <w:r w:rsidR="00075CF7">
        <w:rPr>
          <w:rFonts w:ascii="Times New Roman" w:hAnsi="Times New Roman" w:cs="Times New Roman"/>
          <w:sz w:val="28"/>
          <w:szCs w:val="28"/>
        </w:rPr>
        <w:t>32,5</w:t>
      </w:r>
      <w:r>
        <w:rPr>
          <w:rFonts w:ascii="Times New Roman" w:hAnsi="Times New Roman" w:cs="Times New Roman"/>
          <w:sz w:val="28"/>
          <w:szCs w:val="28"/>
        </w:rPr>
        <w:t>%.</w:t>
      </w:r>
    </w:p>
    <w:p w:rsidR="00697F93" w:rsidRDefault="00697F93" w:rsidP="00697F93">
      <w:pPr>
        <w:autoSpaceDE w:val="0"/>
        <w:autoSpaceDN w:val="0"/>
        <w:adjustRightInd w:val="0"/>
        <w:spacing w:after="0" w:line="240" w:lineRule="auto"/>
        <w:ind w:firstLine="709"/>
        <w:jc w:val="both"/>
        <w:rPr>
          <w:rFonts w:ascii="Times New Roman" w:hAnsi="Times New Roman" w:cs="Times New Roman"/>
          <w:sz w:val="28"/>
          <w:szCs w:val="28"/>
        </w:rPr>
      </w:pPr>
      <w:r w:rsidRPr="00697F93">
        <w:rPr>
          <w:rFonts w:ascii="Times New Roman,Bold" w:hAnsi="Times New Roman,Bold" w:cs="Times New Roman,Bold"/>
          <w:b/>
          <w:bCs/>
          <w:i/>
          <w:iCs/>
          <w:sz w:val="28"/>
          <w:szCs w:val="28"/>
        </w:rPr>
        <w:t>Налог на прибыль организаций</w:t>
      </w:r>
      <w:r>
        <w:rPr>
          <w:rFonts w:ascii="Times New Roman" w:hAnsi="Times New Roman" w:cs="Times New Roman"/>
          <w:sz w:val="28"/>
          <w:szCs w:val="28"/>
        </w:rPr>
        <w:t>поступил в районный бюджет в 202</w:t>
      </w:r>
      <w:r w:rsidR="00075CF7">
        <w:rPr>
          <w:rFonts w:ascii="Times New Roman" w:hAnsi="Times New Roman" w:cs="Times New Roman"/>
          <w:sz w:val="28"/>
          <w:szCs w:val="28"/>
        </w:rPr>
        <w:t>3</w:t>
      </w:r>
      <w:r>
        <w:rPr>
          <w:rFonts w:ascii="Times New Roman" w:hAnsi="Times New Roman" w:cs="Times New Roman"/>
          <w:sz w:val="28"/>
          <w:szCs w:val="28"/>
        </w:rPr>
        <w:t xml:space="preserve"> году в сумме </w:t>
      </w:r>
      <w:r w:rsidR="00075CF7">
        <w:rPr>
          <w:rFonts w:ascii="Times New Roman" w:hAnsi="Times New Roman" w:cs="Times New Roman"/>
          <w:sz w:val="28"/>
          <w:szCs w:val="28"/>
        </w:rPr>
        <w:t>672,4</w:t>
      </w:r>
      <w:r>
        <w:rPr>
          <w:rFonts w:ascii="Times New Roman" w:hAnsi="Times New Roman" w:cs="Times New Roman"/>
          <w:sz w:val="28"/>
          <w:szCs w:val="28"/>
        </w:rPr>
        <w:t xml:space="preserve"> тыс. рублей или </w:t>
      </w:r>
      <w:r w:rsidR="00075CF7">
        <w:rPr>
          <w:rFonts w:ascii="Times New Roman" w:hAnsi="Times New Roman" w:cs="Times New Roman"/>
          <w:sz w:val="28"/>
          <w:szCs w:val="28"/>
        </w:rPr>
        <w:t>111,7</w:t>
      </w:r>
      <w:r>
        <w:rPr>
          <w:rFonts w:ascii="Times New Roman" w:hAnsi="Times New Roman" w:cs="Times New Roman"/>
          <w:sz w:val="28"/>
          <w:szCs w:val="28"/>
        </w:rPr>
        <w:t>% от утвержденных бюджетных назначений (</w:t>
      </w:r>
      <w:r w:rsidR="00075CF7">
        <w:rPr>
          <w:rFonts w:ascii="Times New Roman" w:hAnsi="Times New Roman" w:cs="Times New Roman"/>
          <w:sz w:val="28"/>
          <w:szCs w:val="28"/>
        </w:rPr>
        <w:t>602</w:t>
      </w:r>
      <w:r>
        <w:rPr>
          <w:rFonts w:ascii="Times New Roman" w:hAnsi="Times New Roman" w:cs="Times New Roman"/>
          <w:sz w:val="28"/>
          <w:szCs w:val="28"/>
        </w:rPr>
        <w:t>,0 тыс. рублей), с</w:t>
      </w:r>
      <w:r w:rsidR="00075CF7">
        <w:rPr>
          <w:rFonts w:ascii="Times New Roman" w:hAnsi="Times New Roman" w:cs="Times New Roman"/>
          <w:sz w:val="28"/>
          <w:szCs w:val="28"/>
        </w:rPr>
        <w:t>о снижением</w:t>
      </w:r>
      <w:r>
        <w:rPr>
          <w:rFonts w:ascii="Times New Roman" w:hAnsi="Times New Roman" w:cs="Times New Roman"/>
          <w:sz w:val="28"/>
          <w:szCs w:val="28"/>
        </w:rPr>
        <w:t xml:space="preserve"> к исполнению 202</w:t>
      </w:r>
      <w:r w:rsidR="00075CF7">
        <w:rPr>
          <w:rFonts w:ascii="Times New Roman" w:hAnsi="Times New Roman" w:cs="Times New Roman"/>
          <w:sz w:val="28"/>
          <w:szCs w:val="28"/>
        </w:rPr>
        <w:t>2</w:t>
      </w:r>
      <w:r>
        <w:rPr>
          <w:rFonts w:ascii="Times New Roman" w:hAnsi="Times New Roman" w:cs="Times New Roman"/>
          <w:sz w:val="28"/>
          <w:szCs w:val="28"/>
        </w:rPr>
        <w:t xml:space="preserve"> года на </w:t>
      </w:r>
      <w:r w:rsidR="00075CF7">
        <w:rPr>
          <w:rFonts w:ascii="Times New Roman" w:hAnsi="Times New Roman" w:cs="Times New Roman"/>
          <w:sz w:val="28"/>
          <w:szCs w:val="28"/>
        </w:rPr>
        <w:t>97,0</w:t>
      </w:r>
      <w:r>
        <w:rPr>
          <w:rFonts w:ascii="Times New Roman" w:hAnsi="Times New Roman" w:cs="Times New Roman"/>
          <w:sz w:val="28"/>
          <w:szCs w:val="28"/>
        </w:rPr>
        <w:t xml:space="preserve"> тыс. рублей или на </w:t>
      </w:r>
      <w:r w:rsidR="00075CF7">
        <w:rPr>
          <w:rFonts w:ascii="Times New Roman" w:hAnsi="Times New Roman" w:cs="Times New Roman"/>
          <w:sz w:val="28"/>
          <w:szCs w:val="28"/>
        </w:rPr>
        <w:t>12,6</w:t>
      </w:r>
      <w:r>
        <w:rPr>
          <w:rFonts w:ascii="Times New Roman" w:hAnsi="Times New Roman" w:cs="Times New Roman"/>
          <w:sz w:val="28"/>
          <w:szCs w:val="28"/>
        </w:rPr>
        <w:t>%.</w:t>
      </w:r>
    </w:p>
    <w:p w:rsidR="00893C2F" w:rsidRPr="00893C2F" w:rsidRDefault="0089447D" w:rsidP="00893C2F">
      <w:pPr>
        <w:pStyle w:val="Default"/>
        <w:spacing w:line="240" w:lineRule="atLeast"/>
        <w:ind w:firstLine="708"/>
        <w:jc w:val="both"/>
        <w:rPr>
          <w:sz w:val="28"/>
          <w:szCs w:val="28"/>
        </w:rPr>
      </w:pPr>
      <w:r w:rsidRPr="00697F93">
        <w:rPr>
          <w:rFonts w:ascii="Times New Roman,Bold" w:hAnsi="Times New Roman,Bold" w:cs="Times New Roman,Bold"/>
          <w:b/>
          <w:bCs/>
          <w:i/>
          <w:iCs/>
          <w:sz w:val="28"/>
          <w:szCs w:val="28"/>
        </w:rPr>
        <w:t>Единый налог на вмененный доход</w:t>
      </w:r>
      <w:r w:rsidR="00893C2F" w:rsidRPr="00893C2F">
        <w:rPr>
          <w:sz w:val="28"/>
          <w:szCs w:val="28"/>
        </w:rPr>
        <w:t>для от</w:t>
      </w:r>
      <w:r w:rsidR="00893C2F">
        <w:rPr>
          <w:sz w:val="28"/>
          <w:szCs w:val="28"/>
        </w:rPr>
        <w:t>д</w:t>
      </w:r>
      <w:r w:rsidR="00893C2F" w:rsidRPr="00893C2F">
        <w:rPr>
          <w:sz w:val="28"/>
          <w:szCs w:val="28"/>
        </w:rPr>
        <w:t>ельных видов деятельности</w:t>
      </w:r>
      <w:r w:rsidR="00893C2F" w:rsidRPr="00893C2F">
        <w:rPr>
          <w:rFonts w:ascii="Times New Roman,Bold" w:hAnsi="Times New Roman,Bold" w:cs="Times New Roman,Bold"/>
          <w:sz w:val="28"/>
          <w:szCs w:val="28"/>
        </w:rPr>
        <w:t xml:space="preserve"> испо</w:t>
      </w:r>
      <w:r w:rsidR="00893C2F">
        <w:rPr>
          <w:rFonts w:ascii="Times New Roman,Bold" w:hAnsi="Times New Roman,Bold" w:cs="Times New Roman,Bold"/>
          <w:sz w:val="28"/>
          <w:szCs w:val="28"/>
        </w:rPr>
        <w:t>л</w:t>
      </w:r>
      <w:r w:rsidR="00893C2F" w:rsidRPr="00893C2F">
        <w:rPr>
          <w:rFonts w:ascii="Times New Roman,Bold" w:hAnsi="Times New Roman,Bold" w:cs="Times New Roman,Bold"/>
          <w:sz w:val="28"/>
          <w:szCs w:val="28"/>
        </w:rPr>
        <w:t>нен</w:t>
      </w:r>
      <w:r w:rsidR="00893C2F">
        <w:rPr>
          <w:sz w:val="28"/>
          <w:szCs w:val="28"/>
        </w:rPr>
        <w:t xml:space="preserve">в 2023 году </w:t>
      </w:r>
      <w:r w:rsidR="00893C2F" w:rsidRPr="00893C2F">
        <w:rPr>
          <w:sz w:val="28"/>
          <w:szCs w:val="28"/>
        </w:rPr>
        <w:t xml:space="preserve">в сумме </w:t>
      </w:r>
      <w:r w:rsidR="00893C2F">
        <w:rPr>
          <w:sz w:val="28"/>
          <w:szCs w:val="28"/>
        </w:rPr>
        <w:t xml:space="preserve">-19,1 тыс. рублей, </w:t>
      </w:r>
      <w:r w:rsidR="00075CF7">
        <w:rPr>
          <w:sz w:val="28"/>
          <w:szCs w:val="28"/>
        </w:rPr>
        <w:t>на 67,5</w:t>
      </w:r>
      <w:r w:rsidR="00893C2F">
        <w:rPr>
          <w:sz w:val="28"/>
          <w:szCs w:val="28"/>
        </w:rPr>
        <w:t>тыс. рублей</w:t>
      </w:r>
      <w:r w:rsidR="00075CF7">
        <w:rPr>
          <w:sz w:val="28"/>
          <w:szCs w:val="28"/>
        </w:rPr>
        <w:t xml:space="preserve"> меньше, чем в </w:t>
      </w:r>
      <w:r>
        <w:rPr>
          <w:sz w:val="28"/>
          <w:szCs w:val="28"/>
        </w:rPr>
        <w:t>202</w:t>
      </w:r>
      <w:r w:rsidR="00075CF7">
        <w:rPr>
          <w:sz w:val="28"/>
          <w:szCs w:val="28"/>
        </w:rPr>
        <w:t>2</w:t>
      </w:r>
      <w:r>
        <w:rPr>
          <w:sz w:val="28"/>
          <w:szCs w:val="28"/>
        </w:rPr>
        <w:t xml:space="preserve"> год</w:t>
      </w:r>
      <w:r w:rsidR="00075CF7">
        <w:rPr>
          <w:sz w:val="28"/>
          <w:szCs w:val="28"/>
        </w:rPr>
        <w:t>у</w:t>
      </w:r>
      <w:r w:rsidR="00893C2F" w:rsidRPr="00893C2F">
        <w:rPr>
          <w:sz w:val="28"/>
          <w:szCs w:val="28"/>
        </w:rPr>
        <w:t>за счет возмещения переплаты гражданам, заплатившим налог в 202</w:t>
      </w:r>
      <w:r w:rsidR="00893C2F">
        <w:rPr>
          <w:sz w:val="28"/>
          <w:szCs w:val="28"/>
        </w:rPr>
        <w:t>2</w:t>
      </w:r>
      <w:r w:rsidR="003F3CF7">
        <w:rPr>
          <w:sz w:val="28"/>
          <w:szCs w:val="28"/>
        </w:rPr>
        <w:t xml:space="preserve"> году</w:t>
      </w:r>
      <w:r w:rsidR="00893C2F" w:rsidRPr="00893C2F">
        <w:rPr>
          <w:sz w:val="28"/>
          <w:szCs w:val="28"/>
        </w:rPr>
        <w:t xml:space="preserve"> и перешедшим на другие системы налогообложения (УСН, патентная система налогообложения, налог на профессиональный доход). </w:t>
      </w:r>
    </w:p>
    <w:p w:rsidR="00DF7A92" w:rsidRPr="00DF7A92" w:rsidRDefault="00807203" w:rsidP="00697F93">
      <w:pPr>
        <w:tabs>
          <w:tab w:val="left" w:pos="0"/>
        </w:tabs>
        <w:spacing w:before="120"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r w:rsidR="00DF7A92" w:rsidRPr="00DF7A92">
        <w:rPr>
          <w:rFonts w:ascii="Times New Roman" w:eastAsia="Times New Roman" w:hAnsi="Times New Roman" w:cs="Times New Roman"/>
          <w:b/>
          <w:bCs/>
          <w:sz w:val="28"/>
          <w:szCs w:val="28"/>
          <w:lang w:eastAsia="ru-RU"/>
        </w:rPr>
        <w:t>.2. Неналоговые доходы</w:t>
      </w:r>
    </w:p>
    <w:p w:rsidR="004E4BB8" w:rsidRDefault="00DF7A92" w:rsidP="003F3CF7">
      <w:pPr>
        <w:tabs>
          <w:tab w:val="left" w:pos="0"/>
        </w:tabs>
        <w:spacing w:before="120" w:after="0" w:line="240" w:lineRule="auto"/>
        <w:ind w:firstLine="709"/>
        <w:jc w:val="both"/>
        <w:rPr>
          <w:rFonts w:ascii="Times New Roman" w:eastAsia="Times New Roman" w:hAnsi="Times New Roman" w:cs="Times New Roman"/>
          <w:sz w:val="28"/>
          <w:szCs w:val="28"/>
          <w:lang w:eastAsia="ru-RU"/>
        </w:rPr>
      </w:pPr>
      <w:r w:rsidRPr="00DF7A92">
        <w:rPr>
          <w:rFonts w:ascii="Times New Roman" w:eastAsia="Times New Roman" w:hAnsi="Times New Roman" w:cs="Times New Roman"/>
          <w:sz w:val="28"/>
          <w:szCs w:val="28"/>
          <w:lang w:eastAsia="ru-RU"/>
        </w:rPr>
        <w:t>В 202</w:t>
      </w:r>
      <w:r w:rsidR="00075CF7">
        <w:rPr>
          <w:rFonts w:ascii="Times New Roman" w:eastAsia="Times New Roman" w:hAnsi="Times New Roman" w:cs="Times New Roman"/>
          <w:sz w:val="28"/>
          <w:szCs w:val="28"/>
          <w:lang w:eastAsia="ru-RU"/>
        </w:rPr>
        <w:t>3</w:t>
      </w:r>
      <w:r w:rsidRPr="00DF7A92">
        <w:rPr>
          <w:rFonts w:ascii="Times New Roman" w:eastAsia="Times New Roman" w:hAnsi="Times New Roman" w:cs="Times New Roman"/>
          <w:sz w:val="28"/>
          <w:szCs w:val="28"/>
          <w:lang w:eastAsia="ru-RU"/>
        </w:rPr>
        <w:t xml:space="preserve"> году доходы районного бюджета отпоступлений неналоговых доходов составили </w:t>
      </w:r>
      <w:r w:rsidR="00075CF7">
        <w:rPr>
          <w:rFonts w:ascii="Times New Roman" w:eastAsia="Times New Roman" w:hAnsi="Times New Roman" w:cs="Times New Roman"/>
          <w:sz w:val="28"/>
          <w:szCs w:val="28"/>
          <w:lang w:eastAsia="ru-RU"/>
        </w:rPr>
        <w:t xml:space="preserve">20 964,3 </w:t>
      </w:r>
      <w:r w:rsidRPr="00DF7A92">
        <w:rPr>
          <w:rFonts w:ascii="Times New Roman" w:eastAsia="Times New Roman" w:hAnsi="Times New Roman" w:cs="Times New Roman"/>
          <w:sz w:val="28"/>
          <w:szCs w:val="28"/>
          <w:lang w:eastAsia="ru-RU"/>
        </w:rPr>
        <w:t xml:space="preserve">тыс. рублей или </w:t>
      </w:r>
      <w:r>
        <w:rPr>
          <w:rFonts w:ascii="Times New Roman" w:eastAsia="Times New Roman" w:hAnsi="Times New Roman" w:cs="Times New Roman"/>
          <w:sz w:val="28"/>
          <w:szCs w:val="28"/>
          <w:lang w:eastAsia="ru-RU"/>
        </w:rPr>
        <w:t>1</w:t>
      </w:r>
      <w:r w:rsidR="00075CF7">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0,</w:t>
      </w:r>
      <w:r w:rsidR="00075CF7">
        <w:rPr>
          <w:rFonts w:ascii="Times New Roman" w:eastAsia="Times New Roman" w:hAnsi="Times New Roman" w:cs="Times New Roman"/>
          <w:sz w:val="28"/>
          <w:szCs w:val="28"/>
          <w:lang w:eastAsia="ru-RU"/>
        </w:rPr>
        <w:t>1</w:t>
      </w:r>
      <w:r w:rsidRPr="00DF7A92">
        <w:rPr>
          <w:rFonts w:ascii="Times New Roman" w:eastAsia="Times New Roman" w:hAnsi="Times New Roman" w:cs="Times New Roman"/>
          <w:sz w:val="28"/>
          <w:szCs w:val="28"/>
          <w:lang w:eastAsia="ru-RU"/>
        </w:rPr>
        <w:t>%</w:t>
      </w:r>
      <w:r w:rsidR="00075CF7">
        <w:rPr>
          <w:rFonts w:ascii="Times New Roman" w:eastAsia="Times New Roman" w:hAnsi="Times New Roman" w:cs="Times New Roman"/>
          <w:sz w:val="28"/>
          <w:szCs w:val="28"/>
          <w:lang w:eastAsia="ru-RU"/>
        </w:rPr>
        <w:t xml:space="preserve">от </w:t>
      </w:r>
      <w:r w:rsidRPr="00DF7A92">
        <w:rPr>
          <w:rFonts w:ascii="Times New Roman" w:eastAsia="Times New Roman" w:hAnsi="Times New Roman" w:cs="Times New Roman"/>
          <w:sz w:val="28"/>
          <w:szCs w:val="28"/>
          <w:lang w:eastAsia="ru-RU"/>
        </w:rPr>
        <w:t>уточненного плана. По сравнению с 202</w:t>
      </w:r>
      <w:r w:rsidR="00075CF7">
        <w:rPr>
          <w:rFonts w:ascii="Times New Roman" w:eastAsia="Times New Roman" w:hAnsi="Times New Roman" w:cs="Times New Roman"/>
          <w:sz w:val="28"/>
          <w:szCs w:val="28"/>
          <w:lang w:eastAsia="ru-RU"/>
        </w:rPr>
        <w:t>2</w:t>
      </w:r>
      <w:r w:rsidRPr="00DF7A92">
        <w:rPr>
          <w:rFonts w:ascii="Times New Roman" w:eastAsia="Times New Roman" w:hAnsi="Times New Roman" w:cs="Times New Roman"/>
          <w:sz w:val="28"/>
          <w:szCs w:val="28"/>
          <w:lang w:eastAsia="ru-RU"/>
        </w:rPr>
        <w:t xml:space="preserve"> годом данные поступления </w:t>
      </w:r>
      <w:r w:rsidR="00075CF7">
        <w:rPr>
          <w:rFonts w:ascii="Times New Roman" w:eastAsia="Times New Roman" w:hAnsi="Times New Roman" w:cs="Times New Roman"/>
          <w:sz w:val="28"/>
          <w:szCs w:val="28"/>
          <w:lang w:eastAsia="ru-RU"/>
        </w:rPr>
        <w:t>увеличились</w:t>
      </w:r>
      <w:r w:rsidRPr="00DF7A92">
        <w:rPr>
          <w:rFonts w:ascii="Times New Roman" w:eastAsia="Times New Roman" w:hAnsi="Times New Roman" w:cs="Times New Roman"/>
          <w:sz w:val="28"/>
          <w:szCs w:val="28"/>
          <w:lang w:eastAsia="ru-RU"/>
        </w:rPr>
        <w:t xml:space="preserve">на </w:t>
      </w:r>
      <w:r w:rsidR="00075CF7">
        <w:rPr>
          <w:rFonts w:ascii="Times New Roman" w:eastAsia="Times New Roman" w:hAnsi="Times New Roman" w:cs="Times New Roman"/>
          <w:sz w:val="28"/>
          <w:szCs w:val="28"/>
          <w:lang w:eastAsia="ru-RU"/>
        </w:rPr>
        <w:t>3 847,1</w:t>
      </w:r>
      <w:r w:rsidRPr="00DF7A92">
        <w:rPr>
          <w:rFonts w:ascii="Times New Roman" w:eastAsia="Times New Roman" w:hAnsi="Times New Roman" w:cs="Times New Roman"/>
          <w:sz w:val="28"/>
          <w:szCs w:val="28"/>
          <w:lang w:eastAsia="ru-RU"/>
        </w:rPr>
        <w:t xml:space="preserve"> тыс. рублей или на </w:t>
      </w:r>
      <w:r w:rsidR="00075CF7">
        <w:rPr>
          <w:rFonts w:ascii="Times New Roman" w:eastAsia="Times New Roman" w:hAnsi="Times New Roman" w:cs="Times New Roman"/>
          <w:sz w:val="28"/>
          <w:szCs w:val="28"/>
          <w:lang w:eastAsia="ru-RU"/>
        </w:rPr>
        <w:t>22,5</w:t>
      </w:r>
      <w:r w:rsidRPr="00DF7A92">
        <w:rPr>
          <w:rFonts w:ascii="Times New Roman" w:eastAsia="Times New Roman" w:hAnsi="Times New Roman" w:cs="Times New Roman"/>
          <w:sz w:val="28"/>
          <w:szCs w:val="28"/>
          <w:lang w:eastAsia="ru-RU"/>
        </w:rPr>
        <w:t>%.</w:t>
      </w:r>
    </w:p>
    <w:p w:rsidR="004E4BB8" w:rsidRDefault="004E4BB8" w:rsidP="004E4BB8">
      <w:pPr>
        <w:tabs>
          <w:tab w:val="left" w:pos="0"/>
        </w:tabs>
        <w:spacing w:after="0" w:line="240" w:lineRule="auto"/>
        <w:ind w:firstLine="709"/>
        <w:jc w:val="both"/>
        <w:rPr>
          <w:rFonts w:ascii="Times New Roman" w:eastAsia="Times New Roman" w:hAnsi="Times New Roman" w:cs="Times New Roman"/>
          <w:sz w:val="28"/>
          <w:szCs w:val="28"/>
          <w:lang w:eastAsia="ru-RU"/>
        </w:rPr>
      </w:pPr>
      <w:r w:rsidRPr="004E4BB8">
        <w:rPr>
          <w:rFonts w:ascii="Times New Roman" w:eastAsia="Times New Roman" w:hAnsi="Times New Roman" w:cs="Times New Roman"/>
          <w:sz w:val="28"/>
          <w:szCs w:val="28"/>
          <w:lang w:eastAsia="ru-RU"/>
        </w:rPr>
        <w:t xml:space="preserve">Удельный вес неналоговых доходов в структуре собственных доходов составил </w:t>
      </w:r>
      <w:r w:rsidR="006D3908">
        <w:rPr>
          <w:rFonts w:ascii="Times New Roman" w:eastAsia="Times New Roman" w:hAnsi="Times New Roman" w:cs="Times New Roman"/>
          <w:sz w:val="28"/>
          <w:szCs w:val="28"/>
          <w:lang w:eastAsia="ru-RU"/>
        </w:rPr>
        <w:t>24,1</w:t>
      </w:r>
      <w:r w:rsidRPr="004E4BB8">
        <w:rPr>
          <w:rFonts w:ascii="Times New Roman" w:eastAsia="Times New Roman" w:hAnsi="Times New Roman" w:cs="Times New Roman"/>
          <w:sz w:val="28"/>
          <w:szCs w:val="28"/>
          <w:lang w:eastAsia="ru-RU"/>
        </w:rPr>
        <w:t>%.</w:t>
      </w:r>
    </w:p>
    <w:p w:rsidR="006D3908" w:rsidRPr="006D3908" w:rsidRDefault="006D3908" w:rsidP="006D3908">
      <w:pPr>
        <w:tabs>
          <w:tab w:val="left" w:pos="0"/>
        </w:tabs>
        <w:spacing w:after="0" w:line="240" w:lineRule="auto"/>
        <w:ind w:firstLine="709"/>
        <w:jc w:val="both"/>
        <w:rPr>
          <w:rFonts w:ascii="Times New Roman" w:eastAsia="Times New Roman" w:hAnsi="Times New Roman" w:cs="Times New Roman"/>
          <w:sz w:val="28"/>
          <w:szCs w:val="28"/>
          <w:lang w:eastAsia="ru-RU"/>
        </w:rPr>
      </w:pPr>
      <w:r w:rsidRPr="006D3908">
        <w:rPr>
          <w:rFonts w:ascii="Times New Roman" w:eastAsia="Times New Roman" w:hAnsi="Times New Roman" w:cs="Times New Roman"/>
          <w:sz w:val="28"/>
          <w:szCs w:val="28"/>
          <w:lang w:eastAsia="ru-RU"/>
        </w:rPr>
        <w:t xml:space="preserve">В структуре </w:t>
      </w:r>
      <w:r w:rsidRPr="006D3908">
        <w:rPr>
          <w:rFonts w:ascii="Times New Roman" w:eastAsia="Times New Roman" w:hAnsi="Times New Roman" w:cs="Times New Roman"/>
          <w:b/>
          <w:i/>
          <w:sz w:val="28"/>
          <w:szCs w:val="28"/>
          <w:lang w:eastAsia="ru-RU"/>
        </w:rPr>
        <w:t>неналоговых доходов</w:t>
      </w:r>
      <w:r w:rsidRPr="006D3908">
        <w:rPr>
          <w:rFonts w:ascii="Times New Roman" w:eastAsia="Times New Roman" w:hAnsi="Times New Roman" w:cs="Times New Roman"/>
          <w:sz w:val="28"/>
          <w:szCs w:val="28"/>
          <w:lang w:eastAsia="ru-RU"/>
        </w:rPr>
        <w:t xml:space="preserve"> основную долю занимают доходы от использования имущества, находящегося в государственной и муниципальной собственности</w:t>
      </w:r>
      <w:r w:rsidR="002C1233">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11 579,6</w:t>
      </w:r>
      <w:r w:rsidRPr="006D3908">
        <w:rPr>
          <w:rFonts w:ascii="Times New Roman" w:eastAsia="Times New Roman" w:hAnsi="Times New Roman" w:cs="Times New Roman"/>
          <w:sz w:val="28"/>
          <w:szCs w:val="28"/>
          <w:lang w:eastAsia="ru-RU"/>
        </w:rPr>
        <w:t xml:space="preserve"> тыс. руб</w:t>
      </w:r>
      <w:r>
        <w:rPr>
          <w:rFonts w:ascii="Times New Roman" w:eastAsia="Times New Roman" w:hAnsi="Times New Roman" w:cs="Times New Roman"/>
          <w:sz w:val="28"/>
          <w:szCs w:val="28"/>
          <w:lang w:eastAsia="ru-RU"/>
        </w:rPr>
        <w:t>лей</w:t>
      </w:r>
      <w:r w:rsidRPr="006D3908">
        <w:rPr>
          <w:rFonts w:ascii="Times New Roman" w:eastAsia="Times New Roman" w:hAnsi="Times New Roman" w:cs="Times New Roman"/>
          <w:sz w:val="28"/>
          <w:szCs w:val="28"/>
          <w:lang w:eastAsia="ru-RU"/>
        </w:rPr>
        <w:t xml:space="preserve"> или </w:t>
      </w:r>
      <w:r>
        <w:rPr>
          <w:rFonts w:ascii="Times New Roman" w:eastAsia="Times New Roman" w:hAnsi="Times New Roman" w:cs="Times New Roman"/>
          <w:sz w:val="28"/>
          <w:szCs w:val="28"/>
          <w:lang w:eastAsia="ru-RU"/>
        </w:rPr>
        <w:t>55,2</w:t>
      </w:r>
      <w:r w:rsidRPr="006D3908">
        <w:rPr>
          <w:rFonts w:ascii="Times New Roman" w:eastAsia="Times New Roman" w:hAnsi="Times New Roman" w:cs="Times New Roman"/>
          <w:sz w:val="28"/>
          <w:szCs w:val="28"/>
          <w:lang w:eastAsia="ru-RU"/>
        </w:rPr>
        <w:t xml:space="preserve">%, </w:t>
      </w:r>
      <w:r w:rsidR="002C1233" w:rsidRPr="006D3908">
        <w:rPr>
          <w:rFonts w:ascii="Times New Roman" w:eastAsia="Times New Roman" w:hAnsi="Times New Roman" w:cs="Times New Roman"/>
          <w:sz w:val="28"/>
          <w:szCs w:val="28"/>
          <w:lang w:eastAsia="ru-RU"/>
        </w:rPr>
        <w:t>доходы от продажи материальных и нематериальных активов</w:t>
      </w:r>
      <w:r w:rsidR="002C1233">
        <w:rPr>
          <w:rFonts w:ascii="Times New Roman" w:eastAsia="Times New Roman" w:hAnsi="Times New Roman" w:cs="Times New Roman"/>
          <w:sz w:val="28"/>
          <w:szCs w:val="28"/>
          <w:lang w:eastAsia="ru-RU"/>
        </w:rPr>
        <w:t xml:space="preserve"> – 6 441,1 тыс. рублей или 30,7</w:t>
      </w:r>
      <w:r w:rsidR="002C1233" w:rsidRPr="006D3908">
        <w:rPr>
          <w:rFonts w:ascii="Times New Roman" w:eastAsia="Times New Roman" w:hAnsi="Times New Roman" w:cs="Times New Roman"/>
          <w:sz w:val="28"/>
          <w:szCs w:val="28"/>
          <w:lang w:eastAsia="ru-RU"/>
        </w:rPr>
        <w:t>%, платежи при использовании природными ресурсами</w:t>
      </w:r>
      <w:r w:rsidR="002C1233">
        <w:rPr>
          <w:rFonts w:ascii="Times New Roman" w:eastAsia="Times New Roman" w:hAnsi="Times New Roman" w:cs="Times New Roman"/>
          <w:sz w:val="28"/>
          <w:szCs w:val="28"/>
          <w:lang w:eastAsia="ru-RU"/>
        </w:rPr>
        <w:t xml:space="preserve"> – 1 473,6 тыс. рублей или7</w:t>
      </w:r>
      <w:r w:rsidR="002C1233" w:rsidRPr="006D3908">
        <w:rPr>
          <w:rFonts w:ascii="Times New Roman" w:eastAsia="Times New Roman" w:hAnsi="Times New Roman" w:cs="Times New Roman"/>
          <w:sz w:val="28"/>
          <w:szCs w:val="28"/>
          <w:lang w:eastAsia="ru-RU"/>
        </w:rPr>
        <w:t>,</w:t>
      </w:r>
      <w:r w:rsidR="002C1233">
        <w:rPr>
          <w:rFonts w:ascii="Times New Roman" w:eastAsia="Times New Roman" w:hAnsi="Times New Roman" w:cs="Times New Roman"/>
          <w:sz w:val="28"/>
          <w:szCs w:val="28"/>
          <w:lang w:eastAsia="ru-RU"/>
        </w:rPr>
        <w:t>0</w:t>
      </w:r>
      <w:r w:rsidR="002C1233" w:rsidRPr="006D3908">
        <w:rPr>
          <w:rFonts w:ascii="Times New Roman" w:eastAsia="Times New Roman" w:hAnsi="Times New Roman" w:cs="Times New Roman"/>
          <w:sz w:val="28"/>
          <w:szCs w:val="28"/>
          <w:lang w:eastAsia="ru-RU"/>
        </w:rPr>
        <w:t>%</w:t>
      </w:r>
      <w:r w:rsidR="002C1233">
        <w:rPr>
          <w:rFonts w:ascii="Times New Roman" w:eastAsia="Times New Roman" w:hAnsi="Times New Roman" w:cs="Times New Roman"/>
          <w:sz w:val="28"/>
          <w:szCs w:val="28"/>
          <w:lang w:eastAsia="ru-RU"/>
        </w:rPr>
        <w:t xml:space="preserve">, </w:t>
      </w:r>
      <w:r w:rsidRPr="006D3908">
        <w:rPr>
          <w:rFonts w:ascii="Times New Roman" w:eastAsia="Times New Roman" w:hAnsi="Times New Roman" w:cs="Times New Roman"/>
          <w:sz w:val="28"/>
          <w:szCs w:val="28"/>
          <w:lang w:eastAsia="ru-RU"/>
        </w:rPr>
        <w:t xml:space="preserve">штрафы, санкции, возмещение ущерба – </w:t>
      </w:r>
      <w:r w:rsidR="002C1233">
        <w:rPr>
          <w:rFonts w:ascii="Times New Roman" w:eastAsia="Times New Roman" w:hAnsi="Times New Roman" w:cs="Times New Roman"/>
          <w:sz w:val="28"/>
          <w:szCs w:val="28"/>
          <w:lang w:eastAsia="ru-RU"/>
        </w:rPr>
        <w:t>1 379,6 тыс. рублей или 6</w:t>
      </w:r>
      <w:r w:rsidRPr="006D3908">
        <w:rPr>
          <w:rFonts w:ascii="Times New Roman" w:eastAsia="Times New Roman" w:hAnsi="Times New Roman" w:cs="Times New Roman"/>
          <w:sz w:val="28"/>
          <w:szCs w:val="28"/>
          <w:lang w:eastAsia="ru-RU"/>
        </w:rPr>
        <w:t>,</w:t>
      </w:r>
      <w:r w:rsidR="002C1233">
        <w:rPr>
          <w:rFonts w:ascii="Times New Roman" w:eastAsia="Times New Roman" w:hAnsi="Times New Roman" w:cs="Times New Roman"/>
          <w:sz w:val="28"/>
          <w:szCs w:val="28"/>
          <w:lang w:eastAsia="ru-RU"/>
        </w:rPr>
        <w:t>6</w:t>
      </w:r>
      <w:r w:rsidRPr="006D3908">
        <w:rPr>
          <w:rFonts w:ascii="Times New Roman" w:eastAsia="Times New Roman" w:hAnsi="Times New Roman" w:cs="Times New Roman"/>
          <w:sz w:val="28"/>
          <w:szCs w:val="28"/>
          <w:lang w:eastAsia="ru-RU"/>
        </w:rPr>
        <w:t xml:space="preserve">%, доходы от оказания платных услуг – </w:t>
      </w:r>
      <w:r w:rsidR="002C1233">
        <w:rPr>
          <w:rFonts w:ascii="Times New Roman" w:eastAsia="Times New Roman" w:hAnsi="Times New Roman" w:cs="Times New Roman"/>
          <w:sz w:val="28"/>
          <w:szCs w:val="28"/>
          <w:lang w:eastAsia="ru-RU"/>
        </w:rPr>
        <w:t xml:space="preserve">75,9 тыс. рублей или </w:t>
      </w:r>
      <w:r w:rsidRPr="006D3908">
        <w:rPr>
          <w:rFonts w:ascii="Times New Roman" w:eastAsia="Times New Roman" w:hAnsi="Times New Roman" w:cs="Times New Roman"/>
          <w:sz w:val="28"/>
          <w:szCs w:val="28"/>
          <w:lang w:eastAsia="ru-RU"/>
        </w:rPr>
        <w:t>0</w:t>
      </w:r>
      <w:r w:rsidR="002C1233">
        <w:rPr>
          <w:rFonts w:ascii="Times New Roman" w:eastAsia="Times New Roman" w:hAnsi="Times New Roman" w:cs="Times New Roman"/>
          <w:sz w:val="28"/>
          <w:szCs w:val="28"/>
          <w:lang w:eastAsia="ru-RU"/>
        </w:rPr>
        <w:t>,4</w:t>
      </w:r>
      <w:r w:rsidRPr="006D3908">
        <w:rPr>
          <w:rFonts w:ascii="Times New Roman" w:eastAsia="Times New Roman" w:hAnsi="Times New Roman" w:cs="Times New Roman"/>
          <w:sz w:val="28"/>
          <w:szCs w:val="28"/>
          <w:lang w:eastAsia="ru-RU"/>
        </w:rPr>
        <w:t>%.</w:t>
      </w:r>
    </w:p>
    <w:p w:rsidR="006D3908" w:rsidRPr="006D3908" w:rsidRDefault="006D3908" w:rsidP="006D3908">
      <w:pPr>
        <w:tabs>
          <w:tab w:val="left" w:pos="0"/>
        </w:tabs>
        <w:spacing w:after="0" w:line="240" w:lineRule="auto"/>
        <w:ind w:firstLine="709"/>
        <w:jc w:val="both"/>
        <w:rPr>
          <w:rFonts w:ascii="Times New Roman" w:eastAsia="Times New Roman" w:hAnsi="Times New Roman" w:cs="Times New Roman"/>
          <w:sz w:val="28"/>
          <w:szCs w:val="28"/>
          <w:lang w:eastAsia="ru-RU"/>
        </w:rPr>
      </w:pPr>
      <w:r w:rsidRPr="006D3908">
        <w:rPr>
          <w:rFonts w:ascii="Times New Roman" w:eastAsia="Times New Roman" w:hAnsi="Times New Roman" w:cs="Times New Roman"/>
          <w:sz w:val="28"/>
          <w:szCs w:val="28"/>
          <w:lang w:eastAsia="ru-RU"/>
        </w:rPr>
        <w:t xml:space="preserve">Увеличение объема поступления </w:t>
      </w:r>
      <w:r w:rsidRPr="006D3908">
        <w:rPr>
          <w:rFonts w:ascii="Times New Roman" w:eastAsia="Times New Roman" w:hAnsi="Times New Roman" w:cs="Times New Roman"/>
          <w:b/>
          <w:i/>
          <w:sz w:val="28"/>
          <w:szCs w:val="28"/>
          <w:lang w:eastAsia="ru-RU"/>
        </w:rPr>
        <w:t>неналоговых доходов</w:t>
      </w:r>
      <w:r w:rsidRPr="006D3908">
        <w:rPr>
          <w:rFonts w:ascii="Times New Roman" w:eastAsia="Times New Roman" w:hAnsi="Times New Roman" w:cs="Times New Roman"/>
          <w:sz w:val="28"/>
          <w:szCs w:val="28"/>
          <w:lang w:eastAsia="ru-RU"/>
        </w:rPr>
        <w:t xml:space="preserve"> в 202</w:t>
      </w:r>
      <w:r w:rsidR="002C1233">
        <w:rPr>
          <w:rFonts w:ascii="Times New Roman" w:eastAsia="Times New Roman" w:hAnsi="Times New Roman" w:cs="Times New Roman"/>
          <w:sz w:val="28"/>
          <w:szCs w:val="28"/>
          <w:lang w:eastAsia="ru-RU"/>
        </w:rPr>
        <w:t>3</w:t>
      </w:r>
      <w:r w:rsidRPr="006D3908">
        <w:rPr>
          <w:rFonts w:ascii="Times New Roman" w:eastAsia="Times New Roman" w:hAnsi="Times New Roman" w:cs="Times New Roman"/>
          <w:sz w:val="28"/>
          <w:szCs w:val="28"/>
          <w:lang w:eastAsia="ru-RU"/>
        </w:rPr>
        <w:t xml:space="preserve"> году относительно утвержденных бюджетных назначений отмечается практически по всем видам доходов (за исключением платежей от оказания платных услуг и компенсации затрат государства). </w:t>
      </w:r>
    </w:p>
    <w:p w:rsidR="00DF7A92" w:rsidRPr="00DF7A92" w:rsidRDefault="00DF7A92" w:rsidP="00DF7A92">
      <w:pPr>
        <w:tabs>
          <w:tab w:val="left" w:pos="0"/>
        </w:tabs>
        <w:spacing w:after="0" w:line="240" w:lineRule="auto"/>
        <w:ind w:firstLine="709"/>
        <w:jc w:val="both"/>
        <w:rPr>
          <w:rFonts w:ascii="Times New Roman" w:eastAsia="Times New Roman" w:hAnsi="Times New Roman" w:cs="Times New Roman"/>
          <w:sz w:val="28"/>
          <w:szCs w:val="28"/>
          <w:lang w:eastAsia="ru-RU"/>
        </w:rPr>
      </w:pPr>
      <w:r w:rsidRPr="00697F93">
        <w:rPr>
          <w:rFonts w:ascii="Times New Roman" w:eastAsia="Times New Roman" w:hAnsi="Times New Roman" w:cs="Times New Roman"/>
          <w:b/>
          <w:bCs/>
          <w:i/>
          <w:iCs/>
          <w:sz w:val="28"/>
          <w:szCs w:val="28"/>
          <w:lang w:eastAsia="ru-RU"/>
        </w:rPr>
        <w:lastRenderedPageBreak/>
        <w:t>Доходы от использования имущества, находящего в государственной и муниципальной собственности</w:t>
      </w:r>
      <w:r w:rsidR="00697F93">
        <w:rPr>
          <w:rFonts w:ascii="Times New Roman" w:eastAsia="Times New Roman" w:hAnsi="Times New Roman" w:cs="Times New Roman"/>
          <w:b/>
          <w:bCs/>
          <w:i/>
          <w:iCs/>
          <w:sz w:val="28"/>
          <w:szCs w:val="28"/>
          <w:lang w:eastAsia="ru-RU"/>
        </w:rPr>
        <w:t>,</w:t>
      </w:r>
      <w:r w:rsidRPr="00DF7A92">
        <w:rPr>
          <w:rFonts w:ascii="Times New Roman" w:eastAsia="Times New Roman" w:hAnsi="Times New Roman" w:cs="Times New Roman"/>
          <w:sz w:val="28"/>
          <w:szCs w:val="28"/>
          <w:lang w:eastAsia="ru-RU"/>
        </w:rPr>
        <w:t xml:space="preserve">поступили в </w:t>
      </w:r>
      <w:r>
        <w:rPr>
          <w:rFonts w:ascii="Times New Roman" w:eastAsia="Times New Roman" w:hAnsi="Times New Roman" w:cs="Times New Roman"/>
          <w:sz w:val="28"/>
          <w:szCs w:val="28"/>
          <w:lang w:eastAsia="ru-RU"/>
        </w:rPr>
        <w:t>ра</w:t>
      </w:r>
      <w:r w:rsidR="005B3122">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онный </w:t>
      </w:r>
      <w:r w:rsidRPr="00DF7A92">
        <w:rPr>
          <w:rFonts w:ascii="Times New Roman" w:eastAsia="Times New Roman" w:hAnsi="Times New Roman" w:cs="Times New Roman"/>
          <w:sz w:val="28"/>
          <w:szCs w:val="28"/>
          <w:lang w:eastAsia="ru-RU"/>
        </w:rPr>
        <w:t xml:space="preserve">бюджет всумме </w:t>
      </w:r>
      <w:r w:rsidR="00075CF7">
        <w:rPr>
          <w:rFonts w:ascii="Times New Roman" w:eastAsia="Times New Roman" w:hAnsi="Times New Roman" w:cs="Times New Roman"/>
          <w:sz w:val="28"/>
          <w:szCs w:val="28"/>
          <w:lang w:eastAsia="ru-RU"/>
        </w:rPr>
        <w:t>11 579,6</w:t>
      </w:r>
      <w:r w:rsidRPr="00DF7A92">
        <w:rPr>
          <w:rFonts w:ascii="Times New Roman" w:eastAsia="Times New Roman" w:hAnsi="Times New Roman" w:cs="Times New Roman"/>
          <w:sz w:val="28"/>
          <w:szCs w:val="28"/>
          <w:lang w:eastAsia="ru-RU"/>
        </w:rPr>
        <w:t xml:space="preserve"> тыс. рублей или </w:t>
      </w:r>
      <w:r w:rsidR="00075CF7">
        <w:rPr>
          <w:rFonts w:ascii="Times New Roman" w:eastAsia="Times New Roman" w:hAnsi="Times New Roman" w:cs="Times New Roman"/>
          <w:sz w:val="28"/>
          <w:szCs w:val="28"/>
          <w:lang w:eastAsia="ru-RU"/>
        </w:rPr>
        <w:t>124,5</w:t>
      </w:r>
      <w:r w:rsidRPr="00DF7A92">
        <w:rPr>
          <w:rFonts w:ascii="Times New Roman" w:eastAsia="Times New Roman" w:hAnsi="Times New Roman" w:cs="Times New Roman"/>
          <w:sz w:val="28"/>
          <w:szCs w:val="28"/>
          <w:lang w:eastAsia="ru-RU"/>
        </w:rPr>
        <w:t>% от утвержденных бюджетных назначений.</w:t>
      </w:r>
    </w:p>
    <w:p w:rsidR="00DF7A92" w:rsidRPr="00DF7A92" w:rsidRDefault="00DF7A92" w:rsidP="00DF7A92">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7A92">
        <w:rPr>
          <w:rFonts w:ascii="Times New Roman" w:eastAsia="Times New Roman" w:hAnsi="Times New Roman" w:cs="Times New Roman"/>
          <w:sz w:val="28"/>
          <w:szCs w:val="28"/>
          <w:lang w:eastAsia="ru-RU"/>
        </w:rPr>
        <w:t>По сравнению с поступлениями доходов от использования имущества в 202</w:t>
      </w:r>
      <w:r w:rsidR="00075CF7">
        <w:rPr>
          <w:rFonts w:ascii="Times New Roman" w:eastAsia="Times New Roman" w:hAnsi="Times New Roman" w:cs="Times New Roman"/>
          <w:sz w:val="28"/>
          <w:szCs w:val="28"/>
          <w:lang w:eastAsia="ru-RU"/>
        </w:rPr>
        <w:t>2</w:t>
      </w:r>
      <w:r w:rsidRPr="00DF7A92">
        <w:rPr>
          <w:rFonts w:ascii="Times New Roman" w:eastAsia="Times New Roman" w:hAnsi="Times New Roman" w:cs="Times New Roman"/>
          <w:sz w:val="28"/>
          <w:szCs w:val="28"/>
          <w:lang w:eastAsia="ru-RU"/>
        </w:rPr>
        <w:t xml:space="preserve"> году</w:t>
      </w:r>
      <w:r w:rsidR="0064107F">
        <w:rPr>
          <w:rFonts w:ascii="Times New Roman" w:eastAsia="Times New Roman" w:hAnsi="Times New Roman" w:cs="Times New Roman"/>
          <w:sz w:val="28"/>
          <w:szCs w:val="28"/>
          <w:lang w:eastAsia="ru-RU"/>
        </w:rPr>
        <w:t xml:space="preserve">в целом </w:t>
      </w:r>
      <w:r w:rsidRPr="00DF7A92">
        <w:rPr>
          <w:rFonts w:ascii="Times New Roman" w:eastAsia="Times New Roman" w:hAnsi="Times New Roman" w:cs="Times New Roman"/>
          <w:sz w:val="28"/>
          <w:szCs w:val="28"/>
          <w:lang w:eastAsia="ru-RU"/>
        </w:rPr>
        <w:t xml:space="preserve">произошло </w:t>
      </w:r>
      <w:r>
        <w:rPr>
          <w:rFonts w:ascii="Times New Roman" w:eastAsia="Times New Roman" w:hAnsi="Times New Roman" w:cs="Times New Roman"/>
          <w:sz w:val="28"/>
          <w:szCs w:val="28"/>
          <w:lang w:eastAsia="ru-RU"/>
        </w:rPr>
        <w:t>увеличение</w:t>
      </w:r>
      <w:r w:rsidRPr="00DF7A92">
        <w:rPr>
          <w:rFonts w:ascii="Times New Roman" w:eastAsia="Times New Roman" w:hAnsi="Times New Roman" w:cs="Times New Roman"/>
          <w:sz w:val="28"/>
          <w:szCs w:val="28"/>
          <w:lang w:eastAsia="ru-RU"/>
        </w:rPr>
        <w:t xml:space="preserve"> на </w:t>
      </w:r>
      <w:r w:rsidR="00F6407B">
        <w:rPr>
          <w:rFonts w:ascii="Times New Roman" w:eastAsia="Times New Roman" w:hAnsi="Times New Roman" w:cs="Times New Roman"/>
          <w:sz w:val="28"/>
          <w:szCs w:val="28"/>
          <w:lang w:eastAsia="ru-RU"/>
        </w:rPr>
        <w:t>1 042,3</w:t>
      </w:r>
      <w:r w:rsidRPr="00DF7A92">
        <w:rPr>
          <w:rFonts w:ascii="Times New Roman" w:eastAsia="Times New Roman" w:hAnsi="Times New Roman" w:cs="Times New Roman"/>
          <w:sz w:val="28"/>
          <w:szCs w:val="28"/>
          <w:lang w:eastAsia="ru-RU"/>
        </w:rPr>
        <w:t xml:space="preserve"> тыс. рублей</w:t>
      </w:r>
      <w:r w:rsidR="0064107F">
        <w:rPr>
          <w:rFonts w:ascii="Times New Roman" w:eastAsia="Times New Roman" w:hAnsi="Times New Roman" w:cs="Times New Roman"/>
          <w:sz w:val="28"/>
          <w:szCs w:val="28"/>
          <w:lang w:eastAsia="ru-RU"/>
        </w:rPr>
        <w:t>, в том числе:</w:t>
      </w:r>
    </w:p>
    <w:p w:rsidR="00DF7A92" w:rsidRPr="00DF7A92" w:rsidRDefault="00DF7A92" w:rsidP="00DF7A92">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7A92">
        <w:rPr>
          <w:rFonts w:ascii="Times New Roman" w:eastAsia="Times New Roman" w:hAnsi="Times New Roman" w:cs="Times New Roman"/>
          <w:sz w:val="28"/>
          <w:szCs w:val="28"/>
          <w:lang w:eastAsia="ru-RU"/>
        </w:rPr>
        <w:t xml:space="preserve">- Доходы, получаемые в виде арендной платы за земельные участки,государственная собственность на которые не разграничена, поступили в сумме </w:t>
      </w:r>
      <w:r w:rsidR="00496B3E">
        <w:rPr>
          <w:rFonts w:ascii="Times New Roman" w:eastAsia="Times New Roman" w:hAnsi="Times New Roman" w:cs="Times New Roman"/>
          <w:sz w:val="28"/>
          <w:szCs w:val="28"/>
          <w:lang w:eastAsia="ru-RU"/>
        </w:rPr>
        <w:t>6</w:t>
      </w:r>
      <w:r w:rsidR="00697F93">
        <w:rPr>
          <w:rFonts w:ascii="Times New Roman" w:eastAsia="Times New Roman" w:hAnsi="Times New Roman" w:cs="Times New Roman"/>
          <w:sz w:val="28"/>
          <w:szCs w:val="28"/>
          <w:lang w:eastAsia="ru-RU"/>
        </w:rPr>
        <w:t> </w:t>
      </w:r>
      <w:r w:rsidR="00F6407B">
        <w:rPr>
          <w:rFonts w:ascii="Times New Roman" w:eastAsia="Times New Roman" w:hAnsi="Times New Roman" w:cs="Times New Roman"/>
          <w:sz w:val="28"/>
          <w:szCs w:val="28"/>
          <w:lang w:eastAsia="ru-RU"/>
        </w:rPr>
        <w:t>346</w:t>
      </w:r>
      <w:r w:rsidR="00697F93">
        <w:rPr>
          <w:rFonts w:ascii="Times New Roman" w:eastAsia="Times New Roman" w:hAnsi="Times New Roman" w:cs="Times New Roman"/>
          <w:sz w:val="28"/>
          <w:szCs w:val="28"/>
          <w:lang w:eastAsia="ru-RU"/>
        </w:rPr>
        <w:t>,</w:t>
      </w:r>
      <w:r w:rsidR="00F6407B">
        <w:rPr>
          <w:rFonts w:ascii="Times New Roman" w:eastAsia="Times New Roman" w:hAnsi="Times New Roman" w:cs="Times New Roman"/>
          <w:sz w:val="28"/>
          <w:szCs w:val="28"/>
          <w:lang w:eastAsia="ru-RU"/>
        </w:rPr>
        <w:t>8</w:t>
      </w:r>
      <w:r w:rsidRPr="00DF7A92">
        <w:rPr>
          <w:rFonts w:ascii="Times New Roman" w:eastAsia="Times New Roman" w:hAnsi="Times New Roman" w:cs="Times New Roman"/>
          <w:sz w:val="28"/>
          <w:szCs w:val="28"/>
          <w:lang w:eastAsia="ru-RU"/>
        </w:rPr>
        <w:t xml:space="preserve"> тыс. рублей или </w:t>
      </w:r>
      <w:r w:rsidR="00496B3E">
        <w:rPr>
          <w:rFonts w:ascii="Times New Roman" w:eastAsia="Times New Roman" w:hAnsi="Times New Roman" w:cs="Times New Roman"/>
          <w:sz w:val="28"/>
          <w:szCs w:val="28"/>
          <w:lang w:eastAsia="ru-RU"/>
        </w:rPr>
        <w:t>11</w:t>
      </w:r>
      <w:r w:rsidR="00F6407B">
        <w:rPr>
          <w:rFonts w:ascii="Times New Roman" w:eastAsia="Times New Roman" w:hAnsi="Times New Roman" w:cs="Times New Roman"/>
          <w:sz w:val="28"/>
          <w:szCs w:val="28"/>
          <w:lang w:eastAsia="ru-RU"/>
        </w:rPr>
        <w:t>8</w:t>
      </w:r>
      <w:r w:rsidR="00496B3E">
        <w:rPr>
          <w:rFonts w:ascii="Times New Roman" w:eastAsia="Times New Roman" w:hAnsi="Times New Roman" w:cs="Times New Roman"/>
          <w:sz w:val="28"/>
          <w:szCs w:val="28"/>
          <w:lang w:eastAsia="ru-RU"/>
        </w:rPr>
        <w:t>,</w:t>
      </w:r>
      <w:r w:rsidR="00F6407B">
        <w:rPr>
          <w:rFonts w:ascii="Times New Roman" w:eastAsia="Times New Roman" w:hAnsi="Times New Roman" w:cs="Times New Roman"/>
          <w:sz w:val="28"/>
          <w:szCs w:val="28"/>
          <w:lang w:eastAsia="ru-RU"/>
        </w:rPr>
        <w:t>0</w:t>
      </w:r>
      <w:r w:rsidRPr="00DF7A92">
        <w:rPr>
          <w:rFonts w:ascii="Times New Roman" w:eastAsia="Times New Roman" w:hAnsi="Times New Roman" w:cs="Times New Roman"/>
          <w:sz w:val="28"/>
          <w:szCs w:val="28"/>
          <w:lang w:eastAsia="ru-RU"/>
        </w:rPr>
        <w:t>% от уточненного плана</w:t>
      </w:r>
      <w:r w:rsidR="00496B3E">
        <w:rPr>
          <w:rFonts w:ascii="Times New Roman" w:eastAsia="Times New Roman" w:hAnsi="Times New Roman" w:cs="Times New Roman"/>
          <w:sz w:val="28"/>
          <w:szCs w:val="28"/>
          <w:lang w:eastAsia="ru-RU"/>
        </w:rPr>
        <w:t>, с</w:t>
      </w:r>
      <w:r w:rsidR="00F6407B">
        <w:rPr>
          <w:rFonts w:ascii="Times New Roman" w:eastAsia="Times New Roman" w:hAnsi="Times New Roman" w:cs="Times New Roman"/>
          <w:sz w:val="28"/>
          <w:szCs w:val="28"/>
          <w:lang w:eastAsia="ru-RU"/>
        </w:rPr>
        <w:t>о снижением</w:t>
      </w:r>
      <w:r w:rsidR="00496B3E">
        <w:rPr>
          <w:rFonts w:ascii="Times New Roman" w:eastAsia="Times New Roman" w:hAnsi="Times New Roman" w:cs="Times New Roman"/>
          <w:sz w:val="28"/>
          <w:szCs w:val="28"/>
          <w:lang w:eastAsia="ru-RU"/>
        </w:rPr>
        <w:t xml:space="preserve"> к уровню </w:t>
      </w:r>
      <w:r w:rsidRPr="00DF7A92">
        <w:rPr>
          <w:rFonts w:ascii="Times New Roman" w:eastAsia="Times New Roman" w:hAnsi="Times New Roman" w:cs="Times New Roman"/>
          <w:sz w:val="28"/>
          <w:szCs w:val="28"/>
          <w:lang w:eastAsia="ru-RU"/>
        </w:rPr>
        <w:t>202</w:t>
      </w:r>
      <w:r w:rsidR="00F6407B">
        <w:rPr>
          <w:rFonts w:ascii="Times New Roman" w:eastAsia="Times New Roman" w:hAnsi="Times New Roman" w:cs="Times New Roman"/>
          <w:sz w:val="28"/>
          <w:szCs w:val="28"/>
          <w:lang w:eastAsia="ru-RU"/>
        </w:rPr>
        <w:t>2</w:t>
      </w:r>
      <w:r w:rsidRPr="00DF7A92">
        <w:rPr>
          <w:rFonts w:ascii="Times New Roman" w:eastAsia="Times New Roman" w:hAnsi="Times New Roman" w:cs="Times New Roman"/>
          <w:sz w:val="28"/>
          <w:szCs w:val="28"/>
          <w:lang w:eastAsia="ru-RU"/>
        </w:rPr>
        <w:t xml:space="preserve"> года </w:t>
      </w:r>
      <w:r w:rsidR="00496B3E">
        <w:rPr>
          <w:rFonts w:ascii="Times New Roman" w:eastAsia="Times New Roman" w:hAnsi="Times New Roman" w:cs="Times New Roman"/>
          <w:sz w:val="28"/>
          <w:szCs w:val="28"/>
          <w:lang w:eastAsia="ru-RU"/>
        </w:rPr>
        <w:t xml:space="preserve">на </w:t>
      </w:r>
      <w:r w:rsidR="00F6407B">
        <w:rPr>
          <w:rFonts w:ascii="Times New Roman" w:eastAsia="Times New Roman" w:hAnsi="Times New Roman" w:cs="Times New Roman"/>
          <w:sz w:val="28"/>
          <w:szCs w:val="28"/>
          <w:lang w:eastAsia="ru-RU"/>
        </w:rPr>
        <w:t>400,3</w:t>
      </w:r>
      <w:r w:rsidR="00496B3E" w:rsidRPr="00DF7A92">
        <w:rPr>
          <w:rFonts w:ascii="Times New Roman" w:eastAsia="Times New Roman" w:hAnsi="Times New Roman" w:cs="Times New Roman"/>
          <w:sz w:val="28"/>
          <w:szCs w:val="28"/>
          <w:lang w:eastAsia="ru-RU"/>
        </w:rPr>
        <w:t xml:space="preserve">тыс.рублей </w:t>
      </w:r>
      <w:r w:rsidR="00496B3E">
        <w:rPr>
          <w:rFonts w:ascii="Times New Roman" w:eastAsia="Times New Roman" w:hAnsi="Times New Roman" w:cs="Times New Roman"/>
          <w:sz w:val="28"/>
          <w:szCs w:val="28"/>
          <w:lang w:eastAsia="ru-RU"/>
        </w:rPr>
        <w:t>или на 5,</w:t>
      </w:r>
      <w:r w:rsidR="00F6407B">
        <w:rPr>
          <w:rFonts w:ascii="Times New Roman" w:eastAsia="Times New Roman" w:hAnsi="Times New Roman" w:cs="Times New Roman"/>
          <w:sz w:val="28"/>
          <w:szCs w:val="28"/>
          <w:lang w:eastAsia="ru-RU"/>
        </w:rPr>
        <w:t>9</w:t>
      </w:r>
      <w:r w:rsidR="00496B3E">
        <w:rPr>
          <w:rFonts w:ascii="Times New Roman" w:eastAsia="Times New Roman" w:hAnsi="Times New Roman" w:cs="Times New Roman"/>
          <w:sz w:val="28"/>
          <w:szCs w:val="28"/>
          <w:lang w:eastAsia="ru-RU"/>
        </w:rPr>
        <w:t>%</w:t>
      </w:r>
      <w:r w:rsidRPr="00DF7A92">
        <w:rPr>
          <w:rFonts w:ascii="Times New Roman" w:eastAsia="Times New Roman" w:hAnsi="Times New Roman" w:cs="Times New Roman"/>
          <w:sz w:val="28"/>
          <w:szCs w:val="28"/>
          <w:lang w:eastAsia="ru-RU"/>
        </w:rPr>
        <w:t>;</w:t>
      </w:r>
    </w:p>
    <w:p w:rsidR="00DF7A92" w:rsidRPr="00DF7A92" w:rsidRDefault="00DF7A92" w:rsidP="00DF7A92">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7A92">
        <w:rPr>
          <w:rFonts w:ascii="Times New Roman" w:eastAsia="Times New Roman" w:hAnsi="Times New Roman" w:cs="Times New Roman"/>
          <w:sz w:val="28"/>
          <w:szCs w:val="28"/>
          <w:lang w:eastAsia="ru-RU"/>
        </w:rPr>
        <w:t xml:space="preserve">- Доходы, получаемые в виде арендной платы, а также средства от продажиправа на заключение договоров аренды </w:t>
      </w:r>
      <w:r w:rsidR="00697F93">
        <w:rPr>
          <w:rFonts w:ascii="Times New Roman" w:eastAsia="Times New Roman" w:hAnsi="Times New Roman" w:cs="Times New Roman"/>
          <w:sz w:val="28"/>
          <w:szCs w:val="28"/>
          <w:lang w:eastAsia="ru-RU"/>
        </w:rPr>
        <w:t xml:space="preserve">за </w:t>
      </w:r>
      <w:r w:rsidRPr="00DF7A92">
        <w:rPr>
          <w:rFonts w:ascii="Times New Roman" w:eastAsia="Times New Roman" w:hAnsi="Times New Roman" w:cs="Times New Roman"/>
          <w:sz w:val="28"/>
          <w:szCs w:val="28"/>
          <w:lang w:eastAsia="ru-RU"/>
        </w:rPr>
        <w:t>земли, находящиеся в собственностимуниципальных районов</w:t>
      </w:r>
      <w:r w:rsidR="003F3CF7">
        <w:rPr>
          <w:rFonts w:ascii="Times New Roman" w:eastAsia="Times New Roman" w:hAnsi="Times New Roman" w:cs="Times New Roman"/>
          <w:sz w:val="28"/>
          <w:szCs w:val="28"/>
          <w:lang w:eastAsia="ru-RU"/>
        </w:rPr>
        <w:t>,</w:t>
      </w:r>
      <w:r w:rsidR="00F6407B" w:rsidRPr="00DF7A92">
        <w:rPr>
          <w:rFonts w:ascii="Times New Roman" w:eastAsia="Times New Roman" w:hAnsi="Times New Roman" w:cs="Times New Roman"/>
          <w:sz w:val="28"/>
          <w:szCs w:val="28"/>
          <w:lang w:eastAsia="ru-RU"/>
        </w:rPr>
        <w:t>в 202</w:t>
      </w:r>
      <w:r w:rsidR="00F6407B">
        <w:rPr>
          <w:rFonts w:ascii="Times New Roman" w:eastAsia="Times New Roman" w:hAnsi="Times New Roman" w:cs="Times New Roman"/>
          <w:sz w:val="28"/>
          <w:szCs w:val="28"/>
          <w:lang w:eastAsia="ru-RU"/>
        </w:rPr>
        <w:t>3</w:t>
      </w:r>
      <w:r w:rsidR="00F6407B" w:rsidRPr="00DF7A92">
        <w:rPr>
          <w:rFonts w:ascii="Times New Roman" w:eastAsia="Times New Roman" w:hAnsi="Times New Roman" w:cs="Times New Roman"/>
          <w:sz w:val="28"/>
          <w:szCs w:val="28"/>
          <w:lang w:eastAsia="ru-RU"/>
        </w:rPr>
        <w:t xml:space="preserve"> году</w:t>
      </w:r>
      <w:r w:rsidR="00496B3E">
        <w:rPr>
          <w:rFonts w:ascii="Times New Roman" w:eastAsia="Times New Roman" w:hAnsi="Times New Roman" w:cs="Times New Roman"/>
          <w:sz w:val="28"/>
          <w:szCs w:val="28"/>
          <w:lang w:eastAsia="ru-RU"/>
        </w:rPr>
        <w:t>поступили</w:t>
      </w:r>
      <w:r w:rsidRPr="00DF7A92">
        <w:rPr>
          <w:rFonts w:ascii="Times New Roman" w:eastAsia="Times New Roman" w:hAnsi="Times New Roman" w:cs="Times New Roman"/>
          <w:sz w:val="28"/>
          <w:szCs w:val="28"/>
          <w:lang w:eastAsia="ru-RU"/>
        </w:rPr>
        <w:t xml:space="preserve"> в сумме </w:t>
      </w:r>
      <w:r w:rsidR="00F6407B">
        <w:rPr>
          <w:rFonts w:ascii="Times New Roman" w:eastAsia="Times New Roman" w:hAnsi="Times New Roman" w:cs="Times New Roman"/>
          <w:sz w:val="28"/>
          <w:szCs w:val="28"/>
          <w:lang w:eastAsia="ru-RU"/>
        </w:rPr>
        <w:t>2 422,5</w:t>
      </w:r>
      <w:r w:rsidRPr="00DF7A92">
        <w:rPr>
          <w:rFonts w:ascii="Times New Roman" w:eastAsia="Times New Roman" w:hAnsi="Times New Roman" w:cs="Times New Roman"/>
          <w:sz w:val="28"/>
          <w:szCs w:val="28"/>
          <w:lang w:eastAsia="ru-RU"/>
        </w:rPr>
        <w:t xml:space="preserve"> тыс. рублей или</w:t>
      </w:r>
      <w:r w:rsidR="00F6407B">
        <w:rPr>
          <w:rFonts w:ascii="Times New Roman" w:eastAsia="Times New Roman" w:hAnsi="Times New Roman" w:cs="Times New Roman"/>
          <w:sz w:val="28"/>
          <w:szCs w:val="28"/>
          <w:lang w:eastAsia="ru-RU"/>
        </w:rPr>
        <w:t>158,6</w:t>
      </w:r>
      <w:r w:rsidRPr="00DF7A92">
        <w:rPr>
          <w:rFonts w:ascii="Times New Roman" w:eastAsia="Times New Roman" w:hAnsi="Times New Roman" w:cs="Times New Roman"/>
          <w:sz w:val="28"/>
          <w:szCs w:val="28"/>
          <w:lang w:eastAsia="ru-RU"/>
        </w:rPr>
        <w:t xml:space="preserve">% </w:t>
      </w:r>
      <w:r w:rsidR="003F3CF7">
        <w:rPr>
          <w:rFonts w:ascii="Times New Roman" w:eastAsia="Times New Roman" w:hAnsi="Times New Roman" w:cs="Times New Roman"/>
          <w:sz w:val="28"/>
          <w:szCs w:val="28"/>
          <w:lang w:eastAsia="ru-RU"/>
        </w:rPr>
        <w:t xml:space="preserve">от </w:t>
      </w:r>
      <w:r w:rsidRPr="00DF7A92">
        <w:rPr>
          <w:rFonts w:ascii="Times New Roman" w:eastAsia="Times New Roman" w:hAnsi="Times New Roman" w:cs="Times New Roman"/>
          <w:sz w:val="28"/>
          <w:szCs w:val="28"/>
          <w:lang w:eastAsia="ru-RU"/>
        </w:rPr>
        <w:t xml:space="preserve">утвержденных бюджетных </w:t>
      </w:r>
      <w:r w:rsidR="00F6407B">
        <w:rPr>
          <w:rFonts w:ascii="Times New Roman" w:eastAsia="Times New Roman" w:hAnsi="Times New Roman" w:cs="Times New Roman"/>
          <w:sz w:val="28"/>
          <w:szCs w:val="28"/>
          <w:lang w:eastAsia="ru-RU"/>
        </w:rPr>
        <w:t>на</w:t>
      </w:r>
      <w:r w:rsidRPr="00DF7A92">
        <w:rPr>
          <w:rFonts w:ascii="Times New Roman" w:eastAsia="Times New Roman" w:hAnsi="Times New Roman" w:cs="Times New Roman"/>
          <w:sz w:val="28"/>
          <w:szCs w:val="28"/>
          <w:lang w:eastAsia="ru-RU"/>
        </w:rPr>
        <w:t>значений</w:t>
      </w:r>
      <w:r w:rsidR="00496B3E">
        <w:rPr>
          <w:rFonts w:ascii="Times New Roman" w:eastAsia="Times New Roman" w:hAnsi="Times New Roman" w:cs="Times New Roman"/>
          <w:sz w:val="28"/>
          <w:szCs w:val="28"/>
          <w:lang w:eastAsia="ru-RU"/>
        </w:rPr>
        <w:t xml:space="preserve">, с увеличением к уровню </w:t>
      </w:r>
      <w:r w:rsidRPr="00DF7A92">
        <w:rPr>
          <w:rFonts w:ascii="Times New Roman" w:eastAsia="Times New Roman" w:hAnsi="Times New Roman" w:cs="Times New Roman"/>
          <w:sz w:val="28"/>
          <w:szCs w:val="28"/>
          <w:lang w:eastAsia="ru-RU"/>
        </w:rPr>
        <w:t>202</w:t>
      </w:r>
      <w:r w:rsidR="00F6407B">
        <w:rPr>
          <w:rFonts w:ascii="Times New Roman" w:eastAsia="Times New Roman" w:hAnsi="Times New Roman" w:cs="Times New Roman"/>
          <w:sz w:val="28"/>
          <w:szCs w:val="28"/>
          <w:lang w:eastAsia="ru-RU"/>
        </w:rPr>
        <w:t>2</w:t>
      </w:r>
      <w:r w:rsidRPr="00DF7A92">
        <w:rPr>
          <w:rFonts w:ascii="Times New Roman" w:eastAsia="Times New Roman" w:hAnsi="Times New Roman" w:cs="Times New Roman"/>
          <w:sz w:val="28"/>
          <w:szCs w:val="28"/>
          <w:lang w:eastAsia="ru-RU"/>
        </w:rPr>
        <w:t xml:space="preserve">года </w:t>
      </w:r>
      <w:r w:rsidR="00496B3E">
        <w:rPr>
          <w:rFonts w:ascii="Times New Roman" w:eastAsia="Times New Roman" w:hAnsi="Times New Roman" w:cs="Times New Roman"/>
          <w:sz w:val="28"/>
          <w:szCs w:val="28"/>
          <w:lang w:eastAsia="ru-RU"/>
        </w:rPr>
        <w:t xml:space="preserve">на </w:t>
      </w:r>
      <w:r w:rsidR="00F6407B">
        <w:rPr>
          <w:rFonts w:ascii="Times New Roman" w:eastAsia="Times New Roman" w:hAnsi="Times New Roman" w:cs="Times New Roman"/>
          <w:sz w:val="28"/>
          <w:szCs w:val="28"/>
          <w:lang w:eastAsia="ru-RU"/>
        </w:rPr>
        <w:t>831,7</w:t>
      </w:r>
      <w:r w:rsidR="00496B3E" w:rsidRPr="00DF7A92">
        <w:rPr>
          <w:rFonts w:ascii="Times New Roman" w:eastAsia="Times New Roman" w:hAnsi="Times New Roman" w:cs="Times New Roman"/>
          <w:sz w:val="28"/>
          <w:szCs w:val="28"/>
          <w:lang w:eastAsia="ru-RU"/>
        </w:rPr>
        <w:t xml:space="preserve">тыс.рублей </w:t>
      </w:r>
      <w:r w:rsidR="00496B3E">
        <w:rPr>
          <w:rFonts w:ascii="Times New Roman" w:eastAsia="Times New Roman" w:hAnsi="Times New Roman" w:cs="Times New Roman"/>
          <w:sz w:val="28"/>
          <w:szCs w:val="28"/>
          <w:lang w:eastAsia="ru-RU"/>
        </w:rPr>
        <w:t xml:space="preserve">или </w:t>
      </w:r>
      <w:r w:rsidR="00F6407B">
        <w:rPr>
          <w:rFonts w:ascii="Times New Roman" w:eastAsia="Times New Roman" w:hAnsi="Times New Roman" w:cs="Times New Roman"/>
          <w:sz w:val="28"/>
          <w:szCs w:val="28"/>
          <w:lang w:eastAsia="ru-RU"/>
        </w:rPr>
        <w:t>на 52,3%</w:t>
      </w:r>
      <w:r w:rsidR="0064107F">
        <w:rPr>
          <w:rFonts w:ascii="Times New Roman" w:eastAsia="Times New Roman" w:hAnsi="Times New Roman" w:cs="Times New Roman"/>
          <w:sz w:val="28"/>
          <w:szCs w:val="28"/>
          <w:lang w:eastAsia="ru-RU"/>
        </w:rPr>
        <w:t>;</w:t>
      </w:r>
    </w:p>
    <w:p w:rsidR="00DF7A92" w:rsidRDefault="00697F93" w:rsidP="00DF7A92">
      <w:pPr>
        <w:tabs>
          <w:tab w:val="left" w:pos="0"/>
        </w:tabs>
        <w:spacing w:after="0" w:line="240" w:lineRule="auto"/>
        <w:ind w:firstLine="709"/>
        <w:jc w:val="both"/>
        <w:rPr>
          <w:rFonts w:ascii="Times New Roman" w:eastAsia="Times New Roman" w:hAnsi="Times New Roman" w:cs="Times New Roman"/>
          <w:sz w:val="28"/>
          <w:szCs w:val="28"/>
          <w:lang w:eastAsia="ru-RU"/>
        </w:rPr>
      </w:pPr>
      <w:r w:rsidRPr="00697F93">
        <w:rPr>
          <w:rFonts w:ascii="Times New Roman" w:eastAsia="Times New Roman" w:hAnsi="Times New Roman" w:cs="Times New Roman"/>
          <w:sz w:val="28"/>
          <w:szCs w:val="28"/>
          <w:lang w:eastAsia="ru-RU"/>
        </w:rPr>
        <w:t>-</w:t>
      </w:r>
      <w:r w:rsidR="00DF7A92" w:rsidRPr="00DF7A92">
        <w:rPr>
          <w:rFonts w:ascii="Times New Roman" w:eastAsia="Times New Roman" w:hAnsi="Times New Roman" w:cs="Times New Roman"/>
          <w:sz w:val="28"/>
          <w:szCs w:val="28"/>
          <w:lang w:eastAsia="ru-RU"/>
        </w:rPr>
        <w:t>Доходы от сдачи в аренду имущества в 202</w:t>
      </w:r>
      <w:r w:rsidR="00F6407B">
        <w:rPr>
          <w:rFonts w:ascii="Times New Roman" w:eastAsia="Times New Roman" w:hAnsi="Times New Roman" w:cs="Times New Roman"/>
          <w:sz w:val="28"/>
          <w:szCs w:val="28"/>
          <w:lang w:eastAsia="ru-RU"/>
        </w:rPr>
        <w:t>3</w:t>
      </w:r>
      <w:r w:rsidR="00DF7A92" w:rsidRPr="00DF7A92">
        <w:rPr>
          <w:rFonts w:ascii="Times New Roman" w:eastAsia="Times New Roman" w:hAnsi="Times New Roman" w:cs="Times New Roman"/>
          <w:sz w:val="28"/>
          <w:szCs w:val="28"/>
          <w:lang w:eastAsia="ru-RU"/>
        </w:rPr>
        <w:t xml:space="preserve"> году </w:t>
      </w:r>
      <w:r w:rsidR="0064107F">
        <w:rPr>
          <w:rFonts w:ascii="Times New Roman" w:eastAsia="Times New Roman" w:hAnsi="Times New Roman" w:cs="Times New Roman"/>
          <w:sz w:val="28"/>
          <w:szCs w:val="28"/>
          <w:lang w:eastAsia="ru-RU"/>
        </w:rPr>
        <w:t>поступили в сумме</w:t>
      </w:r>
      <w:r w:rsidR="00F6407B">
        <w:rPr>
          <w:rFonts w:ascii="Times New Roman" w:eastAsia="Times New Roman" w:hAnsi="Times New Roman" w:cs="Times New Roman"/>
          <w:sz w:val="28"/>
          <w:szCs w:val="28"/>
          <w:lang w:eastAsia="ru-RU"/>
        </w:rPr>
        <w:t>2 278,5</w:t>
      </w:r>
      <w:r w:rsidR="00DF7A92" w:rsidRPr="00DF7A92">
        <w:rPr>
          <w:rFonts w:ascii="Times New Roman" w:eastAsia="Times New Roman" w:hAnsi="Times New Roman" w:cs="Times New Roman"/>
          <w:sz w:val="28"/>
          <w:szCs w:val="28"/>
          <w:lang w:eastAsia="ru-RU"/>
        </w:rPr>
        <w:t xml:space="preserve"> тыс. рублей или </w:t>
      </w:r>
      <w:r w:rsidR="00F6407B">
        <w:rPr>
          <w:rFonts w:ascii="Times New Roman" w:eastAsia="Times New Roman" w:hAnsi="Times New Roman" w:cs="Times New Roman"/>
          <w:sz w:val="28"/>
          <w:szCs w:val="28"/>
          <w:lang w:eastAsia="ru-RU"/>
        </w:rPr>
        <w:t>114,7</w:t>
      </w:r>
      <w:r w:rsidR="00DF7A92" w:rsidRPr="00DF7A92">
        <w:rPr>
          <w:rFonts w:ascii="Times New Roman" w:eastAsia="Times New Roman" w:hAnsi="Times New Roman" w:cs="Times New Roman"/>
          <w:sz w:val="28"/>
          <w:szCs w:val="28"/>
          <w:lang w:eastAsia="ru-RU"/>
        </w:rPr>
        <w:t>%</w:t>
      </w:r>
      <w:r w:rsidR="003F3CF7">
        <w:rPr>
          <w:rFonts w:ascii="Times New Roman" w:eastAsia="Times New Roman" w:hAnsi="Times New Roman" w:cs="Times New Roman"/>
          <w:sz w:val="28"/>
          <w:szCs w:val="28"/>
          <w:lang w:eastAsia="ru-RU"/>
        </w:rPr>
        <w:t xml:space="preserve"> от</w:t>
      </w:r>
      <w:bookmarkStart w:id="8" w:name="_Hlk132292506"/>
      <w:r w:rsidR="00DF7A92" w:rsidRPr="00DF7A92">
        <w:rPr>
          <w:rFonts w:ascii="Times New Roman" w:eastAsia="Times New Roman" w:hAnsi="Times New Roman" w:cs="Times New Roman"/>
          <w:sz w:val="28"/>
          <w:szCs w:val="28"/>
          <w:lang w:eastAsia="ru-RU"/>
        </w:rPr>
        <w:t>утвержденных бюджетных назначений</w:t>
      </w:r>
      <w:bookmarkEnd w:id="8"/>
      <w:r w:rsidR="0064107F">
        <w:rPr>
          <w:rFonts w:ascii="Times New Roman" w:eastAsia="Times New Roman" w:hAnsi="Times New Roman" w:cs="Times New Roman"/>
          <w:sz w:val="28"/>
          <w:szCs w:val="28"/>
          <w:lang w:eastAsia="ru-RU"/>
        </w:rPr>
        <w:t xml:space="preserve">, с </w:t>
      </w:r>
      <w:r w:rsidR="00F6407B">
        <w:rPr>
          <w:rFonts w:ascii="Times New Roman" w:eastAsia="Times New Roman" w:hAnsi="Times New Roman" w:cs="Times New Roman"/>
          <w:sz w:val="28"/>
          <w:szCs w:val="28"/>
          <w:lang w:eastAsia="ru-RU"/>
        </w:rPr>
        <w:t>увеличением</w:t>
      </w:r>
      <w:r w:rsidR="0064107F">
        <w:rPr>
          <w:rFonts w:ascii="Times New Roman" w:eastAsia="Times New Roman" w:hAnsi="Times New Roman" w:cs="Times New Roman"/>
          <w:sz w:val="28"/>
          <w:szCs w:val="28"/>
          <w:lang w:eastAsia="ru-RU"/>
        </w:rPr>
        <w:t xml:space="preserve"> к уровню </w:t>
      </w:r>
      <w:r w:rsidR="00DF7A92" w:rsidRPr="00DF7A92">
        <w:rPr>
          <w:rFonts w:ascii="Times New Roman" w:eastAsia="Times New Roman" w:hAnsi="Times New Roman" w:cs="Times New Roman"/>
          <w:sz w:val="28"/>
          <w:szCs w:val="28"/>
          <w:lang w:eastAsia="ru-RU"/>
        </w:rPr>
        <w:t>202</w:t>
      </w:r>
      <w:r w:rsidR="00F6407B">
        <w:rPr>
          <w:rFonts w:ascii="Times New Roman" w:eastAsia="Times New Roman" w:hAnsi="Times New Roman" w:cs="Times New Roman"/>
          <w:sz w:val="28"/>
          <w:szCs w:val="28"/>
          <w:lang w:eastAsia="ru-RU"/>
        </w:rPr>
        <w:t>2</w:t>
      </w:r>
      <w:r w:rsidR="00DF7A92" w:rsidRPr="00DF7A92">
        <w:rPr>
          <w:rFonts w:ascii="Times New Roman" w:eastAsia="Times New Roman" w:hAnsi="Times New Roman" w:cs="Times New Roman"/>
          <w:sz w:val="28"/>
          <w:szCs w:val="28"/>
          <w:lang w:eastAsia="ru-RU"/>
        </w:rPr>
        <w:t xml:space="preserve"> года</w:t>
      </w:r>
      <w:r w:rsidR="0064107F">
        <w:rPr>
          <w:rFonts w:ascii="Times New Roman" w:eastAsia="Times New Roman" w:hAnsi="Times New Roman" w:cs="Times New Roman"/>
          <w:sz w:val="28"/>
          <w:szCs w:val="28"/>
          <w:lang w:eastAsia="ru-RU"/>
        </w:rPr>
        <w:t xml:space="preserve">на </w:t>
      </w:r>
      <w:r w:rsidR="00C16148">
        <w:rPr>
          <w:rFonts w:ascii="Times New Roman" w:eastAsia="Times New Roman" w:hAnsi="Times New Roman" w:cs="Times New Roman"/>
          <w:sz w:val="28"/>
          <w:szCs w:val="28"/>
          <w:lang w:eastAsia="ru-RU"/>
        </w:rPr>
        <w:t>494,1</w:t>
      </w:r>
      <w:r w:rsidR="0064107F" w:rsidRPr="00DF7A92">
        <w:rPr>
          <w:rFonts w:ascii="Times New Roman" w:eastAsia="Times New Roman" w:hAnsi="Times New Roman" w:cs="Times New Roman"/>
          <w:sz w:val="28"/>
          <w:szCs w:val="28"/>
          <w:lang w:eastAsia="ru-RU"/>
        </w:rPr>
        <w:t xml:space="preserve">тыс. рублей </w:t>
      </w:r>
      <w:r w:rsidR="0064107F">
        <w:rPr>
          <w:rFonts w:ascii="Times New Roman" w:eastAsia="Times New Roman" w:hAnsi="Times New Roman" w:cs="Times New Roman"/>
          <w:sz w:val="28"/>
          <w:szCs w:val="28"/>
          <w:lang w:eastAsia="ru-RU"/>
        </w:rPr>
        <w:t>или на 2</w:t>
      </w:r>
      <w:r w:rsidR="00C16148">
        <w:rPr>
          <w:rFonts w:ascii="Times New Roman" w:eastAsia="Times New Roman" w:hAnsi="Times New Roman" w:cs="Times New Roman"/>
          <w:sz w:val="28"/>
          <w:szCs w:val="28"/>
          <w:lang w:eastAsia="ru-RU"/>
        </w:rPr>
        <w:t>7</w:t>
      </w:r>
      <w:r w:rsidR="0064107F">
        <w:rPr>
          <w:rFonts w:ascii="Times New Roman" w:eastAsia="Times New Roman" w:hAnsi="Times New Roman" w:cs="Times New Roman"/>
          <w:sz w:val="28"/>
          <w:szCs w:val="28"/>
          <w:lang w:eastAsia="ru-RU"/>
        </w:rPr>
        <w:t>,</w:t>
      </w:r>
      <w:r w:rsidR="00C16148">
        <w:rPr>
          <w:rFonts w:ascii="Times New Roman" w:eastAsia="Times New Roman" w:hAnsi="Times New Roman" w:cs="Times New Roman"/>
          <w:sz w:val="28"/>
          <w:szCs w:val="28"/>
          <w:lang w:eastAsia="ru-RU"/>
        </w:rPr>
        <w:t>7</w:t>
      </w:r>
      <w:r w:rsidR="00DF7A92" w:rsidRPr="00DF7A92">
        <w:rPr>
          <w:rFonts w:ascii="Times New Roman" w:eastAsia="Times New Roman" w:hAnsi="Times New Roman" w:cs="Times New Roman"/>
          <w:sz w:val="28"/>
          <w:szCs w:val="28"/>
          <w:lang w:eastAsia="ru-RU"/>
        </w:rPr>
        <w:t>%</w:t>
      </w:r>
      <w:r w:rsidR="0064107F">
        <w:rPr>
          <w:rFonts w:ascii="Times New Roman" w:eastAsia="Times New Roman" w:hAnsi="Times New Roman" w:cs="Times New Roman"/>
          <w:sz w:val="28"/>
          <w:szCs w:val="28"/>
          <w:lang w:eastAsia="ru-RU"/>
        </w:rPr>
        <w:t>;</w:t>
      </w:r>
    </w:p>
    <w:p w:rsidR="0064107F" w:rsidRPr="00DF7A92" w:rsidRDefault="0064107F" w:rsidP="00DF7A92">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Доходы от перечисления части прибыли, остающейся после уплаты налогов и иных обязательных платежей муниципальных </w:t>
      </w:r>
      <w:r w:rsidR="00697F93">
        <w:rPr>
          <w:rFonts w:ascii="Times New Roman" w:eastAsia="Times New Roman" w:hAnsi="Times New Roman" w:cs="Times New Roman"/>
          <w:sz w:val="28"/>
          <w:szCs w:val="28"/>
          <w:lang w:eastAsia="ru-RU"/>
        </w:rPr>
        <w:t xml:space="preserve">унитарных </w:t>
      </w:r>
      <w:r>
        <w:rPr>
          <w:rFonts w:ascii="Times New Roman" w:eastAsia="Times New Roman" w:hAnsi="Times New Roman" w:cs="Times New Roman"/>
          <w:sz w:val="28"/>
          <w:szCs w:val="28"/>
          <w:lang w:eastAsia="ru-RU"/>
        </w:rPr>
        <w:t xml:space="preserve">предприятий поступили в сумме </w:t>
      </w:r>
      <w:r w:rsidR="00C16148">
        <w:rPr>
          <w:rFonts w:ascii="Times New Roman" w:eastAsia="Times New Roman" w:hAnsi="Times New Roman" w:cs="Times New Roman"/>
          <w:sz w:val="28"/>
          <w:szCs w:val="28"/>
          <w:lang w:eastAsia="ru-RU"/>
        </w:rPr>
        <w:t>22,2</w:t>
      </w:r>
      <w:r>
        <w:rPr>
          <w:rFonts w:ascii="Times New Roman" w:eastAsia="Times New Roman" w:hAnsi="Times New Roman" w:cs="Times New Roman"/>
          <w:sz w:val="28"/>
          <w:szCs w:val="28"/>
          <w:lang w:eastAsia="ru-RU"/>
        </w:rPr>
        <w:t xml:space="preserve"> тыс. рублей или 100,0% </w:t>
      </w:r>
      <w:r w:rsidRPr="00DF7A92">
        <w:rPr>
          <w:rFonts w:ascii="Times New Roman" w:eastAsia="Times New Roman" w:hAnsi="Times New Roman" w:cs="Times New Roman"/>
          <w:sz w:val="28"/>
          <w:szCs w:val="28"/>
          <w:lang w:eastAsia="ru-RU"/>
        </w:rPr>
        <w:t>утвержденных бюджетных назначений</w:t>
      </w:r>
      <w:r>
        <w:rPr>
          <w:rFonts w:ascii="Times New Roman" w:eastAsia="Times New Roman" w:hAnsi="Times New Roman" w:cs="Times New Roman"/>
          <w:sz w:val="28"/>
          <w:szCs w:val="28"/>
          <w:lang w:eastAsia="ru-RU"/>
        </w:rPr>
        <w:t>, с увеличением к исполнению 202</w:t>
      </w:r>
      <w:r w:rsidR="00C1614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года на </w:t>
      </w:r>
      <w:r w:rsidR="00C16148">
        <w:rPr>
          <w:rFonts w:ascii="Times New Roman" w:eastAsia="Times New Roman" w:hAnsi="Times New Roman" w:cs="Times New Roman"/>
          <w:sz w:val="28"/>
          <w:szCs w:val="28"/>
          <w:lang w:eastAsia="ru-RU"/>
        </w:rPr>
        <w:t>7,9</w:t>
      </w:r>
      <w:r>
        <w:rPr>
          <w:rFonts w:ascii="Times New Roman" w:eastAsia="Times New Roman" w:hAnsi="Times New Roman" w:cs="Times New Roman"/>
          <w:sz w:val="28"/>
          <w:szCs w:val="28"/>
          <w:lang w:eastAsia="ru-RU"/>
        </w:rPr>
        <w:t xml:space="preserve"> тыс. рублей или </w:t>
      </w:r>
      <w:r w:rsidR="00C16148">
        <w:rPr>
          <w:rFonts w:ascii="Times New Roman" w:eastAsia="Times New Roman" w:hAnsi="Times New Roman" w:cs="Times New Roman"/>
          <w:sz w:val="28"/>
          <w:szCs w:val="28"/>
          <w:lang w:eastAsia="ru-RU"/>
        </w:rPr>
        <w:t>на 56,0%</w:t>
      </w:r>
      <w:r>
        <w:rPr>
          <w:rFonts w:ascii="Times New Roman" w:eastAsia="Times New Roman" w:hAnsi="Times New Roman" w:cs="Times New Roman"/>
          <w:sz w:val="28"/>
          <w:szCs w:val="28"/>
          <w:lang w:eastAsia="ru-RU"/>
        </w:rPr>
        <w:t>.</w:t>
      </w:r>
    </w:p>
    <w:p w:rsidR="00DF7A92" w:rsidRPr="00DF7A92" w:rsidRDefault="00DF7A92" w:rsidP="00DF7A92">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7A92">
        <w:rPr>
          <w:rFonts w:ascii="Times New Roman" w:eastAsia="Times New Roman" w:hAnsi="Times New Roman" w:cs="Times New Roman"/>
          <w:sz w:val="28"/>
          <w:szCs w:val="28"/>
          <w:lang w:eastAsia="ru-RU"/>
        </w:rPr>
        <w:t xml:space="preserve">- </w:t>
      </w:r>
      <w:r w:rsidR="0064107F">
        <w:rPr>
          <w:rFonts w:ascii="Times New Roman" w:eastAsia="Times New Roman" w:hAnsi="Times New Roman" w:cs="Times New Roman"/>
          <w:sz w:val="28"/>
          <w:szCs w:val="28"/>
          <w:lang w:eastAsia="ru-RU"/>
        </w:rPr>
        <w:t xml:space="preserve">Прочие доходы </w:t>
      </w:r>
      <w:r w:rsidRPr="00DF7A92">
        <w:rPr>
          <w:rFonts w:ascii="Times New Roman" w:eastAsia="Times New Roman" w:hAnsi="Times New Roman" w:cs="Times New Roman"/>
          <w:sz w:val="28"/>
          <w:szCs w:val="28"/>
          <w:lang w:eastAsia="ru-RU"/>
        </w:rPr>
        <w:t>от использования имущества</w:t>
      </w:r>
      <w:r w:rsidR="002565F1">
        <w:rPr>
          <w:rFonts w:ascii="Times New Roman" w:eastAsia="Times New Roman" w:hAnsi="Times New Roman" w:cs="Times New Roman"/>
          <w:sz w:val="28"/>
          <w:szCs w:val="28"/>
          <w:lang w:eastAsia="ru-RU"/>
        </w:rPr>
        <w:t xml:space="preserve"> и прав</w:t>
      </w:r>
      <w:r w:rsidRPr="00DF7A92">
        <w:rPr>
          <w:rFonts w:ascii="Times New Roman" w:eastAsia="Times New Roman" w:hAnsi="Times New Roman" w:cs="Times New Roman"/>
          <w:sz w:val="28"/>
          <w:szCs w:val="28"/>
          <w:lang w:eastAsia="ru-RU"/>
        </w:rPr>
        <w:t>, находящ</w:t>
      </w:r>
      <w:r w:rsidR="002565F1">
        <w:rPr>
          <w:rFonts w:ascii="Times New Roman" w:eastAsia="Times New Roman" w:hAnsi="Times New Roman" w:cs="Times New Roman"/>
          <w:sz w:val="28"/>
          <w:szCs w:val="28"/>
          <w:lang w:eastAsia="ru-RU"/>
        </w:rPr>
        <w:t>ихс</w:t>
      </w:r>
      <w:r w:rsidRPr="00DF7A92">
        <w:rPr>
          <w:rFonts w:ascii="Times New Roman" w:eastAsia="Times New Roman" w:hAnsi="Times New Roman" w:cs="Times New Roman"/>
          <w:sz w:val="28"/>
          <w:szCs w:val="28"/>
          <w:lang w:eastAsia="ru-RU"/>
        </w:rPr>
        <w:t xml:space="preserve">яв </w:t>
      </w:r>
      <w:r w:rsidR="002565F1" w:rsidRPr="00DF7A92">
        <w:rPr>
          <w:rFonts w:ascii="Times New Roman" w:eastAsia="Times New Roman" w:hAnsi="Times New Roman" w:cs="Times New Roman"/>
          <w:sz w:val="28"/>
          <w:szCs w:val="28"/>
          <w:lang w:eastAsia="ru-RU"/>
        </w:rPr>
        <w:t>муниципальн</w:t>
      </w:r>
      <w:r w:rsidR="002565F1">
        <w:rPr>
          <w:rFonts w:ascii="Times New Roman" w:eastAsia="Times New Roman" w:hAnsi="Times New Roman" w:cs="Times New Roman"/>
          <w:sz w:val="28"/>
          <w:szCs w:val="28"/>
          <w:lang w:eastAsia="ru-RU"/>
        </w:rPr>
        <w:t>ой</w:t>
      </w:r>
      <w:r w:rsidRPr="00DF7A92">
        <w:rPr>
          <w:rFonts w:ascii="Times New Roman" w:eastAsia="Times New Roman" w:hAnsi="Times New Roman" w:cs="Times New Roman"/>
          <w:sz w:val="28"/>
          <w:szCs w:val="28"/>
          <w:lang w:eastAsia="ru-RU"/>
        </w:rPr>
        <w:t>собственности</w:t>
      </w:r>
      <w:r w:rsidR="002565F1">
        <w:rPr>
          <w:rFonts w:ascii="Times New Roman" w:eastAsia="Times New Roman" w:hAnsi="Times New Roman" w:cs="Times New Roman"/>
          <w:sz w:val="28"/>
          <w:szCs w:val="28"/>
          <w:lang w:eastAsia="ru-RU"/>
        </w:rPr>
        <w:t xml:space="preserve">,поступили </w:t>
      </w:r>
      <w:r w:rsidRPr="00DF7A92">
        <w:rPr>
          <w:rFonts w:ascii="Times New Roman" w:eastAsia="Times New Roman" w:hAnsi="Times New Roman" w:cs="Times New Roman"/>
          <w:sz w:val="28"/>
          <w:szCs w:val="28"/>
          <w:lang w:eastAsia="ru-RU"/>
        </w:rPr>
        <w:t>в 202</w:t>
      </w:r>
      <w:r w:rsidR="00C16148">
        <w:rPr>
          <w:rFonts w:ascii="Times New Roman" w:eastAsia="Times New Roman" w:hAnsi="Times New Roman" w:cs="Times New Roman"/>
          <w:sz w:val="28"/>
          <w:szCs w:val="28"/>
          <w:lang w:eastAsia="ru-RU"/>
        </w:rPr>
        <w:t>3</w:t>
      </w:r>
      <w:r w:rsidRPr="00DF7A92">
        <w:rPr>
          <w:rFonts w:ascii="Times New Roman" w:eastAsia="Times New Roman" w:hAnsi="Times New Roman" w:cs="Times New Roman"/>
          <w:sz w:val="28"/>
          <w:szCs w:val="28"/>
          <w:lang w:eastAsia="ru-RU"/>
        </w:rPr>
        <w:t xml:space="preserve"> году </w:t>
      </w:r>
      <w:r w:rsidR="002565F1">
        <w:rPr>
          <w:rFonts w:ascii="Times New Roman" w:eastAsia="Times New Roman" w:hAnsi="Times New Roman" w:cs="Times New Roman"/>
          <w:sz w:val="28"/>
          <w:szCs w:val="28"/>
          <w:lang w:eastAsia="ru-RU"/>
        </w:rPr>
        <w:t>в сумме</w:t>
      </w:r>
      <w:r w:rsidR="00C16148">
        <w:rPr>
          <w:rFonts w:ascii="Times New Roman" w:eastAsia="Times New Roman" w:hAnsi="Times New Roman" w:cs="Times New Roman"/>
          <w:sz w:val="28"/>
          <w:szCs w:val="28"/>
          <w:lang w:eastAsia="ru-RU"/>
        </w:rPr>
        <w:t>509,5</w:t>
      </w:r>
      <w:r w:rsidRPr="00DF7A92">
        <w:rPr>
          <w:rFonts w:ascii="Times New Roman" w:eastAsia="Times New Roman" w:hAnsi="Times New Roman" w:cs="Times New Roman"/>
          <w:sz w:val="28"/>
          <w:szCs w:val="28"/>
          <w:lang w:eastAsia="ru-RU"/>
        </w:rPr>
        <w:t xml:space="preserve">тыс. рублей или </w:t>
      </w:r>
      <w:r w:rsidR="00C16148">
        <w:rPr>
          <w:rFonts w:ascii="Times New Roman" w:eastAsia="Times New Roman" w:hAnsi="Times New Roman" w:cs="Times New Roman"/>
          <w:sz w:val="28"/>
          <w:szCs w:val="28"/>
          <w:lang w:eastAsia="ru-RU"/>
        </w:rPr>
        <w:t>130,6</w:t>
      </w:r>
      <w:r w:rsidRPr="00DF7A92">
        <w:rPr>
          <w:rFonts w:ascii="Times New Roman" w:eastAsia="Times New Roman" w:hAnsi="Times New Roman" w:cs="Times New Roman"/>
          <w:sz w:val="28"/>
          <w:szCs w:val="28"/>
          <w:lang w:eastAsia="ru-RU"/>
        </w:rPr>
        <w:t>% от уточненного плана</w:t>
      </w:r>
      <w:r w:rsidR="002565F1">
        <w:rPr>
          <w:rFonts w:ascii="Times New Roman" w:eastAsia="Times New Roman" w:hAnsi="Times New Roman" w:cs="Times New Roman"/>
          <w:sz w:val="28"/>
          <w:szCs w:val="28"/>
          <w:lang w:eastAsia="ru-RU"/>
        </w:rPr>
        <w:t xml:space="preserve">, с </w:t>
      </w:r>
      <w:r w:rsidR="00C16148">
        <w:rPr>
          <w:rFonts w:ascii="Times New Roman" w:eastAsia="Times New Roman" w:hAnsi="Times New Roman" w:cs="Times New Roman"/>
          <w:sz w:val="28"/>
          <w:szCs w:val="28"/>
          <w:lang w:eastAsia="ru-RU"/>
        </w:rPr>
        <w:t>увеличением</w:t>
      </w:r>
      <w:r w:rsidR="002565F1">
        <w:rPr>
          <w:rFonts w:ascii="Times New Roman" w:eastAsia="Times New Roman" w:hAnsi="Times New Roman" w:cs="Times New Roman"/>
          <w:sz w:val="28"/>
          <w:szCs w:val="28"/>
          <w:lang w:eastAsia="ru-RU"/>
        </w:rPr>
        <w:t xml:space="preserve"> к уровню 202</w:t>
      </w:r>
      <w:r w:rsidR="00C16148">
        <w:rPr>
          <w:rFonts w:ascii="Times New Roman" w:eastAsia="Times New Roman" w:hAnsi="Times New Roman" w:cs="Times New Roman"/>
          <w:sz w:val="28"/>
          <w:szCs w:val="28"/>
          <w:lang w:eastAsia="ru-RU"/>
        </w:rPr>
        <w:t>2</w:t>
      </w:r>
      <w:r w:rsidR="002565F1">
        <w:rPr>
          <w:rFonts w:ascii="Times New Roman" w:eastAsia="Times New Roman" w:hAnsi="Times New Roman" w:cs="Times New Roman"/>
          <w:sz w:val="28"/>
          <w:szCs w:val="28"/>
          <w:lang w:eastAsia="ru-RU"/>
        </w:rPr>
        <w:t xml:space="preserve"> года на </w:t>
      </w:r>
      <w:r w:rsidR="00C16148">
        <w:rPr>
          <w:rFonts w:ascii="Times New Roman" w:eastAsia="Times New Roman" w:hAnsi="Times New Roman" w:cs="Times New Roman"/>
          <w:sz w:val="28"/>
          <w:szCs w:val="28"/>
          <w:lang w:eastAsia="ru-RU"/>
        </w:rPr>
        <w:t>108,6</w:t>
      </w:r>
      <w:r w:rsidR="002565F1" w:rsidRPr="00DF7A92">
        <w:rPr>
          <w:rFonts w:ascii="Times New Roman" w:eastAsia="Times New Roman" w:hAnsi="Times New Roman" w:cs="Times New Roman"/>
          <w:sz w:val="28"/>
          <w:szCs w:val="28"/>
          <w:lang w:eastAsia="ru-RU"/>
        </w:rPr>
        <w:t>тыс. рублей</w:t>
      </w:r>
      <w:r w:rsidR="002565F1">
        <w:rPr>
          <w:rFonts w:ascii="Times New Roman" w:eastAsia="Times New Roman" w:hAnsi="Times New Roman" w:cs="Times New Roman"/>
          <w:sz w:val="28"/>
          <w:szCs w:val="28"/>
          <w:lang w:eastAsia="ru-RU"/>
        </w:rPr>
        <w:t xml:space="preserve"> или на </w:t>
      </w:r>
      <w:r w:rsidR="00C16148">
        <w:rPr>
          <w:rFonts w:ascii="Times New Roman" w:eastAsia="Times New Roman" w:hAnsi="Times New Roman" w:cs="Times New Roman"/>
          <w:sz w:val="28"/>
          <w:szCs w:val="28"/>
          <w:lang w:eastAsia="ru-RU"/>
        </w:rPr>
        <w:t>2</w:t>
      </w:r>
      <w:r w:rsidR="002565F1">
        <w:rPr>
          <w:rFonts w:ascii="Times New Roman" w:eastAsia="Times New Roman" w:hAnsi="Times New Roman" w:cs="Times New Roman"/>
          <w:sz w:val="28"/>
          <w:szCs w:val="28"/>
          <w:lang w:eastAsia="ru-RU"/>
        </w:rPr>
        <w:t>7,</w:t>
      </w:r>
      <w:r w:rsidR="00C16148">
        <w:rPr>
          <w:rFonts w:ascii="Times New Roman" w:eastAsia="Times New Roman" w:hAnsi="Times New Roman" w:cs="Times New Roman"/>
          <w:sz w:val="28"/>
          <w:szCs w:val="28"/>
          <w:lang w:eastAsia="ru-RU"/>
        </w:rPr>
        <w:t>1</w:t>
      </w:r>
      <w:r w:rsidR="002565F1">
        <w:rPr>
          <w:rFonts w:ascii="Times New Roman" w:eastAsia="Times New Roman" w:hAnsi="Times New Roman" w:cs="Times New Roman"/>
          <w:sz w:val="28"/>
          <w:szCs w:val="28"/>
          <w:lang w:eastAsia="ru-RU"/>
        </w:rPr>
        <w:t>%</w:t>
      </w:r>
      <w:r w:rsidRPr="00DF7A92">
        <w:rPr>
          <w:rFonts w:ascii="Times New Roman" w:eastAsia="Times New Roman" w:hAnsi="Times New Roman" w:cs="Times New Roman"/>
          <w:sz w:val="28"/>
          <w:szCs w:val="28"/>
          <w:lang w:eastAsia="ru-RU"/>
        </w:rPr>
        <w:t>.</w:t>
      </w:r>
    </w:p>
    <w:p w:rsidR="002565F1" w:rsidRPr="00DF7A92" w:rsidRDefault="002565F1" w:rsidP="002565F1">
      <w:pPr>
        <w:tabs>
          <w:tab w:val="left" w:pos="0"/>
        </w:tabs>
        <w:spacing w:after="0" w:line="240" w:lineRule="auto"/>
        <w:ind w:firstLine="709"/>
        <w:jc w:val="both"/>
        <w:rPr>
          <w:rFonts w:ascii="Times New Roman" w:eastAsia="Times New Roman" w:hAnsi="Times New Roman" w:cs="Times New Roman"/>
          <w:sz w:val="28"/>
          <w:szCs w:val="28"/>
          <w:lang w:eastAsia="ru-RU"/>
        </w:rPr>
      </w:pPr>
      <w:r w:rsidRPr="004A6B67">
        <w:rPr>
          <w:rFonts w:ascii="Times New Roman" w:eastAsia="Times New Roman" w:hAnsi="Times New Roman" w:cs="Times New Roman"/>
          <w:b/>
          <w:bCs/>
          <w:i/>
          <w:iCs/>
          <w:sz w:val="28"/>
          <w:szCs w:val="28"/>
          <w:lang w:eastAsia="ru-RU"/>
        </w:rPr>
        <w:t>Платежи при пользовании природными ресурсами</w:t>
      </w:r>
      <w:r w:rsidRPr="00DF7A92">
        <w:rPr>
          <w:rFonts w:ascii="Times New Roman" w:eastAsia="Times New Roman" w:hAnsi="Times New Roman" w:cs="Times New Roman"/>
          <w:sz w:val="28"/>
          <w:szCs w:val="28"/>
          <w:lang w:eastAsia="ru-RU"/>
        </w:rPr>
        <w:t xml:space="preserve">поступили в </w:t>
      </w:r>
      <w:r>
        <w:rPr>
          <w:rFonts w:ascii="Times New Roman" w:eastAsia="Times New Roman" w:hAnsi="Times New Roman" w:cs="Times New Roman"/>
          <w:sz w:val="28"/>
          <w:szCs w:val="28"/>
          <w:lang w:eastAsia="ru-RU"/>
        </w:rPr>
        <w:t xml:space="preserve">районный </w:t>
      </w:r>
      <w:r w:rsidRPr="00DF7A92">
        <w:rPr>
          <w:rFonts w:ascii="Times New Roman" w:eastAsia="Times New Roman" w:hAnsi="Times New Roman" w:cs="Times New Roman"/>
          <w:sz w:val="28"/>
          <w:szCs w:val="28"/>
          <w:lang w:eastAsia="ru-RU"/>
        </w:rPr>
        <w:t xml:space="preserve">бюджетв сумме </w:t>
      </w:r>
      <w:r w:rsidR="00C16148">
        <w:rPr>
          <w:rFonts w:ascii="Times New Roman" w:eastAsia="Times New Roman" w:hAnsi="Times New Roman" w:cs="Times New Roman"/>
          <w:sz w:val="28"/>
          <w:szCs w:val="28"/>
          <w:lang w:eastAsia="ru-RU"/>
        </w:rPr>
        <w:t>1 473,6</w:t>
      </w:r>
      <w:r w:rsidRPr="00DF7A92">
        <w:rPr>
          <w:rFonts w:ascii="Times New Roman" w:eastAsia="Times New Roman" w:hAnsi="Times New Roman" w:cs="Times New Roman"/>
          <w:sz w:val="28"/>
          <w:szCs w:val="28"/>
          <w:lang w:eastAsia="ru-RU"/>
        </w:rPr>
        <w:t xml:space="preserve"> тыс. рублей, что составляет </w:t>
      </w:r>
      <w:r w:rsidR="00C16148">
        <w:rPr>
          <w:rFonts w:ascii="Times New Roman" w:eastAsia="Times New Roman" w:hAnsi="Times New Roman" w:cs="Times New Roman"/>
          <w:sz w:val="28"/>
          <w:szCs w:val="28"/>
          <w:lang w:eastAsia="ru-RU"/>
        </w:rPr>
        <w:t>305,7</w:t>
      </w:r>
      <w:r w:rsidRPr="00DF7A92">
        <w:rPr>
          <w:rFonts w:ascii="Times New Roman" w:eastAsia="Times New Roman" w:hAnsi="Times New Roman" w:cs="Times New Roman"/>
          <w:sz w:val="28"/>
          <w:szCs w:val="28"/>
          <w:lang w:eastAsia="ru-RU"/>
        </w:rPr>
        <w:t xml:space="preserve">% </w:t>
      </w:r>
      <w:r w:rsidR="003F3CF7">
        <w:rPr>
          <w:rFonts w:ascii="Times New Roman" w:eastAsia="Times New Roman" w:hAnsi="Times New Roman" w:cs="Times New Roman"/>
          <w:sz w:val="28"/>
          <w:szCs w:val="28"/>
          <w:lang w:eastAsia="ru-RU"/>
        </w:rPr>
        <w:t xml:space="preserve">от </w:t>
      </w:r>
      <w:r w:rsidRPr="00DF7A92">
        <w:rPr>
          <w:rFonts w:ascii="Times New Roman" w:eastAsia="Times New Roman" w:hAnsi="Times New Roman" w:cs="Times New Roman"/>
          <w:sz w:val="28"/>
          <w:szCs w:val="28"/>
          <w:lang w:eastAsia="ru-RU"/>
        </w:rPr>
        <w:t>плановыхназначений</w:t>
      </w:r>
      <w:r>
        <w:rPr>
          <w:rFonts w:ascii="Times New Roman" w:eastAsia="Times New Roman" w:hAnsi="Times New Roman" w:cs="Times New Roman"/>
          <w:sz w:val="28"/>
          <w:szCs w:val="28"/>
          <w:lang w:eastAsia="ru-RU"/>
        </w:rPr>
        <w:t xml:space="preserve">, с </w:t>
      </w:r>
      <w:r w:rsidR="00C16148">
        <w:rPr>
          <w:rFonts w:ascii="Times New Roman" w:eastAsia="Times New Roman" w:hAnsi="Times New Roman" w:cs="Times New Roman"/>
          <w:sz w:val="28"/>
          <w:szCs w:val="28"/>
          <w:lang w:eastAsia="ru-RU"/>
        </w:rPr>
        <w:t>увеличением</w:t>
      </w:r>
      <w:r>
        <w:rPr>
          <w:rFonts w:ascii="Times New Roman" w:eastAsia="Times New Roman" w:hAnsi="Times New Roman" w:cs="Times New Roman"/>
          <w:sz w:val="28"/>
          <w:szCs w:val="28"/>
          <w:lang w:eastAsia="ru-RU"/>
        </w:rPr>
        <w:t xml:space="preserve"> к уровню 202</w:t>
      </w:r>
      <w:r w:rsidR="00C1614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года на </w:t>
      </w:r>
      <w:r w:rsidR="00C16148">
        <w:rPr>
          <w:rFonts w:ascii="Times New Roman" w:eastAsia="Times New Roman" w:hAnsi="Times New Roman" w:cs="Times New Roman"/>
          <w:sz w:val="28"/>
          <w:szCs w:val="28"/>
          <w:lang w:eastAsia="ru-RU"/>
        </w:rPr>
        <w:t>1 042,0</w:t>
      </w:r>
      <w:r>
        <w:rPr>
          <w:rFonts w:ascii="Times New Roman" w:eastAsia="Times New Roman" w:hAnsi="Times New Roman" w:cs="Times New Roman"/>
          <w:sz w:val="28"/>
          <w:szCs w:val="28"/>
          <w:lang w:eastAsia="ru-RU"/>
        </w:rPr>
        <w:t xml:space="preserve"> тыс. рублей или </w:t>
      </w:r>
      <w:r w:rsidR="003F3CF7">
        <w:rPr>
          <w:rFonts w:ascii="Times New Roman" w:eastAsia="Times New Roman" w:hAnsi="Times New Roman" w:cs="Times New Roman"/>
          <w:sz w:val="28"/>
          <w:szCs w:val="28"/>
          <w:lang w:eastAsia="ru-RU"/>
        </w:rPr>
        <w:t>на 241,4%</w:t>
      </w:r>
      <w:r w:rsidR="00C16148">
        <w:rPr>
          <w:rFonts w:ascii="Times New Roman" w:eastAsia="Times New Roman" w:hAnsi="Times New Roman" w:cs="Times New Roman"/>
          <w:sz w:val="28"/>
          <w:szCs w:val="28"/>
          <w:lang w:eastAsia="ru-RU"/>
        </w:rPr>
        <w:t>.</w:t>
      </w:r>
    </w:p>
    <w:p w:rsidR="00DF7A92" w:rsidRPr="00DF7A92" w:rsidRDefault="00DF7A92" w:rsidP="00DF7A92">
      <w:pPr>
        <w:tabs>
          <w:tab w:val="left" w:pos="0"/>
        </w:tabs>
        <w:spacing w:after="0" w:line="240" w:lineRule="auto"/>
        <w:ind w:firstLine="709"/>
        <w:jc w:val="both"/>
        <w:rPr>
          <w:rFonts w:ascii="Times New Roman" w:eastAsia="Times New Roman" w:hAnsi="Times New Roman" w:cs="Times New Roman"/>
          <w:sz w:val="28"/>
          <w:szCs w:val="28"/>
          <w:lang w:eastAsia="ru-RU"/>
        </w:rPr>
      </w:pPr>
      <w:r w:rsidRPr="004A6B67">
        <w:rPr>
          <w:rFonts w:ascii="Times New Roman" w:eastAsia="Times New Roman" w:hAnsi="Times New Roman" w:cs="Times New Roman"/>
          <w:b/>
          <w:bCs/>
          <w:i/>
          <w:iCs/>
          <w:sz w:val="28"/>
          <w:szCs w:val="28"/>
          <w:lang w:eastAsia="ru-RU"/>
        </w:rPr>
        <w:t>Доходы от оказания платных услуг и компенсации затрат государства</w:t>
      </w:r>
      <w:r w:rsidRPr="00DF7A92">
        <w:rPr>
          <w:rFonts w:ascii="Times New Roman" w:eastAsia="Times New Roman" w:hAnsi="Times New Roman" w:cs="Times New Roman"/>
          <w:sz w:val="28"/>
          <w:szCs w:val="28"/>
          <w:lang w:eastAsia="ru-RU"/>
        </w:rPr>
        <w:t xml:space="preserve">исполнены в сумме </w:t>
      </w:r>
      <w:r w:rsidR="00C16148">
        <w:rPr>
          <w:rFonts w:ascii="Times New Roman" w:eastAsia="Times New Roman" w:hAnsi="Times New Roman" w:cs="Times New Roman"/>
          <w:sz w:val="28"/>
          <w:szCs w:val="28"/>
          <w:lang w:eastAsia="ru-RU"/>
        </w:rPr>
        <w:t>75,9</w:t>
      </w:r>
      <w:r w:rsidRPr="00DF7A92">
        <w:rPr>
          <w:rFonts w:ascii="Times New Roman" w:eastAsia="Times New Roman" w:hAnsi="Times New Roman" w:cs="Times New Roman"/>
          <w:sz w:val="28"/>
          <w:szCs w:val="28"/>
          <w:lang w:eastAsia="ru-RU"/>
        </w:rPr>
        <w:t xml:space="preserve"> тыс. рублей, что составляет </w:t>
      </w:r>
      <w:r w:rsidR="00C16148">
        <w:rPr>
          <w:rFonts w:ascii="Times New Roman" w:eastAsia="Times New Roman" w:hAnsi="Times New Roman" w:cs="Times New Roman"/>
          <w:sz w:val="28"/>
          <w:szCs w:val="28"/>
          <w:lang w:eastAsia="ru-RU"/>
        </w:rPr>
        <w:t>99,5</w:t>
      </w:r>
      <w:r w:rsidRPr="00DF7A92">
        <w:rPr>
          <w:rFonts w:ascii="Times New Roman" w:eastAsia="Times New Roman" w:hAnsi="Times New Roman" w:cs="Times New Roman"/>
          <w:sz w:val="28"/>
          <w:szCs w:val="28"/>
          <w:lang w:eastAsia="ru-RU"/>
        </w:rPr>
        <w:t>% плановыхназначений</w:t>
      </w:r>
      <w:r w:rsidR="002565F1">
        <w:rPr>
          <w:rFonts w:ascii="Times New Roman" w:eastAsia="Times New Roman" w:hAnsi="Times New Roman" w:cs="Times New Roman"/>
          <w:sz w:val="28"/>
          <w:szCs w:val="28"/>
          <w:lang w:eastAsia="ru-RU"/>
        </w:rPr>
        <w:t xml:space="preserve">, с </w:t>
      </w:r>
      <w:r w:rsidR="00C16148">
        <w:rPr>
          <w:rFonts w:ascii="Times New Roman" w:eastAsia="Times New Roman" w:hAnsi="Times New Roman" w:cs="Times New Roman"/>
          <w:sz w:val="28"/>
          <w:szCs w:val="28"/>
          <w:lang w:eastAsia="ru-RU"/>
        </w:rPr>
        <w:t>увеличением</w:t>
      </w:r>
      <w:r w:rsidR="002565F1">
        <w:rPr>
          <w:rFonts w:ascii="Times New Roman" w:eastAsia="Times New Roman" w:hAnsi="Times New Roman" w:cs="Times New Roman"/>
          <w:sz w:val="28"/>
          <w:szCs w:val="28"/>
          <w:lang w:eastAsia="ru-RU"/>
        </w:rPr>
        <w:t xml:space="preserve"> к</w:t>
      </w:r>
      <w:r w:rsidRPr="00DF7A92">
        <w:rPr>
          <w:rFonts w:ascii="Times New Roman" w:eastAsia="Times New Roman" w:hAnsi="Times New Roman" w:cs="Times New Roman"/>
          <w:sz w:val="28"/>
          <w:szCs w:val="28"/>
          <w:lang w:eastAsia="ru-RU"/>
        </w:rPr>
        <w:t xml:space="preserve"> уровню 202</w:t>
      </w:r>
      <w:r w:rsidR="00C16148">
        <w:rPr>
          <w:rFonts w:ascii="Times New Roman" w:eastAsia="Times New Roman" w:hAnsi="Times New Roman" w:cs="Times New Roman"/>
          <w:sz w:val="28"/>
          <w:szCs w:val="28"/>
          <w:lang w:eastAsia="ru-RU"/>
        </w:rPr>
        <w:t>2</w:t>
      </w:r>
      <w:r w:rsidRPr="00DF7A92">
        <w:rPr>
          <w:rFonts w:ascii="Times New Roman" w:eastAsia="Times New Roman" w:hAnsi="Times New Roman" w:cs="Times New Roman"/>
          <w:sz w:val="28"/>
          <w:szCs w:val="28"/>
          <w:lang w:eastAsia="ru-RU"/>
        </w:rPr>
        <w:t xml:space="preserve"> года </w:t>
      </w:r>
      <w:r w:rsidR="002565F1">
        <w:rPr>
          <w:rFonts w:ascii="Times New Roman" w:eastAsia="Times New Roman" w:hAnsi="Times New Roman" w:cs="Times New Roman"/>
          <w:sz w:val="28"/>
          <w:szCs w:val="28"/>
          <w:lang w:eastAsia="ru-RU"/>
        </w:rPr>
        <w:t xml:space="preserve">на </w:t>
      </w:r>
      <w:r w:rsidR="00C16148">
        <w:rPr>
          <w:rFonts w:ascii="Times New Roman" w:eastAsia="Times New Roman" w:hAnsi="Times New Roman" w:cs="Times New Roman"/>
          <w:sz w:val="28"/>
          <w:szCs w:val="28"/>
          <w:lang w:eastAsia="ru-RU"/>
        </w:rPr>
        <w:t>28,5</w:t>
      </w:r>
      <w:r w:rsidRPr="00DF7A92">
        <w:rPr>
          <w:rFonts w:ascii="Times New Roman" w:eastAsia="Times New Roman" w:hAnsi="Times New Roman" w:cs="Times New Roman"/>
          <w:sz w:val="28"/>
          <w:szCs w:val="28"/>
          <w:lang w:eastAsia="ru-RU"/>
        </w:rPr>
        <w:t xml:space="preserve"> тыс. рублей</w:t>
      </w:r>
      <w:r w:rsidR="005B3122">
        <w:rPr>
          <w:rFonts w:ascii="Times New Roman" w:eastAsia="Times New Roman" w:hAnsi="Times New Roman" w:cs="Times New Roman"/>
          <w:sz w:val="28"/>
          <w:szCs w:val="28"/>
          <w:lang w:eastAsia="ru-RU"/>
        </w:rPr>
        <w:t xml:space="preserve"> или </w:t>
      </w:r>
      <w:r w:rsidR="00C16148">
        <w:rPr>
          <w:rFonts w:ascii="Times New Roman" w:eastAsia="Times New Roman" w:hAnsi="Times New Roman" w:cs="Times New Roman"/>
          <w:sz w:val="28"/>
          <w:szCs w:val="28"/>
          <w:lang w:eastAsia="ru-RU"/>
        </w:rPr>
        <w:t>на 60,1%</w:t>
      </w:r>
      <w:r w:rsidRPr="00DF7A92">
        <w:rPr>
          <w:rFonts w:ascii="Times New Roman" w:eastAsia="Times New Roman" w:hAnsi="Times New Roman" w:cs="Times New Roman"/>
          <w:sz w:val="28"/>
          <w:szCs w:val="28"/>
          <w:lang w:eastAsia="ru-RU"/>
        </w:rPr>
        <w:t>.</w:t>
      </w:r>
    </w:p>
    <w:p w:rsidR="00DF7A92" w:rsidRPr="00DF7A92" w:rsidRDefault="00DF7A92" w:rsidP="00DF7A92">
      <w:pPr>
        <w:tabs>
          <w:tab w:val="left" w:pos="0"/>
        </w:tabs>
        <w:spacing w:after="0" w:line="240" w:lineRule="auto"/>
        <w:ind w:firstLine="709"/>
        <w:jc w:val="both"/>
        <w:rPr>
          <w:rFonts w:ascii="Times New Roman" w:eastAsia="Times New Roman" w:hAnsi="Times New Roman" w:cs="Times New Roman"/>
          <w:sz w:val="28"/>
          <w:szCs w:val="28"/>
          <w:lang w:eastAsia="ru-RU"/>
        </w:rPr>
      </w:pPr>
      <w:r w:rsidRPr="004A6B67">
        <w:rPr>
          <w:rFonts w:ascii="Times New Roman" w:eastAsia="Times New Roman" w:hAnsi="Times New Roman" w:cs="Times New Roman"/>
          <w:b/>
          <w:bCs/>
          <w:i/>
          <w:iCs/>
          <w:sz w:val="28"/>
          <w:szCs w:val="28"/>
          <w:lang w:eastAsia="ru-RU"/>
        </w:rPr>
        <w:t>Доходы от продажи материальных и нематериальных активов</w:t>
      </w:r>
      <w:r w:rsidRPr="00DF7A92">
        <w:rPr>
          <w:rFonts w:ascii="Times New Roman" w:eastAsia="Times New Roman" w:hAnsi="Times New Roman" w:cs="Times New Roman"/>
          <w:sz w:val="28"/>
          <w:szCs w:val="28"/>
          <w:lang w:eastAsia="ru-RU"/>
        </w:rPr>
        <w:t xml:space="preserve">поступили в </w:t>
      </w:r>
      <w:r w:rsidR="005B3122">
        <w:rPr>
          <w:rFonts w:ascii="Times New Roman" w:eastAsia="Times New Roman" w:hAnsi="Times New Roman" w:cs="Times New Roman"/>
          <w:sz w:val="28"/>
          <w:szCs w:val="28"/>
          <w:lang w:eastAsia="ru-RU"/>
        </w:rPr>
        <w:t xml:space="preserve">районный </w:t>
      </w:r>
      <w:r w:rsidRPr="00DF7A92">
        <w:rPr>
          <w:rFonts w:ascii="Times New Roman" w:eastAsia="Times New Roman" w:hAnsi="Times New Roman" w:cs="Times New Roman"/>
          <w:sz w:val="28"/>
          <w:szCs w:val="28"/>
          <w:lang w:eastAsia="ru-RU"/>
        </w:rPr>
        <w:t xml:space="preserve">бюджет в сумме </w:t>
      </w:r>
      <w:r w:rsidR="00C16148">
        <w:rPr>
          <w:rFonts w:ascii="Times New Roman" w:eastAsia="Times New Roman" w:hAnsi="Times New Roman" w:cs="Times New Roman"/>
          <w:sz w:val="28"/>
          <w:szCs w:val="28"/>
          <w:lang w:eastAsia="ru-RU"/>
        </w:rPr>
        <w:t>6 441,1</w:t>
      </w:r>
      <w:r w:rsidRPr="00DF7A92">
        <w:rPr>
          <w:rFonts w:ascii="Times New Roman" w:eastAsia="Times New Roman" w:hAnsi="Times New Roman" w:cs="Times New Roman"/>
          <w:sz w:val="28"/>
          <w:szCs w:val="28"/>
          <w:lang w:eastAsia="ru-RU"/>
        </w:rPr>
        <w:t xml:space="preserve"> тыс. рублей, чтосоставляет </w:t>
      </w:r>
      <w:r w:rsidR="00C16148">
        <w:rPr>
          <w:rFonts w:ascii="Times New Roman" w:eastAsia="Times New Roman" w:hAnsi="Times New Roman" w:cs="Times New Roman"/>
          <w:sz w:val="28"/>
          <w:szCs w:val="28"/>
          <w:lang w:eastAsia="ru-RU"/>
        </w:rPr>
        <w:t>129,0</w:t>
      </w:r>
      <w:r w:rsidRPr="00DF7A92">
        <w:rPr>
          <w:rFonts w:ascii="Times New Roman" w:eastAsia="Times New Roman" w:hAnsi="Times New Roman" w:cs="Times New Roman"/>
          <w:sz w:val="28"/>
          <w:szCs w:val="28"/>
          <w:lang w:eastAsia="ru-RU"/>
        </w:rPr>
        <w:t>% плановых назначений</w:t>
      </w:r>
      <w:r w:rsidR="005B3122">
        <w:rPr>
          <w:rFonts w:ascii="Times New Roman" w:eastAsia="Times New Roman" w:hAnsi="Times New Roman" w:cs="Times New Roman"/>
          <w:sz w:val="28"/>
          <w:szCs w:val="28"/>
          <w:lang w:eastAsia="ru-RU"/>
        </w:rPr>
        <w:t xml:space="preserve">, с </w:t>
      </w:r>
      <w:r w:rsidR="00C16148">
        <w:rPr>
          <w:rFonts w:ascii="Times New Roman" w:eastAsia="Times New Roman" w:hAnsi="Times New Roman" w:cs="Times New Roman"/>
          <w:sz w:val="28"/>
          <w:szCs w:val="28"/>
          <w:lang w:eastAsia="ru-RU"/>
        </w:rPr>
        <w:t>увеличением</w:t>
      </w:r>
      <w:r w:rsidR="005B3122">
        <w:rPr>
          <w:rFonts w:ascii="Times New Roman" w:eastAsia="Times New Roman" w:hAnsi="Times New Roman" w:cs="Times New Roman"/>
          <w:sz w:val="28"/>
          <w:szCs w:val="28"/>
          <w:lang w:eastAsia="ru-RU"/>
        </w:rPr>
        <w:t xml:space="preserve"> к</w:t>
      </w:r>
      <w:r w:rsidRPr="00DF7A92">
        <w:rPr>
          <w:rFonts w:ascii="Times New Roman" w:eastAsia="Times New Roman" w:hAnsi="Times New Roman" w:cs="Times New Roman"/>
          <w:sz w:val="28"/>
          <w:szCs w:val="28"/>
          <w:lang w:eastAsia="ru-RU"/>
        </w:rPr>
        <w:t xml:space="preserve"> уровню 202</w:t>
      </w:r>
      <w:r w:rsidR="00C16148">
        <w:rPr>
          <w:rFonts w:ascii="Times New Roman" w:eastAsia="Times New Roman" w:hAnsi="Times New Roman" w:cs="Times New Roman"/>
          <w:sz w:val="28"/>
          <w:szCs w:val="28"/>
          <w:lang w:eastAsia="ru-RU"/>
        </w:rPr>
        <w:t>2</w:t>
      </w:r>
      <w:r w:rsidRPr="00DF7A92">
        <w:rPr>
          <w:rFonts w:ascii="Times New Roman" w:eastAsia="Times New Roman" w:hAnsi="Times New Roman" w:cs="Times New Roman"/>
          <w:sz w:val="28"/>
          <w:szCs w:val="28"/>
          <w:lang w:eastAsia="ru-RU"/>
        </w:rPr>
        <w:t xml:space="preserve"> года </w:t>
      </w:r>
      <w:r w:rsidR="005B3122">
        <w:rPr>
          <w:rFonts w:ascii="Times New Roman" w:eastAsia="Times New Roman" w:hAnsi="Times New Roman" w:cs="Times New Roman"/>
          <w:sz w:val="28"/>
          <w:szCs w:val="28"/>
          <w:lang w:eastAsia="ru-RU"/>
        </w:rPr>
        <w:t xml:space="preserve">на </w:t>
      </w:r>
      <w:r w:rsidR="00C16148">
        <w:rPr>
          <w:rFonts w:ascii="Times New Roman" w:eastAsia="Times New Roman" w:hAnsi="Times New Roman" w:cs="Times New Roman"/>
          <w:sz w:val="28"/>
          <w:szCs w:val="28"/>
          <w:lang w:eastAsia="ru-RU"/>
        </w:rPr>
        <w:t>1 808,4</w:t>
      </w:r>
      <w:r w:rsidR="005B3122">
        <w:rPr>
          <w:rFonts w:ascii="Times New Roman" w:eastAsia="Times New Roman" w:hAnsi="Times New Roman" w:cs="Times New Roman"/>
          <w:sz w:val="28"/>
          <w:szCs w:val="28"/>
          <w:lang w:eastAsia="ru-RU"/>
        </w:rPr>
        <w:t xml:space="preserve"> тыс. рублей или на </w:t>
      </w:r>
      <w:r w:rsidR="00C16148">
        <w:rPr>
          <w:rFonts w:ascii="Times New Roman" w:eastAsia="Times New Roman" w:hAnsi="Times New Roman" w:cs="Times New Roman"/>
          <w:sz w:val="28"/>
          <w:szCs w:val="28"/>
          <w:lang w:eastAsia="ru-RU"/>
        </w:rPr>
        <w:t>39,0</w:t>
      </w:r>
      <w:r w:rsidRPr="00DF7A92">
        <w:rPr>
          <w:rFonts w:ascii="Times New Roman" w:eastAsia="Times New Roman" w:hAnsi="Times New Roman" w:cs="Times New Roman"/>
          <w:sz w:val="28"/>
          <w:szCs w:val="28"/>
          <w:lang w:eastAsia="ru-RU"/>
        </w:rPr>
        <w:t>%</w:t>
      </w:r>
      <w:r w:rsidR="000E5F34">
        <w:rPr>
          <w:rFonts w:ascii="Times New Roman" w:eastAsia="Times New Roman" w:hAnsi="Times New Roman" w:cs="Times New Roman"/>
          <w:sz w:val="28"/>
          <w:szCs w:val="28"/>
          <w:lang w:eastAsia="ru-RU"/>
        </w:rPr>
        <w:t>, из них:</w:t>
      </w:r>
    </w:p>
    <w:p w:rsidR="00DF7A92" w:rsidRPr="00DF7A92" w:rsidRDefault="000E5F34" w:rsidP="00DF7A92">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FC102C">
        <w:rPr>
          <w:rFonts w:ascii="Times New Roman" w:eastAsia="Times New Roman" w:hAnsi="Times New Roman" w:cs="Times New Roman"/>
          <w:sz w:val="28"/>
          <w:szCs w:val="28"/>
          <w:lang w:eastAsia="ru-RU"/>
        </w:rPr>
        <w:t xml:space="preserve">оступления </w:t>
      </w:r>
      <w:r w:rsidR="00DF7A92" w:rsidRPr="00DF7A92">
        <w:rPr>
          <w:rFonts w:ascii="Times New Roman" w:eastAsia="Times New Roman" w:hAnsi="Times New Roman" w:cs="Times New Roman"/>
          <w:sz w:val="28"/>
          <w:szCs w:val="28"/>
          <w:lang w:eastAsia="ru-RU"/>
        </w:rPr>
        <w:t>доход</w:t>
      </w:r>
      <w:r w:rsidR="00FC102C">
        <w:rPr>
          <w:rFonts w:ascii="Times New Roman" w:eastAsia="Times New Roman" w:hAnsi="Times New Roman" w:cs="Times New Roman"/>
          <w:sz w:val="28"/>
          <w:szCs w:val="28"/>
          <w:lang w:eastAsia="ru-RU"/>
        </w:rPr>
        <w:t>ов</w:t>
      </w:r>
      <w:r w:rsidR="00DF7A92" w:rsidRPr="00DF7A92">
        <w:rPr>
          <w:rFonts w:ascii="Times New Roman" w:eastAsia="Times New Roman" w:hAnsi="Times New Roman" w:cs="Times New Roman"/>
          <w:sz w:val="28"/>
          <w:szCs w:val="28"/>
          <w:lang w:eastAsia="ru-RU"/>
        </w:rPr>
        <w:t xml:space="preserve"> отреализации имущества, находящегося в собственности муниципальных районов</w:t>
      </w:r>
      <w:r w:rsidR="00FC102C">
        <w:rPr>
          <w:rFonts w:ascii="Times New Roman" w:eastAsia="Times New Roman" w:hAnsi="Times New Roman" w:cs="Times New Roman"/>
          <w:sz w:val="28"/>
          <w:szCs w:val="28"/>
          <w:lang w:eastAsia="ru-RU"/>
        </w:rPr>
        <w:t xml:space="preserve">, </w:t>
      </w:r>
      <w:r w:rsidR="00DF7A92" w:rsidRPr="00DF7A92">
        <w:rPr>
          <w:rFonts w:ascii="Times New Roman" w:eastAsia="Times New Roman" w:hAnsi="Times New Roman" w:cs="Times New Roman"/>
          <w:sz w:val="28"/>
          <w:szCs w:val="28"/>
          <w:lang w:eastAsia="ru-RU"/>
        </w:rPr>
        <w:t>составил</w:t>
      </w:r>
      <w:r w:rsidR="00FC102C">
        <w:rPr>
          <w:rFonts w:ascii="Times New Roman" w:eastAsia="Times New Roman" w:hAnsi="Times New Roman" w:cs="Times New Roman"/>
          <w:sz w:val="28"/>
          <w:szCs w:val="28"/>
          <w:lang w:eastAsia="ru-RU"/>
        </w:rPr>
        <w:t>и</w:t>
      </w:r>
      <w:r w:rsidR="00C16148">
        <w:rPr>
          <w:rFonts w:ascii="Times New Roman" w:eastAsia="Times New Roman" w:hAnsi="Times New Roman" w:cs="Times New Roman"/>
          <w:sz w:val="28"/>
          <w:szCs w:val="28"/>
          <w:lang w:eastAsia="ru-RU"/>
        </w:rPr>
        <w:t>2 318,7</w:t>
      </w:r>
      <w:r w:rsidR="00DF7A92" w:rsidRPr="00DF7A92">
        <w:rPr>
          <w:rFonts w:ascii="Times New Roman" w:eastAsia="Times New Roman" w:hAnsi="Times New Roman" w:cs="Times New Roman"/>
          <w:sz w:val="28"/>
          <w:szCs w:val="28"/>
          <w:lang w:eastAsia="ru-RU"/>
        </w:rPr>
        <w:t xml:space="preserve"> тыс. рублей</w:t>
      </w:r>
      <w:r w:rsidR="00FC102C">
        <w:rPr>
          <w:rFonts w:ascii="Times New Roman" w:eastAsia="Times New Roman" w:hAnsi="Times New Roman" w:cs="Times New Roman"/>
          <w:sz w:val="28"/>
          <w:szCs w:val="28"/>
          <w:lang w:eastAsia="ru-RU"/>
        </w:rPr>
        <w:t xml:space="preserve"> или </w:t>
      </w:r>
      <w:r w:rsidR="00C16148">
        <w:rPr>
          <w:rFonts w:ascii="Times New Roman" w:eastAsia="Times New Roman" w:hAnsi="Times New Roman" w:cs="Times New Roman"/>
          <w:sz w:val="28"/>
          <w:szCs w:val="28"/>
          <w:lang w:eastAsia="ru-RU"/>
        </w:rPr>
        <w:t>145,8</w:t>
      </w:r>
      <w:r w:rsidR="00FC102C">
        <w:rPr>
          <w:rFonts w:ascii="Times New Roman" w:eastAsia="Times New Roman" w:hAnsi="Times New Roman" w:cs="Times New Roman"/>
          <w:sz w:val="28"/>
          <w:szCs w:val="28"/>
          <w:lang w:eastAsia="ru-RU"/>
        </w:rPr>
        <w:t>% плановых назначений</w:t>
      </w:r>
      <w:r w:rsidR="00DF7A92" w:rsidRPr="00DF7A92">
        <w:rPr>
          <w:rFonts w:ascii="Times New Roman" w:eastAsia="Times New Roman" w:hAnsi="Times New Roman" w:cs="Times New Roman"/>
          <w:sz w:val="28"/>
          <w:szCs w:val="28"/>
          <w:lang w:eastAsia="ru-RU"/>
        </w:rPr>
        <w:t xml:space="preserve">, </w:t>
      </w:r>
      <w:r w:rsidR="00FC102C">
        <w:rPr>
          <w:rFonts w:ascii="Times New Roman" w:eastAsia="Times New Roman" w:hAnsi="Times New Roman" w:cs="Times New Roman"/>
          <w:sz w:val="28"/>
          <w:szCs w:val="28"/>
          <w:lang w:eastAsia="ru-RU"/>
        </w:rPr>
        <w:t xml:space="preserve">с </w:t>
      </w:r>
      <w:r w:rsidR="00C16148">
        <w:rPr>
          <w:rFonts w:ascii="Times New Roman" w:eastAsia="Times New Roman" w:hAnsi="Times New Roman" w:cs="Times New Roman"/>
          <w:sz w:val="28"/>
          <w:szCs w:val="28"/>
          <w:lang w:eastAsia="ru-RU"/>
        </w:rPr>
        <w:t>увеличением</w:t>
      </w:r>
      <w:r w:rsidR="00FC102C">
        <w:rPr>
          <w:rFonts w:ascii="Times New Roman" w:eastAsia="Times New Roman" w:hAnsi="Times New Roman" w:cs="Times New Roman"/>
          <w:sz w:val="28"/>
          <w:szCs w:val="28"/>
          <w:lang w:eastAsia="ru-RU"/>
        </w:rPr>
        <w:t xml:space="preserve"> к уровню 202</w:t>
      </w:r>
      <w:r w:rsidR="00C16148">
        <w:rPr>
          <w:rFonts w:ascii="Times New Roman" w:eastAsia="Times New Roman" w:hAnsi="Times New Roman" w:cs="Times New Roman"/>
          <w:sz w:val="28"/>
          <w:szCs w:val="28"/>
          <w:lang w:eastAsia="ru-RU"/>
        </w:rPr>
        <w:t>2</w:t>
      </w:r>
      <w:r w:rsidR="00FC102C">
        <w:rPr>
          <w:rFonts w:ascii="Times New Roman" w:eastAsia="Times New Roman" w:hAnsi="Times New Roman" w:cs="Times New Roman"/>
          <w:sz w:val="28"/>
          <w:szCs w:val="28"/>
          <w:lang w:eastAsia="ru-RU"/>
        </w:rPr>
        <w:t xml:space="preserve"> года на </w:t>
      </w:r>
      <w:r w:rsidR="00C16148">
        <w:rPr>
          <w:rFonts w:ascii="Times New Roman" w:eastAsia="Times New Roman" w:hAnsi="Times New Roman" w:cs="Times New Roman"/>
          <w:sz w:val="28"/>
          <w:szCs w:val="28"/>
          <w:lang w:eastAsia="ru-RU"/>
        </w:rPr>
        <w:t>912,7</w:t>
      </w:r>
      <w:r w:rsidR="00FC102C">
        <w:rPr>
          <w:rFonts w:ascii="Times New Roman" w:eastAsia="Times New Roman" w:hAnsi="Times New Roman" w:cs="Times New Roman"/>
          <w:sz w:val="28"/>
          <w:szCs w:val="28"/>
          <w:lang w:eastAsia="ru-RU"/>
        </w:rPr>
        <w:t xml:space="preserve"> тыс. рублей или на </w:t>
      </w:r>
      <w:r w:rsidR="00602E34">
        <w:rPr>
          <w:rFonts w:ascii="Times New Roman" w:eastAsia="Times New Roman" w:hAnsi="Times New Roman" w:cs="Times New Roman"/>
          <w:sz w:val="28"/>
          <w:szCs w:val="28"/>
          <w:lang w:eastAsia="ru-RU"/>
        </w:rPr>
        <w:t>64,9</w:t>
      </w:r>
      <w:r w:rsidR="00FC102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DF7A92" w:rsidRPr="00DF7A92" w:rsidRDefault="000E5F34" w:rsidP="00FC102C">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д</w:t>
      </w:r>
      <w:r w:rsidR="00DF7A92" w:rsidRPr="00DF7A92">
        <w:rPr>
          <w:rFonts w:ascii="Times New Roman" w:eastAsia="Times New Roman" w:hAnsi="Times New Roman" w:cs="Times New Roman"/>
          <w:sz w:val="28"/>
          <w:szCs w:val="28"/>
          <w:lang w:eastAsia="ru-RU"/>
        </w:rPr>
        <w:t xml:space="preserve">оходы от продажи земельных участков поступили в сумме </w:t>
      </w:r>
      <w:r w:rsidR="00602E34">
        <w:rPr>
          <w:rFonts w:ascii="Times New Roman" w:eastAsia="Times New Roman" w:hAnsi="Times New Roman" w:cs="Times New Roman"/>
          <w:sz w:val="28"/>
          <w:szCs w:val="28"/>
          <w:lang w:eastAsia="ru-RU"/>
        </w:rPr>
        <w:t>4 122,4</w:t>
      </w:r>
      <w:r w:rsidR="00DF7A92" w:rsidRPr="00DF7A92">
        <w:rPr>
          <w:rFonts w:ascii="Times New Roman" w:eastAsia="Times New Roman" w:hAnsi="Times New Roman" w:cs="Times New Roman"/>
          <w:sz w:val="28"/>
          <w:szCs w:val="28"/>
          <w:lang w:eastAsia="ru-RU"/>
        </w:rPr>
        <w:t xml:space="preserve"> тыс. рублей или </w:t>
      </w:r>
      <w:r w:rsidR="00602E34">
        <w:rPr>
          <w:rFonts w:ascii="Times New Roman" w:eastAsia="Times New Roman" w:hAnsi="Times New Roman" w:cs="Times New Roman"/>
          <w:sz w:val="28"/>
          <w:szCs w:val="28"/>
          <w:lang w:eastAsia="ru-RU"/>
        </w:rPr>
        <w:t>121,1</w:t>
      </w:r>
      <w:r w:rsidR="00DF7A92" w:rsidRPr="00DF7A92">
        <w:rPr>
          <w:rFonts w:ascii="Times New Roman" w:eastAsia="Times New Roman" w:hAnsi="Times New Roman" w:cs="Times New Roman"/>
          <w:sz w:val="28"/>
          <w:szCs w:val="28"/>
          <w:lang w:eastAsia="ru-RU"/>
        </w:rPr>
        <w:t>%плановых назначений</w:t>
      </w:r>
      <w:r w:rsidR="00FC102C">
        <w:rPr>
          <w:rFonts w:ascii="Times New Roman" w:eastAsia="Times New Roman" w:hAnsi="Times New Roman" w:cs="Times New Roman"/>
          <w:sz w:val="28"/>
          <w:szCs w:val="28"/>
          <w:lang w:eastAsia="ru-RU"/>
        </w:rPr>
        <w:t xml:space="preserve">, с </w:t>
      </w:r>
      <w:r w:rsidR="00602E34">
        <w:rPr>
          <w:rFonts w:ascii="Times New Roman" w:eastAsia="Times New Roman" w:hAnsi="Times New Roman" w:cs="Times New Roman"/>
          <w:sz w:val="28"/>
          <w:szCs w:val="28"/>
          <w:lang w:eastAsia="ru-RU"/>
        </w:rPr>
        <w:t>увеличением</w:t>
      </w:r>
      <w:r w:rsidR="00DF7A92" w:rsidRPr="00DF7A92">
        <w:rPr>
          <w:rFonts w:ascii="Times New Roman" w:eastAsia="Times New Roman" w:hAnsi="Times New Roman" w:cs="Times New Roman"/>
          <w:sz w:val="28"/>
          <w:szCs w:val="28"/>
          <w:lang w:eastAsia="ru-RU"/>
        </w:rPr>
        <w:t xml:space="preserve"> к уровню 202</w:t>
      </w:r>
      <w:r w:rsidR="00602E34">
        <w:rPr>
          <w:rFonts w:ascii="Times New Roman" w:eastAsia="Times New Roman" w:hAnsi="Times New Roman" w:cs="Times New Roman"/>
          <w:sz w:val="28"/>
          <w:szCs w:val="28"/>
          <w:lang w:eastAsia="ru-RU"/>
        </w:rPr>
        <w:t>2</w:t>
      </w:r>
      <w:r w:rsidR="00DF7A92" w:rsidRPr="00DF7A92">
        <w:rPr>
          <w:rFonts w:ascii="Times New Roman" w:eastAsia="Times New Roman" w:hAnsi="Times New Roman" w:cs="Times New Roman"/>
          <w:sz w:val="28"/>
          <w:szCs w:val="28"/>
          <w:lang w:eastAsia="ru-RU"/>
        </w:rPr>
        <w:t xml:space="preserve"> года </w:t>
      </w:r>
      <w:r w:rsidR="00FC102C">
        <w:rPr>
          <w:rFonts w:ascii="Times New Roman" w:eastAsia="Times New Roman" w:hAnsi="Times New Roman" w:cs="Times New Roman"/>
          <w:sz w:val="28"/>
          <w:szCs w:val="28"/>
          <w:lang w:eastAsia="ru-RU"/>
        </w:rPr>
        <w:t xml:space="preserve">на </w:t>
      </w:r>
      <w:r w:rsidR="00602E34">
        <w:rPr>
          <w:rFonts w:ascii="Times New Roman" w:eastAsia="Times New Roman" w:hAnsi="Times New Roman" w:cs="Times New Roman"/>
          <w:sz w:val="28"/>
          <w:szCs w:val="28"/>
          <w:lang w:eastAsia="ru-RU"/>
        </w:rPr>
        <w:t>895,7</w:t>
      </w:r>
      <w:r w:rsidR="00FC102C" w:rsidRPr="00DF7A92">
        <w:rPr>
          <w:rFonts w:ascii="Times New Roman" w:eastAsia="Times New Roman" w:hAnsi="Times New Roman" w:cs="Times New Roman"/>
          <w:sz w:val="28"/>
          <w:szCs w:val="28"/>
          <w:lang w:eastAsia="ru-RU"/>
        </w:rPr>
        <w:t xml:space="preserve">тыс.рублей </w:t>
      </w:r>
      <w:r w:rsidR="00FC102C">
        <w:rPr>
          <w:rFonts w:ascii="Times New Roman" w:eastAsia="Times New Roman" w:hAnsi="Times New Roman" w:cs="Times New Roman"/>
          <w:sz w:val="28"/>
          <w:szCs w:val="28"/>
          <w:lang w:eastAsia="ru-RU"/>
        </w:rPr>
        <w:t xml:space="preserve">или на </w:t>
      </w:r>
      <w:r w:rsidR="00602E34">
        <w:rPr>
          <w:rFonts w:ascii="Times New Roman" w:eastAsia="Times New Roman" w:hAnsi="Times New Roman" w:cs="Times New Roman"/>
          <w:sz w:val="28"/>
          <w:szCs w:val="28"/>
          <w:lang w:eastAsia="ru-RU"/>
        </w:rPr>
        <w:t>27,7</w:t>
      </w:r>
      <w:r w:rsidR="00DF7A92" w:rsidRPr="00DF7A92">
        <w:rPr>
          <w:rFonts w:ascii="Times New Roman" w:eastAsia="Times New Roman" w:hAnsi="Times New Roman" w:cs="Times New Roman"/>
          <w:sz w:val="28"/>
          <w:szCs w:val="28"/>
          <w:lang w:eastAsia="ru-RU"/>
        </w:rPr>
        <w:t>%</w:t>
      </w:r>
      <w:r w:rsidR="00FC102C">
        <w:rPr>
          <w:rFonts w:ascii="Times New Roman" w:eastAsia="Times New Roman" w:hAnsi="Times New Roman" w:cs="Times New Roman"/>
          <w:sz w:val="28"/>
          <w:szCs w:val="28"/>
          <w:lang w:eastAsia="ru-RU"/>
        </w:rPr>
        <w:t>.</w:t>
      </w:r>
    </w:p>
    <w:p w:rsidR="00DF7A92" w:rsidRDefault="00DF7A92" w:rsidP="00FC102C">
      <w:pPr>
        <w:tabs>
          <w:tab w:val="left" w:pos="0"/>
        </w:tabs>
        <w:spacing w:after="0" w:line="240" w:lineRule="auto"/>
        <w:ind w:firstLine="709"/>
        <w:jc w:val="both"/>
        <w:rPr>
          <w:rFonts w:ascii="Times New Roman" w:eastAsia="Times New Roman" w:hAnsi="Times New Roman" w:cs="Times New Roman"/>
          <w:sz w:val="28"/>
          <w:szCs w:val="28"/>
          <w:lang w:eastAsia="ru-RU"/>
        </w:rPr>
      </w:pPr>
      <w:r w:rsidRPr="004A6B67">
        <w:rPr>
          <w:rFonts w:ascii="Times New Roman" w:eastAsia="Times New Roman" w:hAnsi="Times New Roman" w:cs="Times New Roman"/>
          <w:b/>
          <w:bCs/>
          <w:i/>
          <w:iCs/>
          <w:sz w:val="28"/>
          <w:szCs w:val="28"/>
          <w:lang w:eastAsia="ru-RU"/>
        </w:rPr>
        <w:t>Штрафы, санкции, возмещение ущерба</w:t>
      </w:r>
      <w:r w:rsidRPr="00DF7A92">
        <w:rPr>
          <w:rFonts w:ascii="Times New Roman" w:eastAsia="Times New Roman" w:hAnsi="Times New Roman" w:cs="Times New Roman"/>
          <w:sz w:val="28"/>
          <w:szCs w:val="28"/>
          <w:lang w:eastAsia="ru-RU"/>
        </w:rPr>
        <w:t>в 202</w:t>
      </w:r>
      <w:r w:rsidR="00602E34">
        <w:rPr>
          <w:rFonts w:ascii="Times New Roman" w:eastAsia="Times New Roman" w:hAnsi="Times New Roman" w:cs="Times New Roman"/>
          <w:sz w:val="28"/>
          <w:szCs w:val="28"/>
          <w:lang w:eastAsia="ru-RU"/>
        </w:rPr>
        <w:t>3</w:t>
      </w:r>
      <w:r w:rsidRPr="00DF7A92">
        <w:rPr>
          <w:rFonts w:ascii="Times New Roman" w:eastAsia="Times New Roman" w:hAnsi="Times New Roman" w:cs="Times New Roman"/>
          <w:sz w:val="28"/>
          <w:szCs w:val="28"/>
          <w:lang w:eastAsia="ru-RU"/>
        </w:rPr>
        <w:t xml:space="preserve"> годуисполнены в сумме</w:t>
      </w:r>
      <w:r w:rsidR="00602E34">
        <w:rPr>
          <w:rFonts w:ascii="Times New Roman" w:eastAsia="Times New Roman" w:hAnsi="Times New Roman" w:cs="Times New Roman"/>
          <w:sz w:val="28"/>
          <w:szCs w:val="28"/>
          <w:lang w:eastAsia="ru-RU"/>
        </w:rPr>
        <w:t>1 379,6</w:t>
      </w:r>
      <w:r w:rsidRPr="00DF7A92">
        <w:rPr>
          <w:rFonts w:ascii="Times New Roman" w:eastAsia="Times New Roman" w:hAnsi="Times New Roman" w:cs="Times New Roman"/>
          <w:sz w:val="28"/>
          <w:szCs w:val="28"/>
          <w:lang w:eastAsia="ru-RU"/>
        </w:rPr>
        <w:t xml:space="preserve"> тыс. рублей, что составляет </w:t>
      </w:r>
      <w:r w:rsidR="00602E34">
        <w:rPr>
          <w:rFonts w:ascii="Times New Roman" w:eastAsia="Times New Roman" w:hAnsi="Times New Roman" w:cs="Times New Roman"/>
          <w:sz w:val="28"/>
          <w:szCs w:val="28"/>
          <w:lang w:eastAsia="ru-RU"/>
        </w:rPr>
        <w:t>109,2</w:t>
      </w:r>
      <w:r w:rsidRPr="00DF7A92">
        <w:rPr>
          <w:rFonts w:ascii="Times New Roman" w:eastAsia="Times New Roman" w:hAnsi="Times New Roman" w:cs="Times New Roman"/>
          <w:sz w:val="28"/>
          <w:szCs w:val="28"/>
          <w:lang w:eastAsia="ru-RU"/>
        </w:rPr>
        <w:t>% плановых назначений</w:t>
      </w:r>
      <w:r w:rsidR="00FC102C">
        <w:rPr>
          <w:rFonts w:ascii="Times New Roman" w:eastAsia="Times New Roman" w:hAnsi="Times New Roman" w:cs="Times New Roman"/>
          <w:sz w:val="28"/>
          <w:szCs w:val="28"/>
          <w:lang w:eastAsia="ru-RU"/>
        </w:rPr>
        <w:t>, с</w:t>
      </w:r>
      <w:r w:rsidR="00602E34">
        <w:rPr>
          <w:rFonts w:ascii="Times New Roman" w:eastAsia="Times New Roman" w:hAnsi="Times New Roman" w:cs="Times New Roman"/>
          <w:sz w:val="28"/>
          <w:szCs w:val="28"/>
          <w:lang w:eastAsia="ru-RU"/>
        </w:rPr>
        <w:t>оснижением</w:t>
      </w:r>
      <w:r w:rsidR="00FC102C">
        <w:rPr>
          <w:rFonts w:ascii="Times New Roman" w:eastAsia="Times New Roman" w:hAnsi="Times New Roman" w:cs="Times New Roman"/>
          <w:sz w:val="28"/>
          <w:szCs w:val="28"/>
          <w:lang w:eastAsia="ru-RU"/>
        </w:rPr>
        <w:t xml:space="preserve"> к </w:t>
      </w:r>
      <w:r w:rsidRPr="00DF7A92">
        <w:rPr>
          <w:rFonts w:ascii="Times New Roman" w:eastAsia="Times New Roman" w:hAnsi="Times New Roman" w:cs="Times New Roman"/>
          <w:sz w:val="28"/>
          <w:szCs w:val="28"/>
          <w:lang w:eastAsia="ru-RU"/>
        </w:rPr>
        <w:t>уровню 202</w:t>
      </w:r>
      <w:r w:rsidR="00602E34">
        <w:rPr>
          <w:rFonts w:ascii="Times New Roman" w:eastAsia="Times New Roman" w:hAnsi="Times New Roman" w:cs="Times New Roman"/>
          <w:sz w:val="28"/>
          <w:szCs w:val="28"/>
          <w:lang w:eastAsia="ru-RU"/>
        </w:rPr>
        <w:t>2</w:t>
      </w:r>
      <w:r w:rsidRPr="00DF7A92">
        <w:rPr>
          <w:rFonts w:ascii="Times New Roman" w:eastAsia="Times New Roman" w:hAnsi="Times New Roman" w:cs="Times New Roman"/>
          <w:sz w:val="28"/>
          <w:szCs w:val="28"/>
          <w:lang w:eastAsia="ru-RU"/>
        </w:rPr>
        <w:t xml:space="preserve">года </w:t>
      </w:r>
      <w:r w:rsidR="00FC102C">
        <w:rPr>
          <w:rFonts w:ascii="Times New Roman" w:eastAsia="Times New Roman" w:hAnsi="Times New Roman" w:cs="Times New Roman"/>
          <w:sz w:val="28"/>
          <w:szCs w:val="28"/>
          <w:lang w:eastAsia="ru-RU"/>
        </w:rPr>
        <w:t xml:space="preserve">на </w:t>
      </w:r>
      <w:r w:rsidR="00602E34">
        <w:rPr>
          <w:rFonts w:ascii="Times New Roman" w:eastAsia="Times New Roman" w:hAnsi="Times New Roman" w:cs="Times New Roman"/>
          <w:sz w:val="28"/>
          <w:szCs w:val="28"/>
          <w:lang w:eastAsia="ru-RU"/>
        </w:rPr>
        <w:t>88,6</w:t>
      </w:r>
      <w:r w:rsidR="00FC102C" w:rsidRPr="00DF7A92">
        <w:rPr>
          <w:rFonts w:ascii="Times New Roman" w:eastAsia="Times New Roman" w:hAnsi="Times New Roman" w:cs="Times New Roman"/>
          <w:sz w:val="28"/>
          <w:szCs w:val="28"/>
          <w:lang w:eastAsia="ru-RU"/>
        </w:rPr>
        <w:t xml:space="preserve">тыс. рублей </w:t>
      </w:r>
      <w:r w:rsidR="00FC102C">
        <w:rPr>
          <w:rFonts w:ascii="Times New Roman" w:eastAsia="Times New Roman" w:hAnsi="Times New Roman" w:cs="Times New Roman"/>
          <w:sz w:val="28"/>
          <w:szCs w:val="28"/>
          <w:lang w:eastAsia="ru-RU"/>
        </w:rPr>
        <w:t xml:space="preserve">или </w:t>
      </w:r>
      <w:r w:rsidR="00602E34">
        <w:rPr>
          <w:rFonts w:ascii="Times New Roman" w:eastAsia="Times New Roman" w:hAnsi="Times New Roman" w:cs="Times New Roman"/>
          <w:sz w:val="28"/>
          <w:szCs w:val="28"/>
          <w:lang w:eastAsia="ru-RU"/>
        </w:rPr>
        <w:t>на 6,0%</w:t>
      </w:r>
      <w:r w:rsidRPr="00DF7A92">
        <w:rPr>
          <w:rFonts w:ascii="Times New Roman" w:eastAsia="Times New Roman" w:hAnsi="Times New Roman" w:cs="Times New Roman"/>
          <w:sz w:val="28"/>
          <w:szCs w:val="28"/>
          <w:lang w:eastAsia="ru-RU"/>
        </w:rPr>
        <w:t>.</w:t>
      </w:r>
    </w:p>
    <w:p w:rsidR="00AA3261" w:rsidRPr="00DF7A92" w:rsidRDefault="00AA3261" w:rsidP="00FC102C">
      <w:pPr>
        <w:tabs>
          <w:tab w:val="left" w:pos="0"/>
        </w:tabs>
        <w:spacing w:after="0" w:line="240" w:lineRule="auto"/>
        <w:ind w:firstLine="709"/>
        <w:jc w:val="both"/>
        <w:rPr>
          <w:rFonts w:ascii="Times New Roman" w:eastAsia="Times New Roman" w:hAnsi="Times New Roman" w:cs="Times New Roman"/>
          <w:sz w:val="28"/>
          <w:szCs w:val="28"/>
          <w:lang w:eastAsia="ru-RU"/>
        </w:rPr>
      </w:pPr>
      <w:r w:rsidRPr="00AA3261">
        <w:rPr>
          <w:rFonts w:ascii="Times New Roman" w:eastAsia="Times New Roman" w:hAnsi="Times New Roman" w:cs="Times New Roman"/>
          <w:b/>
          <w:bCs/>
          <w:i/>
          <w:iCs/>
          <w:sz w:val="28"/>
          <w:szCs w:val="28"/>
          <w:lang w:eastAsia="ru-RU"/>
        </w:rPr>
        <w:t>Прочие неналоговые доходы</w:t>
      </w:r>
      <w:r>
        <w:rPr>
          <w:rFonts w:ascii="Times New Roman" w:eastAsia="Times New Roman" w:hAnsi="Times New Roman" w:cs="Times New Roman"/>
          <w:sz w:val="28"/>
          <w:szCs w:val="28"/>
          <w:lang w:eastAsia="ru-RU"/>
        </w:rPr>
        <w:t xml:space="preserve"> в 2023 году поступили в сумме 14,7 тыс. рублей – невыясненные поступления, уточненные в 2024 году.</w:t>
      </w:r>
    </w:p>
    <w:p w:rsidR="00FC102C" w:rsidRDefault="00807203" w:rsidP="004A6B67">
      <w:pPr>
        <w:autoSpaceDE w:val="0"/>
        <w:autoSpaceDN w:val="0"/>
        <w:adjustRightInd w:val="0"/>
        <w:spacing w:before="120" w:after="0" w:line="240" w:lineRule="auto"/>
        <w:jc w:val="center"/>
        <w:rPr>
          <w:rFonts w:ascii="Times New Roman,Bold" w:hAnsi="Times New Roman,Bold" w:cs="Times New Roman,Bold"/>
          <w:b/>
          <w:bCs/>
          <w:sz w:val="28"/>
          <w:szCs w:val="28"/>
        </w:rPr>
      </w:pPr>
      <w:r>
        <w:rPr>
          <w:rFonts w:ascii="Times New Roman" w:hAnsi="Times New Roman" w:cs="Times New Roman"/>
          <w:b/>
          <w:bCs/>
          <w:sz w:val="28"/>
          <w:szCs w:val="28"/>
        </w:rPr>
        <w:t>3</w:t>
      </w:r>
      <w:r w:rsidR="00FC102C">
        <w:rPr>
          <w:rFonts w:ascii="Times New Roman" w:hAnsi="Times New Roman" w:cs="Times New Roman"/>
          <w:b/>
          <w:bCs/>
          <w:sz w:val="28"/>
          <w:szCs w:val="28"/>
        </w:rPr>
        <w:t xml:space="preserve">.3. </w:t>
      </w:r>
      <w:r w:rsidR="00FC102C">
        <w:rPr>
          <w:rFonts w:ascii="Times New Roman,Bold" w:hAnsi="Times New Roman,Bold" w:cs="Times New Roman,Bold"/>
          <w:b/>
          <w:bCs/>
          <w:sz w:val="28"/>
          <w:szCs w:val="28"/>
        </w:rPr>
        <w:t>Безвозмездные поступления</w:t>
      </w:r>
    </w:p>
    <w:p w:rsidR="00FC102C" w:rsidRDefault="00FC102C" w:rsidP="003F3CF7">
      <w:pPr>
        <w:autoSpaceDE w:val="0"/>
        <w:autoSpaceDN w:val="0"/>
        <w:adjustRightInd w:val="0"/>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доходной части районного бюджета в разрезе источников поступлений показывает, что утвержденные доходы на 9</w:t>
      </w:r>
      <w:r w:rsidR="00602E34">
        <w:rPr>
          <w:rFonts w:ascii="Times New Roman" w:hAnsi="Times New Roman" w:cs="Times New Roman"/>
          <w:sz w:val="28"/>
          <w:szCs w:val="28"/>
        </w:rPr>
        <w:t>3</w:t>
      </w:r>
      <w:r>
        <w:rPr>
          <w:rFonts w:ascii="Times New Roman" w:hAnsi="Times New Roman" w:cs="Times New Roman"/>
          <w:sz w:val="28"/>
          <w:szCs w:val="28"/>
        </w:rPr>
        <w:t>,</w:t>
      </w:r>
      <w:r w:rsidR="00602E34">
        <w:rPr>
          <w:rFonts w:ascii="Times New Roman" w:hAnsi="Times New Roman" w:cs="Times New Roman"/>
          <w:sz w:val="28"/>
          <w:szCs w:val="28"/>
        </w:rPr>
        <w:t>3</w:t>
      </w:r>
      <w:r>
        <w:rPr>
          <w:rFonts w:ascii="Times New Roman" w:hAnsi="Times New Roman" w:cs="Times New Roman"/>
          <w:sz w:val="28"/>
          <w:szCs w:val="28"/>
        </w:rPr>
        <w:t xml:space="preserve">% сформированы за счет </w:t>
      </w:r>
      <w:r>
        <w:rPr>
          <w:rFonts w:ascii="Times New Roman,Bold" w:hAnsi="Times New Roman,Bold" w:cs="Times New Roman,Bold"/>
          <w:b/>
          <w:bCs/>
          <w:sz w:val="28"/>
          <w:szCs w:val="28"/>
        </w:rPr>
        <w:t xml:space="preserve">безвозмездных поступлений </w:t>
      </w:r>
      <w:r>
        <w:rPr>
          <w:rFonts w:ascii="Times New Roman" w:hAnsi="Times New Roman" w:cs="Times New Roman"/>
          <w:sz w:val="28"/>
          <w:szCs w:val="28"/>
        </w:rPr>
        <w:t>(</w:t>
      </w:r>
      <w:r w:rsidR="00602E34">
        <w:rPr>
          <w:rFonts w:ascii="Times New Roman" w:hAnsi="Times New Roman" w:cs="Times New Roman"/>
          <w:sz w:val="28"/>
          <w:szCs w:val="28"/>
        </w:rPr>
        <w:t>1 129 564,8</w:t>
      </w:r>
      <w:r>
        <w:rPr>
          <w:rFonts w:ascii="Times New Roman" w:hAnsi="Times New Roman" w:cs="Times New Roman"/>
          <w:sz w:val="28"/>
          <w:szCs w:val="28"/>
        </w:rPr>
        <w:t xml:space="preserve"> тыс. рублей), фактически безвозмездные поступления в 202</w:t>
      </w:r>
      <w:r w:rsidR="00602E34">
        <w:rPr>
          <w:rFonts w:ascii="Times New Roman" w:hAnsi="Times New Roman" w:cs="Times New Roman"/>
          <w:sz w:val="28"/>
          <w:szCs w:val="28"/>
        </w:rPr>
        <w:t>3</w:t>
      </w:r>
      <w:r>
        <w:rPr>
          <w:rFonts w:ascii="Times New Roman" w:hAnsi="Times New Roman" w:cs="Times New Roman"/>
          <w:sz w:val="28"/>
          <w:szCs w:val="28"/>
        </w:rPr>
        <w:t xml:space="preserve"> году составили </w:t>
      </w:r>
      <w:r w:rsidR="00602E34">
        <w:rPr>
          <w:rFonts w:ascii="Times New Roman" w:hAnsi="Times New Roman" w:cs="Times New Roman"/>
          <w:sz w:val="28"/>
          <w:szCs w:val="28"/>
        </w:rPr>
        <w:t>1 121 835,3</w:t>
      </w:r>
      <w:r>
        <w:rPr>
          <w:rFonts w:ascii="Times New Roman" w:hAnsi="Times New Roman" w:cs="Times New Roman"/>
          <w:sz w:val="28"/>
          <w:szCs w:val="28"/>
        </w:rPr>
        <w:t xml:space="preserve"> тыс. рублей </w:t>
      </w:r>
      <w:r w:rsidR="00B34263">
        <w:rPr>
          <w:rFonts w:ascii="Times New Roman" w:hAnsi="Times New Roman" w:cs="Times New Roman"/>
          <w:sz w:val="28"/>
          <w:szCs w:val="28"/>
        </w:rPr>
        <w:t>и</w:t>
      </w:r>
      <w:r>
        <w:rPr>
          <w:rFonts w:ascii="Times New Roman" w:hAnsi="Times New Roman" w:cs="Times New Roman"/>
          <w:sz w:val="28"/>
          <w:szCs w:val="28"/>
        </w:rPr>
        <w:t>ли9</w:t>
      </w:r>
      <w:r w:rsidR="00B34263">
        <w:rPr>
          <w:rFonts w:ascii="Times New Roman" w:hAnsi="Times New Roman" w:cs="Times New Roman"/>
          <w:sz w:val="28"/>
          <w:szCs w:val="28"/>
        </w:rPr>
        <w:t>9</w:t>
      </w:r>
      <w:r w:rsidR="00602E34">
        <w:rPr>
          <w:rFonts w:ascii="Times New Roman" w:hAnsi="Times New Roman" w:cs="Times New Roman"/>
          <w:sz w:val="28"/>
          <w:szCs w:val="28"/>
        </w:rPr>
        <w:t>,3</w:t>
      </w:r>
      <w:r>
        <w:rPr>
          <w:rFonts w:ascii="Times New Roman" w:hAnsi="Times New Roman" w:cs="Times New Roman"/>
          <w:sz w:val="28"/>
          <w:szCs w:val="28"/>
        </w:rPr>
        <w:t>% бюджетных назначений, в сравнени</w:t>
      </w:r>
      <w:r w:rsidR="00B34263">
        <w:rPr>
          <w:rFonts w:ascii="Times New Roman" w:hAnsi="Times New Roman" w:cs="Times New Roman"/>
          <w:sz w:val="28"/>
          <w:szCs w:val="28"/>
        </w:rPr>
        <w:t>и</w:t>
      </w:r>
      <w:r>
        <w:rPr>
          <w:rFonts w:ascii="Times New Roman" w:hAnsi="Times New Roman" w:cs="Times New Roman"/>
          <w:sz w:val="28"/>
          <w:szCs w:val="28"/>
        </w:rPr>
        <w:t xml:space="preserve"> с уровнем 202</w:t>
      </w:r>
      <w:r w:rsidR="00602E34">
        <w:rPr>
          <w:rFonts w:ascii="Times New Roman" w:hAnsi="Times New Roman" w:cs="Times New Roman"/>
          <w:sz w:val="28"/>
          <w:szCs w:val="28"/>
        </w:rPr>
        <w:t>2</w:t>
      </w:r>
      <w:r>
        <w:rPr>
          <w:rFonts w:ascii="Times New Roman" w:hAnsi="Times New Roman" w:cs="Times New Roman"/>
          <w:sz w:val="28"/>
          <w:szCs w:val="28"/>
        </w:rPr>
        <w:t xml:space="preserve"> года данныепоступления увеличились </w:t>
      </w:r>
      <w:r w:rsidR="00B34263">
        <w:rPr>
          <w:rFonts w:ascii="Times New Roman" w:hAnsi="Times New Roman" w:cs="Times New Roman"/>
          <w:sz w:val="28"/>
          <w:szCs w:val="28"/>
        </w:rPr>
        <w:t xml:space="preserve">на </w:t>
      </w:r>
      <w:r w:rsidR="00602E34">
        <w:rPr>
          <w:rFonts w:ascii="Times New Roman" w:hAnsi="Times New Roman" w:cs="Times New Roman"/>
          <w:sz w:val="28"/>
          <w:szCs w:val="28"/>
        </w:rPr>
        <w:t>76 955,9</w:t>
      </w:r>
      <w:r w:rsidR="00B34263">
        <w:rPr>
          <w:rFonts w:ascii="Times New Roman" w:hAnsi="Times New Roman" w:cs="Times New Roman"/>
          <w:sz w:val="28"/>
          <w:szCs w:val="28"/>
        </w:rPr>
        <w:t xml:space="preserve"> тыс. рублей или </w:t>
      </w:r>
      <w:r>
        <w:rPr>
          <w:rFonts w:ascii="Times New Roman" w:hAnsi="Times New Roman" w:cs="Times New Roman"/>
          <w:sz w:val="28"/>
          <w:szCs w:val="28"/>
        </w:rPr>
        <w:t xml:space="preserve">на </w:t>
      </w:r>
      <w:r w:rsidR="00602E34">
        <w:rPr>
          <w:rFonts w:ascii="Times New Roman" w:hAnsi="Times New Roman" w:cs="Times New Roman"/>
          <w:sz w:val="28"/>
          <w:szCs w:val="28"/>
        </w:rPr>
        <w:t>7,4</w:t>
      </w:r>
      <w:r>
        <w:rPr>
          <w:rFonts w:ascii="Times New Roman" w:hAnsi="Times New Roman" w:cs="Times New Roman"/>
          <w:sz w:val="28"/>
          <w:szCs w:val="28"/>
        </w:rPr>
        <w:t>%.</w:t>
      </w:r>
    </w:p>
    <w:p w:rsidR="00FC102C" w:rsidRDefault="00FC102C" w:rsidP="00FC102C">
      <w:pPr>
        <w:autoSpaceDE w:val="0"/>
        <w:autoSpaceDN w:val="0"/>
        <w:adjustRightInd w:val="0"/>
        <w:spacing w:after="0" w:line="240" w:lineRule="auto"/>
        <w:ind w:firstLine="709"/>
        <w:jc w:val="both"/>
        <w:rPr>
          <w:rFonts w:ascii="Times New Roman" w:hAnsi="Times New Roman" w:cs="Times New Roman"/>
          <w:sz w:val="28"/>
          <w:szCs w:val="28"/>
        </w:rPr>
      </w:pPr>
      <w:r w:rsidRPr="004A6B67">
        <w:rPr>
          <w:rFonts w:ascii="Times New Roman,Bold" w:hAnsi="Times New Roman,Bold" w:cs="Times New Roman,Bold"/>
          <w:b/>
          <w:bCs/>
          <w:i/>
          <w:iCs/>
          <w:sz w:val="28"/>
          <w:szCs w:val="28"/>
        </w:rPr>
        <w:t>Дотации бюджетам бюджетной системы Российской Федерации</w:t>
      </w:r>
      <w:r>
        <w:rPr>
          <w:rFonts w:ascii="Times New Roman" w:hAnsi="Times New Roman" w:cs="Times New Roman"/>
          <w:sz w:val="28"/>
          <w:szCs w:val="28"/>
        </w:rPr>
        <w:t xml:space="preserve">поступили в районный бюджет в </w:t>
      </w:r>
      <w:r w:rsidR="00B34263">
        <w:rPr>
          <w:rFonts w:ascii="Times New Roman" w:hAnsi="Times New Roman" w:cs="Times New Roman"/>
          <w:sz w:val="28"/>
          <w:szCs w:val="28"/>
        </w:rPr>
        <w:t>сумме</w:t>
      </w:r>
      <w:r w:rsidR="00602E34">
        <w:rPr>
          <w:rFonts w:ascii="Times New Roman" w:hAnsi="Times New Roman" w:cs="Times New Roman"/>
          <w:sz w:val="28"/>
          <w:szCs w:val="28"/>
        </w:rPr>
        <w:t>543 771,1</w:t>
      </w:r>
      <w:r>
        <w:rPr>
          <w:rFonts w:ascii="Times New Roman" w:hAnsi="Times New Roman" w:cs="Times New Roman"/>
          <w:sz w:val="28"/>
          <w:szCs w:val="28"/>
        </w:rPr>
        <w:t>тыс. рублей или 100</w:t>
      </w:r>
      <w:r w:rsidR="003F3CF7">
        <w:rPr>
          <w:rFonts w:ascii="Times New Roman" w:hAnsi="Times New Roman" w:cs="Times New Roman"/>
          <w:sz w:val="28"/>
          <w:szCs w:val="28"/>
        </w:rPr>
        <w:t>,0</w:t>
      </w:r>
      <w:r>
        <w:rPr>
          <w:rFonts w:ascii="Times New Roman" w:hAnsi="Times New Roman" w:cs="Times New Roman"/>
          <w:sz w:val="28"/>
          <w:szCs w:val="28"/>
        </w:rPr>
        <w:t>% отутвержденных бюджетных назначений.</w:t>
      </w:r>
    </w:p>
    <w:p w:rsidR="00E914E0" w:rsidRDefault="00FC102C" w:rsidP="00B34263">
      <w:pPr>
        <w:autoSpaceDE w:val="0"/>
        <w:autoSpaceDN w:val="0"/>
        <w:adjustRightInd w:val="0"/>
        <w:spacing w:after="0" w:line="240" w:lineRule="auto"/>
        <w:ind w:firstLine="709"/>
        <w:jc w:val="both"/>
        <w:rPr>
          <w:rFonts w:ascii="Times New Roman" w:hAnsi="Times New Roman" w:cs="Times New Roman"/>
          <w:sz w:val="28"/>
          <w:szCs w:val="28"/>
        </w:rPr>
      </w:pPr>
      <w:r w:rsidRPr="004A6B67">
        <w:rPr>
          <w:rFonts w:ascii="Times New Roman,Bold" w:hAnsi="Times New Roman,Bold" w:cs="Times New Roman,Bold"/>
          <w:b/>
          <w:bCs/>
          <w:i/>
          <w:iCs/>
          <w:sz w:val="28"/>
          <w:szCs w:val="28"/>
        </w:rPr>
        <w:t>Субсидии бюджетам бюджетной системы Российской Федерации(межбюджетные субсидии)</w:t>
      </w:r>
      <w:r>
        <w:rPr>
          <w:rFonts w:ascii="Times New Roman" w:hAnsi="Times New Roman" w:cs="Times New Roman"/>
          <w:sz w:val="28"/>
          <w:szCs w:val="28"/>
        </w:rPr>
        <w:t xml:space="preserve">поступили в районный бюджет в </w:t>
      </w:r>
      <w:r w:rsidR="00B34263">
        <w:rPr>
          <w:rFonts w:ascii="Times New Roman" w:hAnsi="Times New Roman" w:cs="Times New Roman"/>
          <w:sz w:val="28"/>
          <w:szCs w:val="28"/>
        </w:rPr>
        <w:t>сумме</w:t>
      </w:r>
      <w:r w:rsidR="00602E34">
        <w:rPr>
          <w:rFonts w:ascii="Times New Roman" w:hAnsi="Times New Roman" w:cs="Times New Roman"/>
          <w:sz w:val="28"/>
          <w:szCs w:val="28"/>
        </w:rPr>
        <w:t>58 318,7</w:t>
      </w:r>
      <w:r>
        <w:rPr>
          <w:rFonts w:ascii="Times New Roman" w:hAnsi="Times New Roman" w:cs="Times New Roman"/>
          <w:sz w:val="28"/>
          <w:szCs w:val="28"/>
        </w:rPr>
        <w:t xml:space="preserve">тыс. рублей или </w:t>
      </w:r>
      <w:r w:rsidR="00602E34">
        <w:rPr>
          <w:rFonts w:ascii="Times New Roman" w:hAnsi="Times New Roman" w:cs="Times New Roman"/>
          <w:sz w:val="28"/>
          <w:szCs w:val="28"/>
        </w:rPr>
        <w:t>95,0</w:t>
      </w:r>
      <w:r>
        <w:rPr>
          <w:rFonts w:ascii="Times New Roman" w:hAnsi="Times New Roman" w:cs="Times New Roman"/>
          <w:sz w:val="28"/>
          <w:szCs w:val="28"/>
        </w:rPr>
        <w:t xml:space="preserve">% </w:t>
      </w:r>
      <w:bookmarkStart w:id="9" w:name="_Hlk132294621"/>
      <w:r>
        <w:rPr>
          <w:rFonts w:ascii="Times New Roman" w:hAnsi="Times New Roman" w:cs="Times New Roman"/>
          <w:sz w:val="28"/>
          <w:szCs w:val="28"/>
        </w:rPr>
        <w:t>от утвержденных бюджетных назначений (</w:t>
      </w:r>
      <w:r w:rsidR="00602E34">
        <w:rPr>
          <w:rFonts w:ascii="Times New Roman" w:hAnsi="Times New Roman" w:cs="Times New Roman"/>
          <w:sz w:val="28"/>
          <w:szCs w:val="28"/>
        </w:rPr>
        <w:t>61 419,0</w:t>
      </w:r>
      <w:r>
        <w:rPr>
          <w:rFonts w:ascii="Times New Roman" w:hAnsi="Times New Roman" w:cs="Times New Roman"/>
          <w:sz w:val="28"/>
          <w:szCs w:val="28"/>
        </w:rPr>
        <w:t xml:space="preserve"> тыс.рублей).</w:t>
      </w:r>
      <w:bookmarkEnd w:id="9"/>
    </w:p>
    <w:p w:rsidR="00B34263" w:rsidRPr="00B34263" w:rsidRDefault="00FC102C" w:rsidP="00B34263">
      <w:pPr>
        <w:autoSpaceDE w:val="0"/>
        <w:autoSpaceDN w:val="0"/>
        <w:adjustRightInd w:val="0"/>
        <w:spacing w:after="0" w:line="240" w:lineRule="auto"/>
        <w:ind w:firstLine="709"/>
        <w:jc w:val="both"/>
        <w:rPr>
          <w:rFonts w:ascii="Times New Roman" w:hAnsi="Times New Roman" w:cs="Times New Roman"/>
          <w:sz w:val="28"/>
          <w:szCs w:val="28"/>
        </w:rPr>
      </w:pPr>
      <w:r w:rsidRPr="004A6B67">
        <w:rPr>
          <w:rFonts w:ascii="Times New Roman,Bold" w:hAnsi="Times New Roman,Bold" w:cs="Times New Roman,Bold"/>
          <w:b/>
          <w:bCs/>
          <w:i/>
          <w:iCs/>
          <w:sz w:val="28"/>
          <w:szCs w:val="28"/>
        </w:rPr>
        <w:t>Субвенции бюджетам бюджетной системы Российской Федерации</w:t>
      </w:r>
      <w:r>
        <w:rPr>
          <w:rFonts w:ascii="Times New Roman" w:hAnsi="Times New Roman" w:cs="Times New Roman"/>
          <w:sz w:val="28"/>
          <w:szCs w:val="28"/>
        </w:rPr>
        <w:t>поступили в район</w:t>
      </w:r>
      <w:r w:rsidR="00B34263">
        <w:rPr>
          <w:rFonts w:ascii="Times New Roman" w:hAnsi="Times New Roman" w:cs="Times New Roman"/>
          <w:sz w:val="28"/>
          <w:szCs w:val="28"/>
        </w:rPr>
        <w:t>ный</w:t>
      </w:r>
      <w:r>
        <w:rPr>
          <w:rFonts w:ascii="Times New Roman" w:hAnsi="Times New Roman" w:cs="Times New Roman"/>
          <w:sz w:val="28"/>
          <w:szCs w:val="28"/>
        </w:rPr>
        <w:t xml:space="preserve"> бюджет в сумме </w:t>
      </w:r>
      <w:r w:rsidR="00602E34">
        <w:rPr>
          <w:rFonts w:ascii="Times New Roman" w:hAnsi="Times New Roman" w:cs="Times New Roman"/>
          <w:sz w:val="28"/>
          <w:szCs w:val="28"/>
        </w:rPr>
        <w:t>402 281,6</w:t>
      </w:r>
      <w:r>
        <w:rPr>
          <w:rFonts w:ascii="Times New Roman" w:hAnsi="Times New Roman" w:cs="Times New Roman"/>
          <w:sz w:val="28"/>
          <w:szCs w:val="28"/>
        </w:rPr>
        <w:t xml:space="preserve"> тыс. рублей или 99,</w:t>
      </w:r>
      <w:r w:rsidR="00602E34">
        <w:rPr>
          <w:rFonts w:ascii="Times New Roman" w:hAnsi="Times New Roman" w:cs="Times New Roman"/>
          <w:sz w:val="28"/>
          <w:szCs w:val="28"/>
        </w:rPr>
        <w:t>4</w:t>
      </w:r>
      <w:r>
        <w:rPr>
          <w:rFonts w:ascii="Times New Roman" w:hAnsi="Times New Roman" w:cs="Times New Roman"/>
          <w:sz w:val="28"/>
          <w:szCs w:val="28"/>
        </w:rPr>
        <w:t xml:space="preserve">% </w:t>
      </w:r>
      <w:r w:rsidR="00B34263" w:rsidRPr="00B34263">
        <w:rPr>
          <w:rFonts w:ascii="Times New Roman" w:hAnsi="Times New Roman" w:cs="Times New Roman"/>
          <w:sz w:val="28"/>
          <w:szCs w:val="28"/>
        </w:rPr>
        <w:t>от утвержденных бюджетных назначений (</w:t>
      </w:r>
      <w:r w:rsidR="00602E34">
        <w:rPr>
          <w:rFonts w:ascii="Times New Roman" w:hAnsi="Times New Roman" w:cs="Times New Roman"/>
          <w:sz w:val="28"/>
          <w:szCs w:val="28"/>
        </w:rPr>
        <w:t>404 796,6</w:t>
      </w:r>
      <w:r w:rsidR="00B34263" w:rsidRPr="00B34263">
        <w:rPr>
          <w:rFonts w:ascii="Times New Roman" w:hAnsi="Times New Roman" w:cs="Times New Roman"/>
          <w:sz w:val="28"/>
          <w:szCs w:val="28"/>
        </w:rPr>
        <w:t xml:space="preserve"> тыс. рублей).</w:t>
      </w:r>
    </w:p>
    <w:p w:rsidR="00FC102C" w:rsidRDefault="00B34263" w:rsidP="00FC102C">
      <w:pPr>
        <w:autoSpaceDE w:val="0"/>
        <w:autoSpaceDN w:val="0"/>
        <w:adjustRightInd w:val="0"/>
        <w:spacing w:after="0" w:line="240" w:lineRule="auto"/>
        <w:ind w:firstLine="709"/>
        <w:jc w:val="both"/>
        <w:rPr>
          <w:rFonts w:ascii="Times New Roman" w:hAnsi="Times New Roman" w:cs="Times New Roman"/>
          <w:sz w:val="28"/>
          <w:szCs w:val="28"/>
        </w:rPr>
      </w:pPr>
      <w:r w:rsidRPr="00860DED">
        <w:rPr>
          <w:rFonts w:ascii="Times New Roman,Bold" w:hAnsi="Times New Roman,Bold" w:cs="Times New Roman,Bold"/>
          <w:b/>
          <w:bCs/>
          <w:i/>
          <w:iCs/>
          <w:sz w:val="28"/>
          <w:szCs w:val="28"/>
        </w:rPr>
        <w:t>Иные</w:t>
      </w:r>
      <w:r w:rsidR="00FC102C" w:rsidRPr="00860DED">
        <w:rPr>
          <w:rFonts w:ascii="Times New Roman,Bold" w:hAnsi="Times New Roman,Bold" w:cs="Times New Roman,Bold"/>
          <w:b/>
          <w:bCs/>
          <w:i/>
          <w:iCs/>
          <w:sz w:val="28"/>
          <w:szCs w:val="28"/>
        </w:rPr>
        <w:t xml:space="preserve"> межбюджетные трансферты</w:t>
      </w:r>
      <w:r w:rsidR="00FC102C">
        <w:rPr>
          <w:rFonts w:ascii="Times New Roman" w:hAnsi="Times New Roman" w:cs="Times New Roman"/>
          <w:sz w:val="28"/>
          <w:szCs w:val="28"/>
        </w:rPr>
        <w:t>поступили в районный бюджет в</w:t>
      </w:r>
      <w:r>
        <w:rPr>
          <w:rFonts w:ascii="Times New Roman" w:hAnsi="Times New Roman" w:cs="Times New Roman"/>
          <w:sz w:val="28"/>
          <w:szCs w:val="28"/>
        </w:rPr>
        <w:t xml:space="preserve"> сумме</w:t>
      </w:r>
      <w:r w:rsidR="00602E34">
        <w:rPr>
          <w:rFonts w:ascii="Times New Roman" w:hAnsi="Times New Roman" w:cs="Times New Roman"/>
          <w:sz w:val="28"/>
          <w:szCs w:val="28"/>
        </w:rPr>
        <w:t>119 533,1</w:t>
      </w:r>
      <w:r w:rsidR="00FC102C">
        <w:rPr>
          <w:rFonts w:ascii="Times New Roman" w:hAnsi="Times New Roman" w:cs="Times New Roman"/>
          <w:sz w:val="28"/>
          <w:szCs w:val="28"/>
        </w:rPr>
        <w:t xml:space="preserve"> тыс. рублей или 98,</w:t>
      </w:r>
      <w:r w:rsidR="00602E34">
        <w:rPr>
          <w:rFonts w:ascii="Times New Roman" w:hAnsi="Times New Roman" w:cs="Times New Roman"/>
          <w:sz w:val="28"/>
          <w:szCs w:val="28"/>
        </w:rPr>
        <w:t>3</w:t>
      </w:r>
      <w:r w:rsidR="00FC102C">
        <w:rPr>
          <w:rFonts w:ascii="Times New Roman" w:hAnsi="Times New Roman" w:cs="Times New Roman"/>
          <w:sz w:val="28"/>
          <w:szCs w:val="28"/>
        </w:rPr>
        <w:t>% от утвержденных бюджетных назначений(</w:t>
      </w:r>
      <w:r w:rsidR="00602E34">
        <w:rPr>
          <w:rFonts w:ascii="Times New Roman" w:hAnsi="Times New Roman" w:cs="Times New Roman"/>
          <w:sz w:val="28"/>
          <w:szCs w:val="28"/>
        </w:rPr>
        <w:t>121 647,2</w:t>
      </w:r>
      <w:r>
        <w:rPr>
          <w:rFonts w:ascii="Times New Roman" w:hAnsi="Times New Roman" w:cs="Times New Roman"/>
          <w:sz w:val="28"/>
          <w:szCs w:val="28"/>
        </w:rPr>
        <w:t xml:space="preserve"> тыс. рублей).</w:t>
      </w:r>
    </w:p>
    <w:p w:rsidR="00FC102C" w:rsidRDefault="00FC102C" w:rsidP="00FC102C">
      <w:pPr>
        <w:autoSpaceDE w:val="0"/>
        <w:autoSpaceDN w:val="0"/>
        <w:adjustRightInd w:val="0"/>
        <w:spacing w:after="0" w:line="240" w:lineRule="auto"/>
        <w:ind w:firstLine="709"/>
        <w:jc w:val="both"/>
        <w:rPr>
          <w:rFonts w:ascii="Times New Roman" w:hAnsi="Times New Roman" w:cs="Times New Roman"/>
          <w:sz w:val="28"/>
          <w:szCs w:val="28"/>
        </w:rPr>
      </w:pPr>
      <w:r w:rsidRPr="00860DED">
        <w:rPr>
          <w:rFonts w:ascii="Times New Roman,Bold" w:hAnsi="Times New Roman,Bold" w:cs="Times New Roman,Bold"/>
          <w:b/>
          <w:bCs/>
          <w:i/>
          <w:iCs/>
          <w:sz w:val="28"/>
          <w:szCs w:val="28"/>
        </w:rPr>
        <w:t>Доходы бюджетов бюджетной системы РФ от возврата остатковсубсидий, субвенций и иных межбюджетных трансфертов</w:t>
      </w:r>
      <w:r w:rsidR="00B34263" w:rsidRPr="00860DED">
        <w:rPr>
          <w:rFonts w:ascii="Times New Roman,Bold" w:hAnsi="Times New Roman,Bold" w:cs="Times New Roman,Bold"/>
          <w:b/>
          <w:bCs/>
          <w:i/>
          <w:iCs/>
          <w:sz w:val="28"/>
          <w:szCs w:val="28"/>
        </w:rPr>
        <w:t>,</w:t>
      </w:r>
      <w:r w:rsidRPr="00860DED">
        <w:rPr>
          <w:rFonts w:ascii="Times New Roman,Bold" w:hAnsi="Times New Roman,Bold" w:cs="Times New Roman,Bold"/>
          <w:b/>
          <w:bCs/>
          <w:i/>
          <w:iCs/>
          <w:sz w:val="28"/>
          <w:szCs w:val="28"/>
        </w:rPr>
        <w:t xml:space="preserve"> имеющих целевоеназначения прошлых лет</w:t>
      </w:r>
      <w:r>
        <w:rPr>
          <w:rFonts w:ascii="Times New Roman" w:hAnsi="Times New Roman" w:cs="Times New Roman"/>
          <w:sz w:val="28"/>
          <w:szCs w:val="28"/>
        </w:rPr>
        <w:t xml:space="preserve"> поступили в </w:t>
      </w:r>
      <w:r w:rsidR="00B34263">
        <w:rPr>
          <w:rFonts w:ascii="Times New Roman" w:hAnsi="Times New Roman" w:cs="Times New Roman"/>
          <w:sz w:val="28"/>
          <w:szCs w:val="28"/>
        </w:rPr>
        <w:t>сумме</w:t>
      </w:r>
      <w:r w:rsidR="00602E34">
        <w:rPr>
          <w:rFonts w:ascii="Times New Roman" w:hAnsi="Times New Roman" w:cs="Times New Roman"/>
          <w:sz w:val="28"/>
          <w:szCs w:val="28"/>
        </w:rPr>
        <w:t>800,8</w:t>
      </w:r>
      <w:r>
        <w:rPr>
          <w:rFonts w:ascii="Times New Roman" w:hAnsi="Times New Roman" w:cs="Times New Roman"/>
          <w:sz w:val="28"/>
          <w:szCs w:val="28"/>
        </w:rPr>
        <w:t xml:space="preserve"> тыс. рублей или 100%плановых назначений.</w:t>
      </w:r>
    </w:p>
    <w:p w:rsidR="00B34263" w:rsidRDefault="00FC102C" w:rsidP="00B34263">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60DED">
        <w:rPr>
          <w:rFonts w:ascii="Times New Roman,Bold" w:hAnsi="Times New Roman,Bold" w:cs="Times New Roman,Bold"/>
          <w:b/>
          <w:bCs/>
          <w:i/>
          <w:iCs/>
          <w:sz w:val="28"/>
          <w:szCs w:val="28"/>
        </w:rPr>
        <w:t>Возврат остатков субсидий субвенций и иных межбюджетныхтрансфертов</w:t>
      </w:r>
      <w:r w:rsidR="00B34263" w:rsidRPr="00860DED">
        <w:rPr>
          <w:rFonts w:ascii="Times New Roman,Bold" w:hAnsi="Times New Roman,Bold" w:cs="Times New Roman,Bold"/>
          <w:b/>
          <w:bCs/>
          <w:i/>
          <w:iCs/>
          <w:sz w:val="28"/>
          <w:szCs w:val="28"/>
        </w:rPr>
        <w:t>,</w:t>
      </w:r>
      <w:r w:rsidRPr="00860DED">
        <w:rPr>
          <w:rFonts w:ascii="Times New Roman,Bold" w:hAnsi="Times New Roman,Bold" w:cs="Times New Roman,Bold"/>
          <w:b/>
          <w:bCs/>
          <w:i/>
          <w:iCs/>
          <w:sz w:val="28"/>
          <w:szCs w:val="28"/>
        </w:rPr>
        <w:t xml:space="preserve"> имеющих целевое назначения прошлых лет</w:t>
      </w:r>
      <w:bookmarkStart w:id="10" w:name="_Hlk163458113"/>
      <w:r>
        <w:rPr>
          <w:rFonts w:ascii="Times New Roman,Bold" w:hAnsi="Times New Roman,Bold" w:cs="Times New Roman,Bold"/>
          <w:b/>
          <w:bCs/>
          <w:sz w:val="28"/>
          <w:szCs w:val="28"/>
        </w:rPr>
        <w:t xml:space="preserve">– </w:t>
      </w:r>
      <w:bookmarkEnd w:id="10"/>
      <w:r>
        <w:rPr>
          <w:rFonts w:ascii="Times New Roman" w:hAnsi="Times New Roman" w:cs="Times New Roman"/>
          <w:sz w:val="28"/>
          <w:szCs w:val="28"/>
        </w:rPr>
        <w:t xml:space="preserve">минус </w:t>
      </w:r>
      <w:r w:rsidR="00602E34">
        <w:rPr>
          <w:rFonts w:ascii="Times New Roman" w:hAnsi="Times New Roman" w:cs="Times New Roman"/>
          <w:sz w:val="28"/>
          <w:szCs w:val="28"/>
        </w:rPr>
        <w:t>2 944,0</w:t>
      </w:r>
      <w:r>
        <w:rPr>
          <w:rFonts w:ascii="Times New Roman" w:hAnsi="Times New Roman" w:cs="Times New Roman"/>
          <w:sz w:val="28"/>
          <w:szCs w:val="28"/>
        </w:rPr>
        <w:t xml:space="preserve"> тыс.рублей.</w:t>
      </w:r>
    </w:p>
    <w:p w:rsidR="00AD568C" w:rsidRPr="00AD568C" w:rsidRDefault="00AD568C" w:rsidP="00B3426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8"/>
          <w:szCs w:val="28"/>
          <w:lang w:eastAsia="ru-RU"/>
        </w:rPr>
        <w:t>Анализ исполнения безвозмездных поступлений в 202</w:t>
      </w:r>
      <w:r w:rsidR="00AA3261">
        <w:rPr>
          <w:rFonts w:ascii="Times New Roman" w:eastAsia="Times New Roman" w:hAnsi="Times New Roman" w:cs="Times New Roman"/>
          <w:sz w:val="28"/>
          <w:szCs w:val="28"/>
          <w:lang w:eastAsia="ru-RU"/>
        </w:rPr>
        <w:t>3</w:t>
      </w:r>
      <w:r w:rsidRPr="00AD568C">
        <w:rPr>
          <w:rFonts w:ascii="Times New Roman" w:eastAsia="Times New Roman" w:hAnsi="Times New Roman" w:cs="Times New Roman"/>
          <w:sz w:val="28"/>
          <w:szCs w:val="28"/>
          <w:lang w:eastAsia="ru-RU"/>
        </w:rPr>
        <w:t xml:space="preserve"> году приведен в таблице </w:t>
      </w:r>
      <w:r w:rsidR="00EF03C6">
        <w:rPr>
          <w:rFonts w:ascii="Times New Roman" w:eastAsia="Times New Roman" w:hAnsi="Times New Roman" w:cs="Times New Roman"/>
          <w:sz w:val="28"/>
          <w:szCs w:val="28"/>
          <w:lang w:eastAsia="ru-RU"/>
        </w:rPr>
        <w:t>7</w:t>
      </w:r>
      <w:r w:rsidRPr="00AD568C">
        <w:rPr>
          <w:rFonts w:ascii="Times New Roman" w:eastAsia="Times New Roman" w:hAnsi="Times New Roman" w:cs="Times New Roman"/>
          <w:sz w:val="28"/>
          <w:szCs w:val="28"/>
          <w:lang w:eastAsia="ru-RU"/>
        </w:rPr>
        <w:t>.</w:t>
      </w:r>
    </w:p>
    <w:p w:rsidR="00AD568C" w:rsidRPr="00876C6E" w:rsidRDefault="00AD568C" w:rsidP="00876C6E">
      <w:pPr>
        <w:spacing w:after="0" w:line="240" w:lineRule="auto"/>
        <w:ind w:firstLine="8222"/>
        <w:jc w:val="right"/>
        <w:rPr>
          <w:rFonts w:ascii="Times New Roman" w:eastAsia="Times New Roman" w:hAnsi="Times New Roman" w:cs="Times New Roman"/>
          <w:lang w:eastAsia="ru-RU"/>
        </w:rPr>
      </w:pPr>
      <w:r w:rsidRPr="00876C6E">
        <w:rPr>
          <w:rFonts w:ascii="Times New Roman" w:eastAsia="Times New Roman" w:hAnsi="Times New Roman" w:cs="Times New Roman"/>
          <w:lang w:eastAsia="ru-RU"/>
        </w:rPr>
        <w:t xml:space="preserve">Таблица </w:t>
      </w:r>
      <w:r w:rsidR="00EF03C6">
        <w:rPr>
          <w:rFonts w:ascii="Times New Roman" w:eastAsia="Times New Roman" w:hAnsi="Times New Roman" w:cs="Times New Roman"/>
          <w:lang w:eastAsia="ru-RU"/>
        </w:rPr>
        <w:t>7</w:t>
      </w:r>
    </w:p>
    <w:p w:rsidR="00AD568C" w:rsidRPr="00876C6E" w:rsidRDefault="00AD568C" w:rsidP="00876C6E">
      <w:pPr>
        <w:tabs>
          <w:tab w:val="left" w:pos="0"/>
        </w:tabs>
        <w:spacing w:after="0" w:line="240" w:lineRule="auto"/>
        <w:jc w:val="right"/>
        <w:rPr>
          <w:rFonts w:ascii="Times New Roman" w:eastAsia="Times New Roman" w:hAnsi="Times New Roman" w:cs="Times New Roman"/>
          <w:lang w:eastAsia="ru-RU"/>
        </w:rPr>
      </w:pPr>
      <w:r w:rsidRPr="00876C6E">
        <w:rPr>
          <w:rFonts w:ascii="Times New Roman" w:eastAsia="Times New Roman" w:hAnsi="Times New Roman" w:cs="Times New Roman"/>
          <w:lang w:eastAsia="ru-RU"/>
        </w:rPr>
        <w:t>тыс. рублей</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9"/>
        <w:gridCol w:w="1276"/>
        <w:gridCol w:w="1276"/>
        <w:gridCol w:w="1276"/>
        <w:gridCol w:w="1134"/>
        <w:gridCol w:w="1275"/>
        <w:gridCol w:w="993"/>
      </w:tblGrid>
      <w:tr w:rsidR="00EB1E46" w:rsidRPr="00AD568C" w:rsidTr="008645F9">
        <w:tc>
          <w:tcPr>
            <w:tcW w:w="2439" w:type="dxa"/>
            <w:vMerge w:val="restart"/>
            <w:vAlign w:val="center"/>
          </w:tcPr>
          <w:p w:rsidR="00AD568C" w:rsidRPr="00AD568C" w:rsidRDefault="00AD568C" w:rsidP="00AD568C">
            <w:pPr>
              <w:tabs>
                <w:tab w:val="left" w:pos="0"/>
              </w:tabs>
              <w:spacing w:after="0" w:line="240" w:lineRule="auto"/>
              <w:jc w:val="center"/>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Наименование доходов</w:t>
            </w:r>
          </w:p>
        </w:tc>
        <w:tc>
          <w:tcPr>
            <w:tcW w:w="1276" w:type="dxa"/>
            <w:vMerge w:val="restart"/>
            <w:vAlign w:val="center"/>
          </w:tcPr>
          <w:p w:rsidR="00AD568C" w:rsidRPr="00AD568C" w:rsidRDefault="00AD568C" w:rsidP="00AD568C">
            <w:pPr>
              <w:tabs>
                <w:tab w:val="left" w:pos="0"/>
              </w:tabs>
              <w:spacing w:after="0" w:line="240" w:lineRule="auto"/>
              <w:jc w:val="center"/>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Исполнено за 202</w:t>
            </w:r>
            <w:r w:rsidR="00AA3261">
              <w:rPr>
                <w:rFonts w:ascii="Times New Roman" w:eastAsia="Times New Roman" w:hAnsi="Times New Roman" w:cs="Times New Roman"/>
                <w:sz w:val="20"/>
                <w:szCs w:val="20"/>
                <w:lang w:eastAsia="ru-RU"/>
              </w:rPr>
              <w:t>2</w:t>
            </w:r>
            <w:r w:rsidRPr="00AD568C">
              <w:rPr>
                <w:rFonts w:ascii="Times New Roman" w:eastAsia="Times New Roman" w:hAnsi="Times New Roman" w:cs="Times New Roman"/>
                <w:sz w:val="20"/>
                <w:szCs w:val="20"/>
                <w:lang w:eastAsia="ru-RU"/>
              </w:rPr>
              <w:t xml:space="preserve"> год</w:t>
            </w:r>
          </w:p>
        </w:tc>
        <w:tc>
          <w:tcPr>
            <w:tcW w:w="2552" w:type="dxa"/>
            <w:gridSpan w:val="2"/>
            <w:vAlign w:val="center"/>
          </w:tcPr>
          <w:p w:rsidR="00AD568C" w:rsidRPr="00AD568C" w:rsidRDefault="00AD568C" w:rsidP="00AD568C">
            <w:pPr>
              <w:tabs>
                <w:tab w:val="left" w:pos="0"/>
              </w:tabs>
              <w:spacing w:after="0" w:line="240" w:lineRule="auto"/>
              <w:jc w:val="center"/>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202</w:t>
            </w:r>
            <w:r w:rsidR="00AA3261">
              <w:rPr>
                <w:rFonts w:ascii="Times New Roman" w:eastAsia="Times New Roman" w:hAnsi="Times New Roman" w:cs="Times New Roman"/>
                <w:sz w:val="20"/>
                <w:szCs w:val="20"/>
                <w:lang w:eastAsia="ru-RU"/>
              </w:rPr>
              <w:t>3</w:t>
            </w:r>
          </w:p>
        </w:tc>
        <w:tc>
          <w:tcPr>
            <w:tcW w:w="1134" w:type="dxa"/>
            <w:vMerge w:val="restart"/>
            <w:vAlign w:val="center"/>
          </w:tcPr>
          <w:p w:rsidR="00AD568C" w:rsidRPr="00AD568C" w:rsidRDefault="00AD568C" w:rsidP="008645F9">
            <w:pPr>
              <w:tabs>
                <w:tab w:val="left" w:pos="0"/>
              </w:tabs>
              <w:spacing w:after="0" w:line="240" w:lineRule="auto"/>
              <w:ind w:right="-105" w:hanging="113"/>
              <w:jc w:val="center"/>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Отклонение</w:t>
            </w:r>
          </w:p>
          <w:p w:rsidR="00AD568C" w:rsidRPr="00AD568C" w:rsidRDefault="00AD568C" w:rsidP="00AD568C">
            <w:pPr>
              <w:tabs>
                <w:tab w:val="left" w:pos="0"/>
              </w:tabs>
              <w:spacing w:after="0" w:line="240" w:lineRule="auto"/>
              <w:jc w:val="center"/>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(4-3)</w:t>
            </w:r>
          </w:p>
        </w:tc>
        <w:tc>
          <w:tcPr>
            <w:tcW w:w="1275" w:type="dxa"/>
            <w:vMerge w:val="restart"/>
            <w:vAlign w:val="center"/>
          </w:tcPr>
          <w:p w:rsidR="00AD568C" w:rsidRPr="00AD568C" w:rsidRDefault="00AD568C" w:rsidP="008645F9">
            <w:pPr>
              <w:tabs>
                <w:tab w:val="left" w:pos="0"/>
              </w:tabs>
              <w:spacing w:after="0" w:line="240" w:lineRule="auto"/>
              <w:ind w:right="-105" w:hanging="104"/>
              <w:jc w:val="center"/>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Исполнено</w:t>
            </w:r>
          </w:p>
          <w:p w:rsidR="00AD568C" w:rsidRPr="00AD568C" w:rsidRDefault="00AD568C" w:rsidP="00AD568C">
            <w:pPr>
              <w:tabs>
                <w:tab w:val="left" w:pos="0"/>
              </w:tabs>
              <w:spacing w:after="0" w:line="240" w:lineRule="auto"/>
              <w:jc w:val="center"/>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за 202</w:t>
            </w:r>
            <w:r w:rsidR="00AA3261">
              <w:rPr>
                <w:rFonts w:ascii="Times New Roman" w:eastAsia="Times New Roman" w:hAnsi="Times New Roman" w:cs="Times New Roman"/>
                <w:sz w:val="20"/>
                <w:szCs w:val="20"/>
                <w:lang w:eastAsia="ru-RU"/>
              </w:rPr>
              <w:t>3</w:t>
            </w:r>
            <w:r w:rsidRPr="00AD568C">
              <w:rPr>
                <w:rFonts w:ascii="Times New Roman" w:eastAsia="Times New Roman" w:hAnsi="Times New Roman" w:cs="Times New Roman"/>
                <w:sz w:val="20"/>
                <w:szCs w:val="20"/>
                <w:lang w:eastAsia="ru-RU"/>
              </w:rPr>
              <w:t xml:space="preserve"> год</w:t>
            </w:r>
          </w:p>
        </w:tc>
        <w:tc>
          <w:tcPr>
            <w:tcW w:w="993" w:type="dxa"/>
            <w:vMerge w:val="restart"/>
            <w:vAlign w:val="center"/>
          </w:tcPr>
          <w:p w:rsidR="00AD568C" w:rsidRPr="00AD568C" w:rsidRDefault="00AD568C" w:rsidP="00AD568C">
            <w:pPr>
              <w:tabs>
                <w:tab w:val="left" w:pos="0"/>
              </w:tabs>
              <w:spacing w:after="0" w:line="240" w:lineRule="auto"/>
              <w:jc w:val="center"/>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Исполнение</w:t>
            </w:r>
          </w:p>
          <w:p w:rsidR="00AD568C" w:rsidRPr="00AD568C" w:rsidRDefault="00AD568C" w:rsidP="00AD568C">
            <w:pPr>
              <w:tabs>
                <w:tab w:val="left" w:pos="0"/>
              </w:tabs>
              <w:spacing w:after="0" w:line="240" w:lineRule="auto"/>
              <w:jc w:val="center"/>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(6/4), %</w:t>
            </w:r>
          </w:p>
        </w:tc>
      </w:tr>
      <w:tr w:rsidR="00EB1E46" w:rsidRPr="00AD568C" w:rsidTr="008645F9">
        <w:tc>
          <w:tcPr>
            <w:tcW w:w="2439" w:type="dxa"/>
            <w:vMerge/>
          </w:tcPr>
          <w:p w:rsidR="00AD568C" w:rsidRPr="00AD568C" w:rsidRDefault="00AD568C" w:rsidP="00AD568C">
            <w:pPr>
              <w:tabs>
                <w:tab w:val="left" w:pos="0"/>
              </w:tabs>
              <w:spacing w:after="0" w:line="240" w:lineRule="auto"/>
              <w:jc w:val="center"/>
              <w:rPr>
                <w:rFonts w:ascii="Times New Roman" w:eastAsia="Times New Roman" w:hAnsi="Times New Roman" w:cs="Times New Roman"/>
                <w:sz w:val="20"/>
                <w:szCs w:val="20"/>
                <w:lang w:eastAsia="ru-RU"/>
              </w:rPr>
            </w:pPr>
          </w:p>
        </w:tc>
        <w:tc>
          <w:tcPr>
            <w:tcW w:w="1276" w:type="dxa"/>
            <w:vMerge/>
          </w:tcPr>
          <w:p w:rsidR="00AD568C" w:rsidRPr="00AD568C" w:rsidRDefault="00AD568C" w:rsidP="00AD568C">
            <w:pPr>
              <w:tabs>
                <w:tab w:val="left" w:pos="0"/>
              </w:tabs>
              <w:spacing w:after="0" w:line="240" w:lineRule="auto"/>
              <w:jc w:val="center"/>
              <w:rPr>
                <w:rFonts w:ascii="Times New Roman" w:eastAsia="Times New Roman" w:hAnsi="Times New Roman" w:cs="Times New Roman"/>
                <w:sz w:val="20"/>
                <w:szCs w:val="20"/>
                <w:lang w:eastAsia="ru-RU"/>
              </w:rPr>
            </w:pPr>
          </w:p>
        </w:tc>
        <w:tc>
          <w:tcPr>
            <w:tcW w:w="1276" w:type="dxa"/>
            <w:vAlign w:val="center"/>
          </w:tcPr>
          <w:p w:rsidR="00AD568C" w:rsidRPr="00AD568C" w:rsidRDefault="00AD568C" w:rsidP="008645F9">
            <w:pPr>
              <w:tabs>
                <w:tab w:val="left" w:pos="0"/>
              </w:tabs>
              <w:spacing w:after="0" w:line="240" w:lineRule="auto"/>
              <w:ind w:right="-102" w:hanging="100"/>
              <w:jc w:val="center"/>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Утвержденный план</w:t>
            </w:r>
          </w:p>
        </w:tc>
        <w:tc>
          <w:tcPr>
            <w:tcW w:w="1276" w:type="dxa"/>
            <w:vAlign w:val="center"/>
          </w:tcPr>
          <w:p w:rsidR="00AD568C" w:rsidRPr="00AD568C" w:rsidRDefault="00AD568C" w:rsidP="008645F9">
            <w:pPr>
              <w:spacing w:after="0" w:line="240" w:lineRule="auto"/>
              <w:ind w:left="-106" w:right="-111"/>
              <w:jc w:val="center"/>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Уточненный план</w:t>
            </w:r>
          </w:p>
        </w:tc>
        <w:tc>
          <w:tcPr>
            <w:tcW w:w="1134" w:type="dxa"/>
            <w:vMerge/>
          </w:tcPr>
          <w:p w:rsidR="00AD568C" w:rsidRPr="00AD568C" w:rsidRDefault="00AD568C" w:rsidP="00AD568C">
            <w:pPr>
              <w:tabs>
                <w:tab w:val="left" w:pos="0"/>
              </w:tabs>
              <w:spacing w:after="0" w:line="240" w:lineRule="auto"/>
              <w:jc w:val="center"/>
              <w:rPr>
                <w:rFonts w:ascii="Times New Roman" w:eastAsia="Times New Roman" w:hAnsi="Times New Roman" w:cs="Times New Roman"/>
                <w:sz w:val="20"/>
                <w:szCs w:val="20"/>
                <w:lang w:eastAsia="ru-RU"/>
              </w:rPr>
            </w:pPr>
          </w:p>
        </w:tc>
        <w:tc>
          <w:tcPr>
            <w:tcW w:w="1275" w:type="dxa"/>
            <w:vMerge/>
          </w:tcPr>
          <w:p w:rsidR="00AD568C" w:rsidRPr="00AD568C" w:rsidRDefault="00AD568C" w:rsidP="00AD568C">
            <w:pPr>
              <w:tabs>
                <w:tab w:val="left" w:pos="0"/>
              </w:tabs>
              <w:spacing w:after="0" w:line="240" w:lineRule="auto"/>
              <w:jc w:val="center"/>
              <w:rPr>
                <w:rFonts w:ascii="Times New Roman" w:eastAsia="Times New Roman" w:hAnsi="Times New Roman" w:cs="Times New Roman"/>
                <w:sz w:val="20"/>
                <w:szCs w:val="20"/>
                <w:lang w:eastAsia="ru-RU"/>
              </w:rPr>
            </w:pPr>
          </w:p>
        </w:tc>
        <w:tc>
          <w:tcPr>
            <w:tcW w:w="993" w:type="dxa"/>
            <w:vMerge/>
          </w:tcPr>
          <w:p w:rsidR="00AD568C" w:rsidRPr="00AD568C" w:rsidRDefault="00AD568C" w:rsidP="00AD568C">
            <w:pPr>
              <w:tabs>
                <w:tab w:val="left" w:pos="0"/>
              </w:tabs>
              <w:spacing w:after="0" w:line="240" w:lineRule="auto"/>
              <w:jc w:val="center"/>
              <w:rPr>
                <w:rFonts w:ascii="Times New Roman" w:eastAsia="Times New Roman" w:hAnsi="Times New Roman" w:cs="Times New Roman"/>
                <w:sz w:val="20"/>
                <w:szCs w:val="20"/>
                <w:lang w:eastAsia="ru-RU"/>
              </w:rPr>
            </w:pPr>
          </w:p>
        </w:tc>
      </w:tr>
      <w:tr w:rsidR="00EB1E46" w:rsidRPr="00AD568C" w:rsidTr="008645F9">
        <w:tc>
          <w:tcPr>
            <w:tcW w:w="2439" w:type="dxa"/>
          </w:tcPr>
          <w:p w:rsidR="00AD568C" w:rsidRPr="00AD568C" w:rsidRDefault="00AD568C" w:rsidP="00AD568C">
            <w:pPr>
              <w:tabs>
                <w:tab w:val="left" w:pos="0"/>
              </w:tabs>
              <w:spacing w:after="0" w:line="240" w:lineRule="auto"/>
              <w:jc w:val="center"/>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1</w:t>
            </w:r>
          </w:p>
        </w:tc>
        <w:tc>
          <w:tcPr>
            <w:tcW w:w="1276" w:type="dxa"/>
          </w:tcPr>
          <w:p w:rsidR="00AD568C" w:rsidRPr="00AD568C" w:rsidRDefault="00AD568C" w:rsidP="00AD568C">
            <w:pPr>
              <w:tabs>
                <w:tab w:val="left" w:pos="0"/>
              </w:tabs>
              <w:spacing w:after="0" w:line="240" w:lineRule="auto"/>
              <w:jc w:val="center"/>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2</w:t>
            </w:r>
          </w:p>
        </w:tc>
        <w:tc>
          <w:tcPr>
            <w:tcW w:w="1276" w:type="dxa"/>
          </w:tcPr>
          <w:p w:rsidR="00AD568C" w:rsidRPr="00AD568C" w:rsidRDefault="00AD568C" w:rsidP="00AD568C">
            <w:pPr>
              <w:tabs>
                <w:tab w:val="left" w:pos="0"/>
              </w:tabs>
              <w:spacing w:after="0" w:line="240" w:lineRule="auto"/>
              <w:jc w:val="center"/>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3</w:t>
            </w:r>
          </w:p>
        </w:tc>
        <w:tc>
          <w:tcPr>
            <w:tcW w:w="1276" w:type="dxa"/>
          </w:tcPr>
          <w:p w:rsidR="00AD568C" w:rsidRPr="00AD568C" w:rsidRDefault="00AD568C" w:rsidP="00AD568C">
            <w:pPr>
              <w:tabs>
                <w:tab w:val="left" w:pos="0"/>
              </w:tabs>
              <w:spacing w:after="0" w:line="240" w:lineRule="auto"/>
              <w:jc w:val="center"/>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4</w:t>
            </w:r>
          </w:p>
        </w:tc>
        <w:tc>
          <w:tcPr>
            <w:tcW w:w="1134" w:type="dxa"/>
          </w:tcPr>
          <w:p w:rsidR="00AD568C" w:rsidRPr="00AD568C" w:rsidRDefault="00AD568C" w:rsidP="00AD568C">
            <w:pPr>
              <w:tabs>
                <w:tab w:val="left" w:pos="0"/>
              </w:tabs>
              <w:spacing w:after="0" w:line="240" w:lineRule="auto"/>
              <w:jc w:val="center"/>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5</w:t>
            </w:r>
          </w:p>
        </w:tc>
        <w:tc>
          <w:tcPr>
            <w:tcW w:w="1275" w:type="dxa"/>
          </w:tcPr>
          <w:p w:rsidR="00AD568C" w:rsidRPr="00AD568C" w:rsidRDefault="00AD568C" w:rsidP="00AD568C">
            <w:pPr>
              <w:tabs>
                <w:tab w:val="left" w:pos="0"/>
              </w:tabs>
              <w:spacing w:after="0" w:line="240" w:lineRule="auto"/>
              <w:jc w:val="center"/>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6</w:t>
            </w:r>
          </w:p>
        </w:tc>
        <w:tc>
          <w:tcPr>
            <w:tcW w:w="993" w:type="dxa"/>
          </w:tcPr>
          <w:p w:rsidR="00AD568C" w:rsidRPr="00AD568C" w:rsidRDefault="00AD568C" w:rsidP="00AD568C">
            <w:pPr>
              <w:tabs>
                <w:tab w:val="left" w:pos="0"/>
              </w:tabs>
              <w:spacing w:after="0" w:line="240" w:lineRule="auto"/>
              <w:jc w:val="center"/>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7</w:t>
            </w:r>
          </w:p>
        </w:tc>
      </w:tr>
      <w:tr w:rsidR="00AA3261" w:rsidRPr="00AD568C" w:rsidTr="008645F9">
        <w:tc>
          <w:tcPr>
            <w:tcW w:w="2439" w:type="dxa"/>
          </w:tcPr>
          <w:p w:rsidR="00AA3261" w:rsidRPr="00AD568C" w:rsidRDefault="00AA3261" w:rsidP="00AA3261">
            <w:pPr>
              <w:tabs>
                <w:tab w:val="left" w:pos="0"/>
              </w:tabs>
              <w:spacing w:after="0" w:line="240" w:lineRule="auto"/>
              <w:rPr>
                <w:rFonts w:ascii="Times New Roman" w:eastAsia="Times New Roman" w:hAnsi="Times New Roman" w:cs="Times New Roman"/>
                <w:b/>
                <w:sz w:val="20"/>
                <w:szCs w:val="20"/>
                <w:lang w:eastAsia="ru-RU"/>
              </w:rPr>
            </w:pPr>
            <w:r w:rsidRPr="00AD568C">
              <w:rPr>
                <w:rFonts w:ascii="Times New Roman" w:eastAsia="Times New Roman" w:hAnsi="Times New Roman" w:cs="Times New Roman"/>
                <w:b/>
                <w:sz w:val="20"/>
                <w:szCs w:val="20"/>
                <w:lang w:eastAsia="ru-RU"/>
              </w:rPr>
              <w:t>Безвозмездные поступления, всего</w:t>
            </w:r>
          </w:p>
        </w:tc>
        <w:tc>
          <w:tcPr>
            <w:tcW w:w="1276" w:type="dxa"/>
            <w:vAlign w:val="bottom"/>
          </w:tcPr>
          <w:p w:rsidR="00AA3261" w:rsidRPr="00AD568C" w:rsidRDefault="00AA3261" w:rsidP="00AA3261">
            <w:pPr>
              <w:tabs>
                <w:tab w:val="left" w:pos="0"/>
              </w:tabs>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1 044 879,4</w:t>
            </w:r>
          </w:p>
        </w:tc>
        <w:tc>
          <w:tcPr>
            <w:tcW w:w="1276" w:type="dxa"/>
            <w:vAlign w:val="bottom"/>
          </w:tcPr>
          <w:p w:rsidR="00AA3261" w:rsidRPr="00AD568C" w:rsidRDefault="00D9230E" w:rsidP="00AA3261">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1 136 869,5</w:t>
            </w:r>
          </w:p>
        </w:tc>
        <w:tc>
          <w:tcPr>
            <w:tcW w:w="1276" w:type="dxa"/>
            <w:vAlign w:val="bottom"/>
          </w:tcPr>
          <w:p w:rsidR="00AA3261" w:rsidRPr="00AD568C" w:rsidRDefault="00AA3261" w:rsidP="00AA3261">
            <w:pPr>
              <w:tabs>
                <w:tab w:val="left" w:pos="0"/>
              </w:tabs>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1 129 564,7</w:t>
            </w:r>
          </w:p>
        </w:tc>
        <w:tc>
          <w:tcPr>
            <w:tcW w:w="1134" w:type="dxa"/>
            <w:vAlign w:val="bottom"/>
          </w:tcPr>
          <w:p w:rsidR="00AA3261" w:rsidRPr="00AD568C" w:rsidRDefault="00D9230E" w:rsidP="00AA3261">
            <w:pPr>
              <w:tabs>
                <w:tab w:val="left" w:pos="0"/>
              </w:tabs>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- 7 304,8</w:t>
            </w:r>
          </w:p>
        </w:tc>
        <w:tc>
          <w:tcPr>
            <w:tcW w:w="1275" w:type="dxa"/>
            <w:vAlign w:val="bottom"/>
          </w:tcPr>
          <w:p w:rsidR="00AA3261" w:rsidRPr="00AD568C" w:rsidRDefault="00AA3261" w:rsidP="00AA3261">
            <w:pPr>
              <w:tabs>
                <w:tab w:val="left" w:pos="0"/>
              </w:tabs>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1 121 835,3</w:t>
            </w:r>
          </w:p>
        </w:tc>
        <w:tc>
          <w:tcPr>
            <w:tcW w:w="993" w:type="dxa"/>
            <w:vAlign w:val="bottom"/>
          </w:tcPr>
          <w:p w:rsidR="00AA3261" w:rsidRPr="00AD568C" w:rsidRDefault="00D9230E" w:rsidP="00AA3261">
            <w:pPr>
              <w:tabs>
                <w:tab w:val="left" w:pos="0"/>
              </w:tabs>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99,3</w:t>
            </w:r>
          </w:p>
        </w:tc>
      </w:tr>
      <w:tr w:rsidR="00AA3261" w:rsidRPr="00AD568C" w:rsidTr="008645F9">
        <w:tc>
          <w:tcPr>
            <w:tcW w:w="2439" w:type="dxa"/>
          </w:tcPr>
          <w:p w:rsidR="00AA3261" w:rsidRPr="00AD568C" w:rsidRDefault="00AA3261" w:rsidP="00AA3261">
            <w:pPr>
              <w:tabs>
                <w:tab w:val="left" w:pos="0"/>
              </w:tabs>
              <w:spacing w:after="0" w:line="240" w:lineRule="auto"/>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 xml:space="preserve">Дотации, </w:t>
            </w:r>
          </w:p>
          <w:p w:rsidR="00AA3261" w:rsidRPr="00AD568C" w:rsidRDefault="00AA3261" w:rsidP="00AA3261">
            <w:pPr>
              <w:tabs>
                <w:tab w:val="left" w:pos="0"/>
              </w:tabs>
              <w:spacing w:after="0" w:line="240" w:lineRule="auto"/>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в том числе:</w:t>
            </w:r>
          </w:p>
        </w:tc>
        <w:tc>
          <w:tcPr>
            <w:tcW w:w="1276" w:type="dxa"/>
            <w:vAlign w:val="bottom"/>
          </w:tcPr>
          <w:p w:rsidR="00AA3261" w:rsidRPr="00AD568C" w:rsidRDefault="00AA3261"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446 765,3</w:t>
            </w:r>
          </w:p>
        </w:tc>
        <w:tc>
          <w:tcPr>
            <w:tcW w:w="1276" w:type="dxa"/>
            <w:vAlign w:val="bottom"/>
          </w:tcPr>
          <w:p w:rsidR="00AA3261" w:rsidRPr="00AD568C" w:rsidRDefault="00D9230E"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543 771,1</w:t>
            </w:r>
          </w:p>
        </w:tc>
        <w:tc>
          <w:tcPr>
            <w:tcW w:w="1276" w:type="dxa"/>
            <w:vAlign w:val="bottom"/>
          </w:tcPr>
          <w:p w:rsidR="00AA3261" w:rsidRPr="00AD568C" w:rsidRDefault="00AA3261"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543 771,1</w:t>
            </w:r>
          </w:p>
        </w:tc>
        <w:tc>
          <w:tcPr>
            <w:tcW w:w="1134" w:type="dxa"/>
            <w:vAlign w:val="bottom"/>
          </w:tcPr>
          <w:p w:rsidR="00AA3261" w:rsidRPr="00AD568C" w:rsidRDefault="00D9230E"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5" w:type="dxa"/>
            <w:vAlign w:val="bottom"/>
          </w:tcPr>
          <w:p w:rsidR="00AA3261" w:rsidRPr="00AD568C" w:rsidRDefault="00AA3261"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543 771,1</w:t>
            </w:r>
          </w:p>
        </w:tc>
        <w:tc>
          <w:tcPr>
            <w:tcW w:w="993" w:type="dxa"/>
            <w:vAlign w:val="bottom"/>
          </w:tcPr>
          <w:p w:rsidR="00AA3261" w:rsidRPr="00AD568C" w:rsidRDefault="00D9230E"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r>
      <w:tr w:rsidR="00AA3261" w:rsidRPr="00AD568C" w:rsidTr="008645F9">
        <w:tc>
          <w:tcPr>
            <w:tcW w:w="2439" w:type="dxa"/>
          </w:tcPr>
          <w:p w:rsidR="00AA3261" w:rsidRPr="00AD568C" w:rsidRDefault="00AA3261" w:rsidP="00AA3261">
            <w:pPr>
              <w:tabs>
                <w:tab w:val="left" w:pos="0"/>
              </w:tabs>
              <w:spacing w:after="0" w:line="240" w:lineRule="auto"/>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lastRenderedPageBreak/>
              <w:t>-на выравнивание бюджетной обеспеченности</w:t>
            </w:r>
          </w:p>
        </w:tc>
        <w:tc>
          <w:tcPr>
            <w:tcW w:w="1276" w:type="dxa"/>
            <w:vAlign w:val="bottom"/>
          </w:tcPr>
          <w:p w:rsidR="00AA3261" w:rsidRPr="00AD568C" w:rsidRDefault="00AA3261"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139 239,3</w:t>
            </w:r>
          </w:p>
        </w:tc>
        <w:tc>
          <w:tcPr>
            <w:tcW w:w="1276" w:type="dxa"/>
            <w:vAlign w:val="bottom"/>
          </w:tcPr>
          <w:p w:rsidR="00AA3261" w:rsidRPr="00AD568C" w:rsidRDefault="00D9230E"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144 098,5</w:t>
            </w:r>
          </w:p>
        </w:tc>
        <w:tc>
          <w:tcPr>
            <w:tcW w:w="1276" w:type="dxa"/>
            <w:vAlign w:val="bottom"/>
          </w:tcPr>
          <w:p w:rsidR="00AA3261" w:rsidRPr="00AD568C" w:rsidRDefault="00AA3261"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144 098,5</w:t>
            </w:r>
          </w:p>
        </w:tc>
        <w:tc>
          <w:tcPr>
            <w:tcW w:w="1134" w:type="dxa"/>
            <w:vAlign w:val="bottom"/>
          </w:tcPr>
          <w:p w:rsidR="00AA3261" w:rsidRPr="00AD568C" w:rsidRDefault="00D9230E"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5" w:type="dxa"/>
            <w:vAlign w:val="bottom"/>
          </w:tcPr>
          <w:p w:rsidR="00AA3261" w:rsidRPr="00AD568C" w:rsidRDefault="00AA3261"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144 098,5</w:t>
            </w:r>
          </w:p>
        </w:tc>
        <w:tc>
          <w:tcPr>
            <w:tcW w:w="993" w:type="dxa"/>
            <w:vAlign w:val="bottom"/>
          </w:tcPr>
          <w:p w:rsidR="00AA3261" w:rsidRPr="00AD568C" w:rsidRDefault="00D9230E"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r>
      <w:tr w:rsidR="00AA3261" w:rsidRPr="00AD568C" w:rsidTr="008645F9">
        <w:tc>
          <w:tcPr>
            <w:tcW w:w="2439" w:type="dxa"/>
          </w:tcPr>
          <w:p w:rsidR="00AA3261" w:rsidRPr="00AD568C" w:rsidRDefault="00AA3261" w:rsidP="00AA3261">
            <w:pPr>
              <w:tabs>
                <w:tab w:val="left" w:pos="0"/>
              </w:tabs>
              <w:spacing w:after="0" w:line="240" w:lineRule="auto"/>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 на поддержку мер на обеспечение сбалансированности</w:t>
            </w:r>
          </w:p>
        </w:tc>
        <w:tc>
          <w:tcPr>
            <w:tcW w:w="1276" w:type="dxa"/>
            <w:vAlign w:val="bottom"/>
          </w:tcPr>
          <w:p w:rsidR="00AA3261" w:rsidRPr="00AD568C" w:rsidRDefault="00AA3261"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219 011,2</w:t>
            </w:r>
          </w:p>
        </w:tc>
        <w:tc>
          <w:tcPr>
            <w:tcW w:w="1276" w:type="dxa"/>
            <w:vAlign w:val="bottom"/>
          </w:tcPr>
          <w:p w:rsidR="00AA3261" w:rsidRPr="00AD568C" w:rsidRDefault="00D9230E"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316 653,3</w:t>
            </w:r>
          </w:p>
        </w:tc>
        <w:tc>
          <w:tcPr>
            <w:tcW w:w="1276" w:type="dxa"/>
            <w:vAlign w:val="bottom"/>
          </w:tcPr>
          <w:p w:rsidR="00AA3261" w:rsidRPr="00AD568C" w:rsidRDefault="00AA3261"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316 653,3</w:t>
            </w:r>
          </w:p>
        </w:tc>
        <w:tc>
          <w:tcPr>
            <w:tcW w:w="1134" w:type="dxa"/>
            <w:vAlign w:val="bottom"/>
          </w:tcPr>
          <w:p w:rsidR="00AA3261" w:rsidRPr="00AD568C" w:rsidRDefault="00D9230E"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5" w:type="dxa"/>
            <w:vAlign w:val="bottom"/>
          </w:tcPr>
          <w:p w:rsidR="00AA3261" w:rsidRPr="00AD568C" w:rsidRDefault="00AA3261"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316 653,3</w:t>
            </w:r>
          </w:p>
        </w:tc>
        <w:tc>
          <w:tcPr>
            <w:tcW w:w="993" w:type="dxa"/>
            <w:vAlign w:val="bottom"/>
          </w:tcPr>
          <w:p w:rsidR="00AA3261" w:rsidRPr="00AD568C" w:rsidRDefault="00D9230E"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r>
      <w:tr w:rsidR="00AA3261" w:rsidRPr="00AD568C" w:rsidTr="008645F9">
        <w:tc>
          <w:tcPr>
            <w:tcW w:w="2439" w:type="dxa"/>
          </w:tcPr>
          <w:p w:rsidR="00AA3261" w:rsidRPr="00AD568C" w:rsidRDefault="00AA3261" w:rsidP="00AA3261">
            <w:pPr>
              <w:tabs>
                <w:tab w:val="left" w:pos="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прочие дотации</w:t>
            </w:r>
          </w:p>
        </w:tc>
        <w:tc>
          <w:tcPr>
            <w:tcW w:w="1276" w:type="dxa"/>
            <w:vAlign w:val="bottom"/>
          </w:tcPr>
          <w:p w:rsidR="00AA3261" w:rsidRDefault="00D9230E"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88 514,8</w:t>
            </w:r>
          </w:p>
        </w:tc>
        <w:tc>
          <w:tcPr>
            <w:tcW w:w="1276" w:type="dxa"/>
            <w:vAlign w:val="bottom"/>
          </w:tcPr>
          <w:p w:rsidR="00AA3261" w:rsidRPr="00AD568C" w:rsidRDefault="00D9230E"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83 019,3</w:t>
            </w:r>
          </w:p>
        </w:tc>
        <w:tc>
          <w:tcPr>
            <w:tcW w:w="1276" w:type="dxa"/>
            <w:vAlign w:val="bottom"/>
          </w:tcPr>
          <w:p w:rsidR="00AA3261" w:rsidRPr="00AD568C" w:rsidRDefault="00AA3261"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83 019,3</w:t>
            </w:r>
          </w:p>
        </w:tc>
        <w:tc>
          <w:tcPr>
            <w:tcW w:w="1134" w:type="dxa"/>
            <w:vAlign w:val="bottom"/>
          </w:tcPr>
          <w:p w:rsidR="00AA3261" w:rsidRPr="00AD568C" w:rsidRDefault="00D9230E"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5" w:type="dxa"/>
            <w:vAlign w:val="bottom"/>
          </w:tcPr>
          <w:p w:rsidR="00AA3261" w:rsidRPr="00AD568C" w:rsidRDefault="00AA3261"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83 019,3</w:t>
            </w:r>
          </w:p>
        </w:tc>
        <w:tc>
          <w:tcPr>
            <w:tcW w:w="993" w:type="dxa"/>
            <w:vAlign w:val="bottom"/>
          </w:tcPr>
          <w:p w:rsidR="00AA3261" w:rsidRPr="00AD568C" w:rsidRDefault="00D9230E"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r>
      <w:tr w:rsidR="00AA3261" w:rsidRPr="00AD568C" w:rsidTr="008645F9">
        <w:tc>
          <w:tcPr>
            <w:tcW w:w="2439" w:type="dxa"/>
          </w:tcPr>
          <w:p w:rsidR="00AA3261" w:rsidRPr="00AD568C" w:rsidRDefault="00AA3261" w:rsidP="00AA3261">
            <w:pPr>
              <w:tabs>
                <w:tab w:val="left" w:pos="0"/>
              </w:tabs>
              <w:spacing w:after="0" w:line="240" w:lineRule="auto"/>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Субсидии</w:t>
            </w:r>
          </w:p>
        </w:tc>
        <w:tc>
          <w:tcPr>
            <w:tcW w:w="1276" w:type="dxa"/>
            <w:vAlign w:val="bottom"/>
          </w:tcPr>
          <w:p w:rsidR="00AA3261" w:rsidRPr="00AD568C" w:rsidRDefault="00AA3261"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49 146,1</w:t>
            </w:r>
          </w:p>
        </w:tc>
        <w:tc>
          <w:tcPr>
            <w:tcW w:w="1276" w:type="dxa"/>
            <w:vAlign w:val="bottom"/>
          </w:tcPr>
          <w:p w:rsidR="00AA3261" w:rsidRPr="00AD568C" w:rsidRDefault="00D9230E"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66 465,8</w:t>
            </w:r>
          </w:p>
        </w:tc>
        <w:tc>
          <w:tcPr>
            <w:tcW w:w="1276" w:type="dxa"/>
            <w:vAlign w:val="bottom"/>
          </w:tcPr>
          <w:p w:rsidR="00AA3261" w:rsidRPr="00AD568C" w:rsidRDefault="00AA3261"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61 419,0</w:t>
            </w:r>
          </w:p>
        </w:tc>
        <w:tc>
          <w:tcPr>
            <w:tcW w:w="1134" w:type="dxa"/>
            <w:vAlign w:val="bottom"/>
          </w:tcPr>
          <w:p w:rsidR="00AA3261" w:rsidRPr="00AD568C" w:rsidRDefault="00D9230E"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- 5 046,8</w:t>
            </w:r>
          </w:p>
        </w:tc>
        <w:tc>
          <w:tcPr>
            <w:tcW w:w="1275" w:type="dxa"/>
            <w:vAlign w:val="bottom"/>
          </w:tcPr>
          <w:p w:rsidR="00AA3261" w:rsidRPr="00AD568C" w:rsidRDefault="00AA3261"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58 318,7</w:t>
            </w:r>
          </w:p>
        </w:tc>
        <w:tc>
          <w:tcPr>
            <w:tcW w:w="993" w:type="dxa"/>
            <w:vAlign w:val="bottom"/>
          </w:tcPr>
          <w:p w:rsidR="00AA3261" w:rsidRPr="00AD568C" w:rsidRDefault="00D9230E"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95,0</w:t>
            </w:r>
          </w:p>
        </w:tc>
      </w:tr>
      <w:tr w:rsidR="00AA3261" w:rsidRPr="00AD568C" w:rsidTr="008645F9">
        <w:tc>
          <w:tcPr>
            <w:tcW w:w="2439" w:type="dxa"/>
          </w:tcPr>
          <w:p w:rsidR="00AA3261" w:rsidRPr="00AD568C" w:rsidRDefault="00AA3261" w:rsidP="00AA3261">
            <w:pPr>
              <w:tabs>
                <w:tab w:val="left" w:pos="0"/>
              </w:tabs>
              <w:spacing w:after="0" w:line="240" w:lineRule="auto"/>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Субвенции</w:t>
            </w:r>
          </w:p>
        </w:tc>
        <w:tc>
          <w:tcPr>
            <w:tcW w:w="1276" w:type="dxa"/>
            <w:vAlign w:val="bottom"/>
          </w:tcPr>
          <w:p w:rsidR="00AA3261" w:rsidRPr="00AD568C" w:rsidRDefault="00AA3261"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357 065,6</w:t>
            </w:r>
          </w:p>
        </w:tc>
        <w:tc>
          <w:tcPr>
            <w:tcW w:w="1276" w:type="dxa"/>
            <w:vAlign w:val="bottom"/>
          </w:tcPr>
          <w:p w:rsidR="00AA3261" w:rsidRPr="00AD568C" w:rsidRDefault="00D9230E"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406 216,9</w:t>
            </w:r>
          </w:p>
        </w:tc>
        <w:tc>
          <w:tcPr>
            <w:tcW w:w="1276" w:type="dxa"/>
            <w:vAlign w:val="bottom"/>
          </w:tcPr>
          <w:p w:rsidR="00AA3261" w:rsidRPr="00AD568C" w:rsidRDefault="00AA3261"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404 796,6</w:t>
            </w:r>
          </w:p>
        </w:tc>
        <w:tc>
          <w:tcPr>
            <w:tcW w:w="1134" w:type="dxa"/>
            <w:vAlign w:val="bottom"/>
          </w:tcPr>
          <w:p w:rsidR="00AA3261" w:rsidRPr="00AD568C" w:rsidRDefault="00D9230E"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- 1 420,3</w:t>
            </w:r>
          </w:p>
        </w:tc>
        <w:tc>
          <w:tcPr>
            <w:tcW w:w="1275" w:type="dxa"/>
            <w:vAlign w:val="bottom"/>
          </w:tcPr>
          <w:p w:rsidR="00AA3261" w:rsidRPr="00AD568C" w:rsidRDefault="00AA3261"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402 281,6</w:t>
            </w:r>
          </w:p>
        </w:tc>
        <w:tc>
          <w:tcPr>
            <w:tcW w:w="993" w:type="dxa"/>
            <w:vAlign w:val="bottom"/>
          </w:tcPr>
          <w:p w:rsidR="00AA3261" w:rsidRPr="00AD568C" w:rsidRDefault="00D9230E"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99,4</w:t>
            </w:r>
          </w:p>
        </w:tc>
      </w:tr>
      <w:tr w:rsidR="00AA3261" w:rsidRPr="00AD568C" w:rsidTr="008645F9">
        <w:tc>
          <w:tcPr>
            <w:tcW w:w="2439" w:type="dxa"/>
          </w:tcPr>
          <w:p w:rsidR="00AA3261" w:rsidRPr="00AD568C" w:rsidRDefault="00AA3261" w:rsidP="00AA3261">
            <w:pPr>
              <w:tabs>
                <w:tab w:val="left" w:pos="0"/>
              </w:tabs>
              <w:spacing w:after="0" w:line="240" w:lineRule="auto"/>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Иные МБТ</w:t>
            </w:r>
          </w:p>
        </w:tc>
        <w:tc>
          <w:tcPr>
            <w:tcW w:w="1276" w:type="dxa"/>
            <w:vAlign w:val="bottom"/>
          </w:tcPr>
          <w:p w:rsidR="00AA3261" w:rsidRPr="00AD568C" w:rsidRDefault="00AA3261"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192 815,3</w:t>
            </w:r>
          </w:p>
        </w:tc>
        <w:tc>
          <w:tcPr>
            <w:tcW w:w="1276" w:type="dxa"/>
            <w:vAlign w:val="bottom"/>
          </w:tcPr>
          <w:p w:rsidR="00AA3261" w:rsidRPr="00AD568C" w:rsidRDefault="00D9230E"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122 558,9</w:t>
            </w:r>
          </w:p>
        </w:tc>
        <w:tc>
          <w:tcPr>
            <w:tcW w:w="1276" w:type="dxa"/>
            <w:vAlign w:val="bottom"/>
          </w:tcPr>
          <w:p w:rsidR="00AA3261" w:rsidRPr="00AD568C" w:rsidRDefault="00AA3261"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121 647,2</w:t>
            </w:r>
          </w:p>
        </w:tc>
        <w:tc>
          <w:tcPr>
            <w:tcW w:w="1134" w:type="dxa"/>
            <w:vAlign w:val="bottom"/>
          </w:tcPr>
          <w:p w:rsidR="00AA3261" w:rsidRPr="00AD568C" w:rsidRDefault="00D9230E"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- 911,7</w:t>
            </w:r>
          </w:p>
        </w:tc>
        <w:tc>
          <w:tcPr>
            <w:tcW w:w="1275" w:type="dxa"/>
            <w:vAlign w:val="bottom"/>
          </w:tcPr>
          <w:p w:rsidR="00AA3261" w:rsidRPr="00AD568C" w:rsidRDefault="00AA3261"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119 533,1</w:t>
            </w:r>
          </w:p>
        </w:tc>
        <w:tc>
          <w:tcPr>
            <w:tcW w:w="993" w:type="dxa"/>
            <w:vAlign w:val="bottom"/>
          </w:tcPr>
          <w:p w:rsidR="00AA3261" w:rsidRPr="00AD568C" w:rsidRDefault="00D9230E"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98,3</w:t>
            </w:r>
          </w:p>
        </w:tc>
      </w:tr>
      <w:tr w:rsidR="00AA3261" w:rsidRPr="00AD568C" w:rsidTr="008645F9">
        <w:tc>
          <w:tcPr>
            <w:tcW w:w="2439" w:type="dxa"/>
          </w:tcPr>
          <w:p w:rsidR="00AA3261" w:rsidRPr="00AD568C" w:rsidRDefault="00AA3261" w:rsidP="00AA3261">
            <w:pPr>
              <w:tabs>
                <w:tab w:val="left" w:pos="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Прочие безвозмездные поступления</w:t>
            </w:r>
          </w:p>
        </w:tc>
        <w:tc>
          <w:tcPr>
            <w:tcW w:w="1276" w:type="dxa"/>
            <w:vAlign w:val="bottom"/>
          </w:tcPr>
          <w:p w:rsidR="00AA3261" w:rsidRDefault="00AA3261"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6" w:type="dxa"/>
            <w:vAlign w:val="bottom"/>
          </w:tcPr>
          <w:p w:rsidR="00AA3261" w:rsidRPr="00AD568C" w:rsidRDefault="00D9230E"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6" w:type="dxa"/>
            <w:vAlign w:val="bottom"/>
          </w:tcPr>
          <w:p w:rsidR="00AA3261" w:rsidRDefault="00AA3261"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74,0</w:t>
            </w:r>
          </w:p>
        </w:tc>
        <w:tc>
          <w:tcPr>
            <w:tcW w:w="1134" w:type="dxa"/>
            <w:vAlign w:val="bottom"/>
          </w:tcPr>
          <w:p w:rsidR="00AA3261" w:rsidRPr="00AD568C" w:rsidRDefault="00D9230E"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+ 74,0</w:t>
            </w:r>
          </w:p>
        </w:tc>
        <w:tc>
          <w:tcPr>
            <w:tcW w:w="1275" w:type="dxa"/>
            <w:vAlign w:val="bottom"/>
          </w:tcPr>
          <w:p w:rsidR="00AA3261" w:rsidRDefault="00AA3261"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74,0</w:t>
            </w:r>
          </w:p>
        </w:tc>
        <w:tc>
          <w:tcPr>
            <w:tcW w:w="993" w:type="dxa"/>
            <w:vAlign w:val="bottom"/>
          </w:tcPr>
          <w:p w:rsidR="00AA3261" w:rsidRPr="00AD568C" w:rsidRDefault="00D9230E"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r>
      <w:tr w:rsidR="00AA3261" w:rsidRPr="00AD568C" w:rsidTr="008645F9">
        <w:tc>
          <w:tcPr>
            <w:tcW w:w="2439" w:type="dxa"/>
          </w:tcPr>
          <w:p w:rsidR="00AA3261" w:rsidRPr="00AD568C" w:rsidRDefault="00AA3261" w:rsidP="00AA3261">
            <w:pPr>
              <w:tabs>
                <w:tab w:val="left" w:pos="0"/>
              </w:tabs>
              <w:spacing w:after="0" w:line="240" w:lineRule="auto"/>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 xml:space="preserve">Доходы от возврата </w:t>
            </w:r>
            <w:r>
              <w:rPr>
                <w:rFonts w:ascii="Times New Roman" w:eastAsia="Times New Roman" w:hAnsi="Times New Roman" w:cs="Times New Roman"/>
                <w:sz w:val="20"/>
                <w:szCs w:val="20"/>
                <w:lang w:eastAsia="ru-RU"/>
              </w:rPr>
              <w:t>остатков</w:t>
            </w:r>
            <w:r w:rsidRPr="00AD568C">
              <w:rPr>
                <w:rFonts w:ascii="Times New Roman" w:eastAsia="Times New Roman" w:hAnsi="Times New Roman" w:cs="Times New Roman"/>
                <w:sz w:val="20"/>
                <w:szCs w:val="20"/>
                <w:lang w:eastAsia="ru-RU"/>
              </w:rPr>
              <w:t xml:space="preserve"> субсидий, субвенций и иных МБТ</w:t>
            </w:r>
            <w:r>
              <w:rPr>
                <w:rFonts w:ascii="Times New Roman" w:eastAsia="Times New Roman" w:hAnsi="Times New Roman" w:cs="Times New Roman"/>
                <w:sz w:val="20"/>
                <w:szCs w:val="20"/>
                <w:lang w:eastAsia="ru-RU"/>
              </w:rPr>
              <w:t>, имеющих целевое назначение,</w:t>
            </w:r>
            <w:r w:rsidRPr="00AD568C">
              <w:rPr>
                <w:rFonts w:ascii="Times New Roman" w:eastAsia="Times New Roman" w:hAnsi="Times New Roman" w:cs="Times New Roman"/>
                <w:sz w:val="20"/>
                <w:szCs w:val="20"/>
                <w:lang w:eastAsia="ru-RU"/>
              </w:rPr>
              <w:t xml:space="preserve"> прошлых лет</w:t>
            </w:r>
          </w:p>
        </w:tc>
        <w:tc>
          <w:tcPr>
            <w:tcW w:w="1276" w:type="dxa"/>
            <w:vAlign w:val="bottom"/>
          </w:tcPr>
          <w:p w:rsidR="00AA3261" w:rsidRPr="00AD568C" w:rsidRDefault="00AA3261"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1 072,7</w:t>
            </w:r>
          </w:p>
        </w:tc>
        <w:tc>
          <w:tcPr>
            <w:tcW w:w="1276" w:type="dxa"/>
            <w:vAlign w:val="bottom"/>
          </w:tcPr>
          <w:p w:rsidR="00AA3261" w:rsidRPr="00AD568C" w:rsidRDefault="00D9230E"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800,8</w:t>
            </w:r>
          </w:p>
        </w:tc>
        <w:tc>
          <w:tcPr>
            <w:tcW w:w="1276" w:type="dxa"/>
            <w:vAlign w:val="bottom"/>
          </w:tcPr>
          <w:p w:rsidR="00AA3261" w:rsidRPr="00AD568C" w:rsidRDefault="00AA3261"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800,8</w:t>
            </w:r>
          </w:p>
        </w:tc>
        <w:tc>
          <w:tcPr>
            <w:tcW w:w="1134" w:type="dxa"/>
            <w:vAlign w:val="bottom"/>
          </w:tcPr>
          <w:p w:rsidR="00AA3261" w:rsidRPr="00AD568C" w:rsidRDefault="00D9230E"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5" w:type="dxa"/>
            <w:vAlign w:val="bottom"/>
          </w:tcPr>
          <w:p w:rsidR="00AA3261" w:rsidRPr="00AD568C" w:rsidRDefault="00AA3261"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800,8</w:t>
            </w:r>
          </w:p>
        </w:tc>
        <w:tc>
          <w:tcPr>
            <w:tcW w:w="993" w:type="dxa"/>
            <w:vAlign w:val="bottom"/>
          </w:tcPr>
          <w:p w:rsidR="00AA3261" w:rsidRPr="00AD568C" w:rsidRDefault="00D9230E"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r>
      <w:tr w:rsidR="00AA3261" w:rsidRPr="00AD568C" w:rsidTr="008645F9">
        <w:tc>
          <w:tcPr>
            <w:tcW w:w="2439" w:type="dxa"/>
          </w:tcPr>
          <w:p w:rsidR="00AA3261" w:rsidRPr="00AD568C" w:rsidRDefault="00AA3261" w:rsidP="00AA3261">
            <w:pPr>
              <w:tabs>
                <w:tab w:val="left" w:pos="0"/>
              </w:tabs>
              <w:spacing w:after="0" w:line="240" w:lineRule="auto"/>
              <w:rPr>
                <w:rFonts w:ascii="Times New Roman" w:eastAsia="Times New Roman" w:hAnsi="Times New Roman" w:cs="Times New Roman"/>
                <w:sz w:val="20"/>
                <w:szCs w:val="20"/>
                <w:lang w:eastAsia="ru-RU"/>
              </w:rPr>
            </w:pPr>
            <w:r w:rsidRPr="00AD568C">
              <w:rPr>
                <w:rFonts w:ascii="Times New Roman" w:eastAsia="Times New Roman" w:hAnsi="Times New Roman" w:cs="Times New Roman"/>
                <w:sz w:val="20"/>
                <w:szCs w:val="20"/>
                <w:lang w:eastAsia="ru-RU"/>
              </w:rPr>
              <w:t>Возврат остатков субсидий, субвенций и иных МБТ</w:t>
            </w:r>
            <w:r>
              <w:rPr>
                <w:rFonts w:ascii="Times New Roman" w:eastAsia="Times New Roman" w:hAnsi="Times New Roman" w:cs="Times New Roman"/>
                <w:sz w:val="20"/>
                <w:szCs w:val="20"/>
                <w:lang w:eastAsia="ru-RU"/>
              </w:rPr>
              <w:t>,</w:t>
            </w:r>
            <w:r w:rsidRPr="00EB1E46">
              <w:rPr>
                <w:rFonts w:ascii="Times New Roman" w:eastAsia="Times New Roman" w:hAnsi="Times New Roman" w:cs="Times New Roman"/>
                <w:sz w:val="20"/>
                <w:szCs w:val="20"/>
                <w:lang w:eastAsia="ru-RU"/>
              </w:rPr>
              <w:t xml:space="preserve"> имеющих целевое назначение</w:t>
            </w:r>
            <w:r>
              <w:rPr>
                <w:rFonts w:ascii="Times New Roman" w:eastAsia="Times New Roman" w:hAnsi="Times New Roman" w:cs="Times New Roman"/>
                <w:sz w:val="20"/>
                <w:szCs w:val="20"/>
                <w:lang w:eastAsia="ru-RU"/>
              </w:rPr>
              <w:t xml:space="preserve">, </w:t>
            </w:r>
            <w:r w:rsidRPr="00AD568C">
              <w:rPr>
                <w:rFonts w:ascii="Times New Roman" w:eastAsia="Times New Roman" w:hAnsi="Times New Roman" w:cs="Times New Roman"/>
                <w:sz w:val="20"/>
                <w:szCs w:val="20"/>
                <w:lang w:eastAsia="ru-RU"/>
              </w:rPr>
              <w:t>прошлых лет</w:t>
            </w:r>
          </w:p>
        </w:tc>
        <w:tc>
          <w:tcPr>
            <w:tcW w:w="1276" w:type="dxa"/>
            <w:vAlign w:val="bottom"/>
          </w:tcPr>
          <w:p w:rsidR="00AA3261" w:rsidRPr="00AD568C" w:rsidRDefault="00AA3261"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- 1 985,6</w:t>
            </w:r>
          </w:p>
        </w:tc>
        <w:tc>
          <w:tcPr>
            <w:tcW w:w="1276" w:type="dxa"/>
            <w:vAlign w:val="bottom"/>
          </w:tcPr>
          <w:p w:rsidR="00AA3261" w:rsidRPr="00AD568C" w:rsidRDefault="00D9230E"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- 2 944,0 </w:t>
            </w:r>
          </w:p>
        </w:tc>
        <w:tc>
          <w:tcPr>
            <w:tcW w:w="1276" w:type="dxa"/>
            <w:vAlign w:val="bottom"/>
          </w:tcPr>
          <w:p w:rsidR="00AA3261" w:rsidRPr="00AD568C" w:rsidRDefault="00D9230E"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- 2 944,0</w:t>
            </w:r>
          </w:p>
        </w:tc>
        <w:tc>
          <w:tcPr>
            <w:tcW w:w="1134" w:type="dxa"/>
            <w:vAlign w:val="bottom"/>
          </w:tcPr>
          <w:p w:rsidR="00AA3261" w:rsidRPr="00AD568C" w:rsidRDefault="00D9230E"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5" w:type="dxa"/>
            <w:vAlign w:val="bottom"/>
          </w:tcPr>
          <w:p w:rsidR="00AA3261" w:rsidRPr="00AD568C" w:rsidRDefault="00D9230E"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- 2 944,0</w:t>
            </w:r>
          </w:p>
        </w:tc>
        <w:tc>
          <w:tcPr>
            <w:tcW w:w="993" w:type="dxa"/>
            <w:vAlign w:val="bottom"/>
          </w:tcPr>
          <w:p w:rsidR="00AA3261" w:rsidRPr="00AD568C" w:rsidRDefault="00D9230E" w:rsidP="00AA3261">
            <w:pPr>
              <w:tabs>
                <w:tab w:val="left" w:pos="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r>
    </w:tbl>
    <w:p w:rsidR="00EC717C" w:rsidRDefault="00EB1E46" w:rsidP="00EC717C">
      <w:pPr>
        <w:autoSpaceDE w:val="0"/>
        <w:autoSpaceDN w:val="0"/>
        <w:adjustRightInd w:val="0"/>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общего объема безвозмездных поступлений </w:t>
      </w:r>
      <w:r w:rsidR="00D9230E">
        <w:rPr>
          <w:rFonts w:ascii="Times New Roman" w:hAnsi="Times New Roman" w:cs="Times New Roman"/>
          <w:sz w:val="28"/>
          <w:szCs w:val="28"/>
        </w:rPr>
        <w:t>48,5</w:t>
      </w:r>
      <w:r>
        <w:rPr>
          <w:rFonts w:ascii="Times New Roman" w:hAnsi="Times New Roman" w:cs="Times New Roman"/>
          <w:sz w:val="28"/>
          <w:szCs w:val="28"/>
        </w:rPr>
        <w:t>% составляют дотации</w:t>
      </w:r>
      <w:r w:rsidR="004E4BB8">
        <w:rPr>
          <w:rFonts w:ascii="Times New Roman" w:hAnsi="Times New Roman" w:cs="Times New Roman"/>
          <w:sz w:val="28"/>
          <w:szCs w:val="28"/>
        </w:rPr>
        <w:t>,</w:t>
      </w:r>
      <w:r w:rsidR="00D9230E">
        <w:rPr>
          <w:rFonts w:ascii="Times New Roman" w:hAnsi="Times New Roman" w:cs="Times New Roman"/>
          <w:sz w:val="28"/>
          <w:szCs w:val="28"/>
        </w:rPr>
        <w:t>35,9</w:t>
      </w:r>
      <w:r>
        <w:rPr>
          <w:rFonts w:ascii="Times New Roman" w:hAnsi="Times New Roman" w:cs="Times New Roman"/>
          <w:sz w:val="28"/>
          <w:szCs w:val="28"/>
        </w:rPr>
        <w:t xml:space="preserve">% </w:t>
      </w:r>
      <w:r w:rsidR="006A302A" w:rsidRPr="006A302A">
        <w:rPr>
          <w:rFonts w:ascii="Times New Roman" w:hAnsi="Times New Roman" w:cs="Times New Roman"/>
          <w:b/>
          <w:bCs/>
          <w:sz w:val="28"/>
          <w:szCs w:val="28"/>
        </w:rPr>
        <w:t xml:space="preserve">– </w:t>
      </w:r>
      <w:r>
        <w:rPr>
          <w:rFonts w:ascii="Times New Roman" w:hAnsi="Times New Roman" w:cs="Times New Roman"/>
          <w:sz w:val="28"/>
          <w:szCs w:val="28"/>
        </w:rPr>
        <w:t>субвенции</w:t>
      </w:r>
      <w:r w:rsidR="004E4BB8">
        <w:rPr>
          <w:rFonts w:ascii="Times New Roman" w:hAnsi="Times New Roman" w:cs="Times New Roman"/>
          <w:sz w:val="28"/>
          <w:szCs w:val="28"/>
        </w:rPr>
        <w:t>,</w:t>
      </w:r>
      <w:r w:rsidR="00F65ED1">
        <w:rPr>
          <w:rFonts w:ascii="Times New Roman" w:hAnsi="Times New Roman" w:cs="Times New Roman"/>
          <w:sz w:val="28"/>
          <w:szCs w:val="28"/>
        </w:rPr>
        <w:t>10,6</w:t>
      </w:r>
      <w:r>
        <w:rPr>
          <w:rFonts w:ascii="Times New Roman" w:hAnsi="Times New Roman" w:cs="Times New Roman"/>
          <w:sz w:val="28"/>
          <w:szCs w:val="28"/>
        </w:rPr>
        <w:t xml:space="preserve">% </w:t>
      </w:r>
      <w:r w:rsidR="006A302A" w:rsidRPr="006A302A">
        <w:rPr>
          <w:rFonts w:ascii="Times New Roman" w:hAnsi="Times New Roman" w:cs="Times New Roman"/>
          <w:b/>
          <w:bCs/>
          <w:sz w:val="28"/>
          <w:szCs w:val="28"/>
        </w:rPr>
        <w:t xml:space="preserve">– </w:t>
      </w:r>
      <w:r>
        <w:rPr>
          <w:rFonts w:ascii="Times New Roman" w:hAnsi="Times New Roman" w:cs="Times New Roman"/>
          <w:sz w:val="28"/>
          <w:szCs w:val="28"/>
        </w:rPr>
        <w:t>иные межбюджетные трансферты</w:t>
      </w:r>
      <w:r w:rsidR="004E4BB8">
        <w:rPr>
          <w:rFonts w:ascii="Times New Roman" w:hAnsi="Times New Roman" w:cs="Times New Roman"/>
          <w:sz w:val="28"/>
          <w:szCs w:val="28"/>
        </w:rPr>
        <w:t>,</w:t>
      </w:r>
      <w:r w:rsidR="00F65ED1">
        <w:rPr>
          <w:rFonts w:ascii="Times New Roman" w:hAnsi="Times New Roman" w:cs="Times New Roman"/>
          <w:sz w:val="28"/>
          <w:szCs w:val="28"/>
        </w:rPr>
        <w:t>5,2</w:t>
      </w:r>
      <w:r>
        <w:rPr>
          <w:rFonts w:ascii="Times New Roman" w:hAnsi="Times New Roman" w:cs="Times New Roman"/>
          <w:sz w:val="28"/>
          <w:szCs w:val="28"/>
        </w:rPr>
        <w:t xml:space="preserve">% </w:t>
      </w:r>
      <w:r w:rsidR="006A302A" w:rsidRPr="006A302A">
        <w:rPr>
          <w:rFonts w:ascii="Times New Roman" w:hAnsi="Times New Roman" w:cs="Times New Roman"/>
          <w:b/>
          <w:bCs/>
          <w:sz w:val="28"/>
          <w:szCs w:val="28"/>
        </w:rPr>
        <w:t xml:space="preserve">– </w:t>
      </w:r>
      <w:r>
        <w:rPr>
          <w:rFonts w:ascii="Times New Roman" w:hAnsi="Times New Roman" w:cs="Times New Roman"/>
          <w:sz w:val="28"/>
          <w:szCs w:val="28"/>
        </w:rPr>
        <w:t>субсидии</w:t>
      </w:r>
      <w:r w:rsidR="004E4BB8">
        <w:rPr>
          <w:rFonts w:ascii="Times New Roman" w:hAnsi="Times New Roman" w:cs="Times New Roman"/>
          <w:sz w:val="28"/>
          <w:szCs w:val="28"/>
        </w:rPr>
        <w:t>,</w:t>
      </w:r>
      <w:r>
        <w:rPr>
          <w:rFonts w:ascii="Times New Roman" w:hAnsi="Times New Roman" w:cs="Times New Roman"/>
          <w:sz w:val="28"/>
          <w:szCs w:val="28"/>
        </w:rPr>
        <w:t xml:space="preserve"> 0,1% </w:t>
      </w:r>
      <w:r w:rsidR="006A302A" w:rsidRPr="006A302A">
        <w:rPr>
          <w:rFonts w:ascii="Times New Roman" w:hAnsi="Times New Roman" w:cs="Times New Roman"/>
          <w:b/>
          <w:bCs/>
          <w:sz w:val="28"/>
          <w:szCs w:val="28"/>
        </w:rPr>
        <w:t xml:space="preserve">– </w:t>
      </w:r>
      <w:r>
        <w:rPr>
          <w:rFonts w:ascii="Times New Roman" w:hAnsi="Times New Roman" w:cs="Times New Roman"/>
          <w:sz w:val="28"/>
          <w:szCs w:val="28"/>
        </w:rPr>
        <w:t>доходы бюджетов бюджетной системы РФ от возврата бюджетамибюджетной системы РФ и организациями остатков субсидий, субвенций и иныхмежбюджетных трансфертов, имеющих целевое назначение прошлых лет</w:t>
      </w:r>
      <w:r w:rsidR="004E4BB8">
        <w:rPr>
          <w:rFonts w:ascii="Times New Roman" w:hAnsi="Times New Roman" w:cs="Times New Roman"/>
          <w:sz w:val="28"/>
          <w:szCs w:val="28"/>
        </w:rPr>
        <w:t>,</w:t>
      </w:r>
      <w:r>
        <w:rPr>
          <w:rFonts w:ascii="Times New Roman" w:hAnsi="Times New Roman" w:cs="Times New Roman"/>
          <w:sz w:val="28"/>
          <w:szCs w:val="28"/>
        </w:rPr>
        <w:t xml:space="preserve"> -0,</w:t>
      </w:r>
      <w:r w:rsidR="00F65ED1">
        <w:rPr>
          <w:rFonts w:ascii="Times New Roman" w:hAnsi="Times New Roman" w:cs="Times New Roman"/>
          <w:sz w:val="28"/>
          <w:szCs w:val="28"/>
        </w:rPr>
        <w:t>3</w:t>
      </w:r>
      <w:r>
        <w:rPr>
          <w:rFonts w:ascii="Times New Roman" w:hAnsi="Times New Roman" w:cs="Times New Roman"/>
          <w:sz w:val="28"/>
          <w:szCs w:val="28"/>
        </w:rPr>
        <w:t xml:space="preserve">% </w:t>
      </w:r>
      <w:r w:rsidR="006A302A" w:rsidRPr="006A302A">
        <w:rPr>
          <w:rFonts w:ascii="Times New Roman" w:hAnsi="Times New Roman" w:cs="Times New Roman"/>
          <w:b/>
          <w:bCs/>
          <w:sz w:val="28"/>
          <w:szCs w:val="28"/>
        </w:rPr>
        <w:t xml:space="preserve">– </w:t>
      </w:r>
      <w:r>
        <w:rPr>
          <w:rFonts w:ascii="Times New Roman" w:hAnsi="Times New Roman" w:cs="Times New Roman"/>
          <w:sz w:val="28"/>
          <w:szCs w:val="28"/>
        </w:rPr>
        <w:t>возврат остатков субсидий, субвенций и иных межбюджетных трансфертов.</w:t>
      </w:r>
    </w:p>
    <w:p w:rsidR="008645F9" w:rsidRDefault="008645F9" w:rsidP="008645F9">
      <w:pPr>
        <w:autoSpaceDE w:val="0"/>
        <w:autoSpaceDN w:val="0"/>
        <w:adjustRightInd w:val="0"/>
        <w:spacing w:after="0" w:line="240" w:lineRule="auto"/>
        <w:ind w:firstLine="709"/>
        <w:jc w:val="both"/>
        <w:rPr>
          <w:rFonts w:ascii="Times New Roman" w:hAnsi="Times New Roman" w:cs="Times New Roman"/>
          <w:sz w:val="28"/>
          <w:szCs w:val="28"/>
        </w:rPr>
      </w:pPr>
      <w:r w:rsidRPr="008645F9">
        <w:rPr>
          <w:rFonts w:ascii="Times New Roman" w:hAnsi="Times New Roman" w:cs="Times New Roman"/>
          <w:sz w:val="28"/>
          <w:szCs w:val="28"/>
        </w:rPr>
        <w:t xml:space="preserve">Неисполнение бюджетных назначений по подгруппе «Безвозмездные поступления от других бюджетов бюджетной системы Российской Федерации» составило </w:t>
      </w:r>
      <w:r>
        <w:rPr>
          <w:rFonts w:ascii="Times New Roman" w:hAnsi="Times New Roman" w:cs="Times New Roman"/>
          <w:sz w:val="28"/>
          <w:szCs w:val="28"/>
        </w:rPr>
        <w:t>7 729,4</w:t>
      </w:r>
      <w:r w:rsidRPr="008645F9">
        <w:rPr>
          <w:rFonts w:ascii="Times New Roman" w:hAnsi="Times New Roman" w:cs="Times New Roman"/>
          <w:sz w:val="28"/>
          <w:szCs w:val="28"/>
        </w:rPr>
        <w:t xml:space="preserve"> тыс. рублей.</w:t>
      </w:r>
    </w:p>
    <w:p w:rsidR="008645F9" w:rsidRDefault="008645F9" w:rsidP="008645F9">
      <w:pPr>
        <w:autoSpaceDE w:val="0"/>
        <w:autoSpaceDN w:val="0"/>
        <w:adjustRightInd w:val="0"/>
        <w:spacing w:after="0" w:line="240" w:lineRule="auto"/>
        <w:ind w:firstLine="709"/>
        <w:jc w:val="both"/>
        <w:rPr>
          <w:rFonts w:ascii="Times New Roman" w:hAnsi="Times New Roman" w:cs="Times New Roman"/>
          <w:sz w:val="28"/>
          <w:szCs w:val="28"/>
        </w:rPr>
      </w:pPr>
      <w:r w:rsidRPr="008645F9">
        <w:rPr>
          <w:rFonts w:ascii="Times New Roman" w:hAnsi="Times New Roman" w:cs="Times New Roman"/>
          <w:sz w:val="28"/>
          <w:szCs w:val="28"/>
        </w:rPr>
        <w:t>Неисполнение сложилось, главным образом, за счет поступления не в полном объеме межбюджетных трансфертов</w:t>
      </w:r>
      <w:r>
        <w:rPr>
          <w:rFonts w:ascii="Times New Roman" w:hAnsi="Times New Roman" w:cs="Times New Roman"/>
          <w:sz w:val="28"/>
          <w:szCs w:val="28"/>
        </w:rPr>
        <w:t xml:space="preserve"> в связи с меньшей фактической потребностью и экономией по результатам проведения конкурсных процедур.</w:t>
      </w:r>
    </w:p>
    <w:p w:rsidR="00EC717C" w:rsidRPr="00876C6E" w:rsidRDefault="00807203" w:rsidP="00C73BC6">
      <w:pPr>
        <w:autoSpaceDE w:val="0"/>
        <w:autoSpaceDN w:val="0"/>
        <w:adjustRightInd w:val="0"/>
        <w:spacing w:before="120" w:after="0" w:line="240" w:lineRule="auto"/>
        <w:ind w:firstLine="709"/>
        <w:jc w:val="center"/>
        <w:rPr>
          <w:rFonts w:ascii="Times New Roman" w:hAnsi="Times New Roman" w:cs="Times New Roman"/>
          <w:b/>
          <w:bCs/>
          <w:caps/>
          <w:sz w:val="28"/>
          <w:szCs w:val="28"/>
        </w:rPr>
      </w:pPr>
      <w:r w:rsidRPr="00876C6E">
        <w:rPr>
          <w:rFonts w:ascii="Times New Roman" w:hAnsi="Times New Roman" w:cs="Times New Roman"/>
          <w:b/>
          <w:bCs/>
          <w:caps/>
          <w:sz w:val="28"/>
          <w:szCs w:val="28"/>
        </w:rPr>
        <w:t>4</w:t>
      </w:r>
      <w:r w:rsidR="00EC717C" w:rsidRPr="00876C6E">
        <w:rPr>
          <w:rFonts w:ascii="Times New Roman" w:hAnsi="Times New Roman" w:cs="Times New Roman"/>
          <w:b/>
          <w:bCs/>
          <w:caps/>
          <w:sz w:val="28"/>
          <w:szCs w:val="28"/>
        </w:rPr>
        <w:t xml:space="preserve">. Исполнение расходной части </w:t>
      </w:r>
      <w:r w:rsidR="008645F9" w:rsidRPr="00876C6E">
        <w:rPr>
          <w:rFonts w:ascii="Times New Roman" w:hAnsi="Times New Roman" w:cs="Times New Roman"/>
          <w:b/>
          <w:bCs/>
          <w:caps/>
          <w:sz w:val="28"/>
          <w:szCs w:val="28"/>
        </w:rPr>
        <w:t xml:space="preserve">районного </w:t>
      </w:r>
      <w:r w:rsidR="00EC717C" w:rsidRPr="00876C6E">
        <w:rPr>
          <w:rFonts w:ascii="Times New Roman" w:hAnsi="Times New Roman" w:cs="Times New Roman"/>
          <w:b/>
          <w:bCs/>
          <w:caps/>
          <w:sz w:val="28"/>
          <w:szCs w:val="28"/>
        </w:rPr>
        <w:t>бюджета</w:t>
      </w:r>
    </w:p>
    <w:p w:rsidR="00074CE6" w:rsidRPr="00466FD6" w:rsidRDefault="00074CE6" w:rsidP="00876C6E">
      <w:pPr>
        <w:spacing w:before="120" w:after="0" w:line="240" w:lineRule="auto"/>
        <w:ind w:firstLine="709"/>
        <w:jc w:val="both"/>
        <w:rPr>
          <w:rFonts w:ascii="Times New Roman" w:eastAsia="Calibri" w:hAnsi="Times New Roman" w:cs="Times New Roman"/>
          <w:color w:val="FF0000"/>
          <w:sz w:val="28"/>
          <w:szCs w:val="28"/>
          <w:lang w:bidi="en-US"/>
        </w:rPr>
      </w:pPr>
      <w:r w:rsidRPr="00466FD6">
        <w:rPr>
          <w:rFonts w:ascii="Times New Roman" w:eastAsia="Calibri" w:hAnsi="Times New Roman" w:cs="Times New Roman"/>
          <w:bCs/>
          <w:sz w:val="28"/>
          <w:szCs w:val="28"/>
          <w:lang w:eastAsia="ru-RU" w:bidi="en-US"/>
        </w:rPr>
        <w:t xml:space="preserve">В соответствии с решением </w:t>
      </w:r>
      <w:r w:rsidR="00EF03C6">
        <w:rPr>
          <w:rFonts w:ascii="Times New Roman" w:eastAsia="Calibri" w:hAnsi="Times New Roman" w:cs="Times New Roman"/>
          <w:bCs/>
          <w:sz w:val="28"/>
          <w:szCs w:val="28"/>
          <w:lang w:eastAsia="ru-RU" w:bidi="en-US"/>
        </w:rPr>
        <w:t>о</w:t>
      </w:r>
      <w:r w:rsidRPr="00466FD6">
        <w:rPr>
          <w:rFonts w:ascii="Times New Roman" w:eastAsia="Calibri" w:hAnsi="Times New Roman" w:cs="Times New Roman"/>
          <w:sz w:val="28"/>
          <w:szCs w:val="28"/>
          <w:lang w:eastAsia="ru-RU" w:bidi="en-US"/>
        </w:rPr>
        <w:t xml:space="preserve"> районном бюджете на 202</w:t>
      </w:r>
      <w:r>
        <w:rPr>
          <w:rFonts w:ascii="Times New Roman" w:eastAsia="Calibri" w:hAnsi="Times New Roman" w:cs="Times New Roman"/>
          <w:sz w:val="28"/>
          <w:szCs w:val="28"/>
          <w:lang w:eastAsia="ru-RU" w:bidi="en-US"/>
        </w:rPr>
        <w:t>3</w:t>
      </w:r>
      <w:r w:rsidR="00EF03C6">
        <w:rPr>
          <w:rFonts w:ascii="Times New Roman" w:eastAsia="Calibri" w:hAnsi="Times New Roman" w:cs="Times New Roman"/>
          <w:sz w:val="28"/>
          <w:szCs w:val="28"/>
          <w:lang w:eastAsia="ru-RU" w:bidi="en-US"/>
        </w:rPr>
        <w:t xml:space="preserve">год </w:t>
      </w:r>
      <w:r w:rsidRPr="00466FD6">
        <w:rPr>
          <w:rFonts w:ascii="Times New Roman" w:eastAsia="Calibri" w:hAnsi="Times New Roman" w:cs="Times New Roman"/>
          <w:sz w:val="28"/>
          <w:szCs w:val="28"/>
          <w:lang w:bidi="en-US"/>
        </w:rPr>
        <w:t>первоначально расходы районного бюджета на 202</w:t>
      </w:r>
      <w:r>
        <w:rPr>
          <w:rFonts w:ascii="Times New Roman" w:eastAsia="Calibri" w:hAnsi="Times New Roman" w:cs="Times New Roman"/>
          <w:sz w:val="28"/>
          <w:szCs w:val="28"/>
          <w:lang w:bidi="en-US"/>
        </w:rPr>
        <w:t>3</w:t>
      </w:r>
      <w:r w:rsidRPr="00466FD6">
        <w:rPr>
          <w:rFonts w:ascii="Times New Roman" w:eastAsia="Calibri" w:hAnsi="Times New Roman" w:cs="Times New Roman"/>
          <w:sz w:val="28"/>
          <w:szCs w:val="28"/>
          <w:lang w:bidi="en-US"/>
        </w:rPr>
        <w:t xml:space="preserve"> год были предусмотрены в размере</w:t>
      </w:r>
      <w:r>
        <w:rPr>
          <w:rFonts w:ascii="Times New Roman" w:eastAsia="Calibri" w:hAnsi="Times New Roman" w:cs="Times New Roman"/>
          <w:sz w:val="28"/>
          <w:szCs w:val="28"/>
          <w:lang w:bidi="en-US"/>
        </w:rPr>
        <w:t>1 021 021,0</w:t>
      </w:r>
      <w:r w:rsidRPr="00466FD6">
        <w:rPr>
          <w:rFonts w:ascii="Times New Roman" w:eastAsia="Calibri" w:hAnsi="Times New Roman" w:cs="Times New Roman"/>
          <w:sz w:val="28"/>
          <w:szCs w:val="28"/>
          <w:lang w:bidi="en-US"/>
        </w:rPr>
        <w:t xml:space="preserve"> тыс. рублей.</w:t>
      </w:r>
    </w:p>
    <w:p w:rsidR="00074CE6" w:rsidRPr="00466FD6" w:rsidRDefault="00074CE6" w:rsidP="00876C6E">
      <w:pPr>
        <w:spacing w:after="0" w:line="240" w:lineRule="auto"/>
        <w:ind w:firstLine="709"/>
        <w:contextualSpacing/>
        <w:jc w:val="both"/>
        <w:rPr>
          <w:rFonts w:ascii="Times New Roman" w:eastAsia="Calibri" w:hAnsi="Times New Roman" w:cs="Times New Roman"/>
          <w:sz w:val="28"/>
          <w:szCs w:val="28"/>
          <w:lang w:bidi="en-US"/>
        </w:rPr>
      </w:pPr>
      <w:r w:rsidRPr="00466FD6">
        <w:rPr>
          <w:rFonts w:ascii="Times New Roman" w:eastAsia="Calibri" w:hAnsi="Times New Roman" w:cs="Times New Roman"/>
          <w:sz w:val="28"/>
          <w:szCs w:val="28"/>
          <w:lang w:bidi="en-US"/>
        </w:rPr>
        <w:t>С учетом последующих изменений, внесенных в районный бюджет на 202</w:t>
      </w:r>
      <w:r>
        <w:rPr>
          <w:rFonts w:ascii="Times New Roman" w:eastAsia="Calibri" w:hAnsi="Times New Roman" w:cs="Times New Roman"/>
          <w:sz w:val="28"/>
          <w:szCs w:val="28"/>
          <w:lang w:bidi="en-US"/>
        </w:rPr>
        <w:t>3</w:t>
      </w:r>
      <w:r w:rsidRPr="00466FD6">
        <w:rPr>
          <w:rFonts w:ascii="Times New Roman" w:eastAsia="Calibri" w:hAnsi="Times New Roman" w:cs="Times New Roman"/>
          <w:sz w:val="28"/>
          <w:szCs w:val="28"/>
          <w:lang w:bidi="en-US"/>
        </w:rPr>
        <w:t xml:space="preserve"> год </w:t>
      </w:r>
      <w:r>
        <w:rPr>
          <w:rFonts w:ascii="Times New Roman" w:eastAsia="Calibri" w:hAnsi="Times New Roman" w:cs="Times New Roman"/>
          <w:sz w:val="28"/>
          <w:szCs w:val="28"/>
          <w:lang w:bidi="en-US"/>
        </w:rPr>
        <w:t xml:space="preserve">в соответствии с </w:t>
      </w:r>
      <w:r w:rsidRPr="00466FD6">
        <w:rPr>
          <w:rFonts w:ascii="Times New Roman" w:eastAsia="Calibri" w:hAnsi="Times New Roman" w:cs="Times New Roman"/>
          <w:sz w:val="28"/>
          <w:szCs w:val="28"/>
          <w:lang w:bidi="en-US"/>
        </w:rPr>
        <w:t>решени</w:t>
      </w:r>
      <w:r>
        <w:rPr>
          <w:rFonts w:ascii="Times New Roman" w:eastAsia="Calibri" w:hAnsi="Times New Roman" w:cs="Times New Roman"/>
          <w:sz w:val="28"/>
          <w:szCs w:val="28"/>
          <w:lang w:bidi="en-US"/>
        </w:rPr>
        <w:t>ямиНовоселовского</w:t>
      </w:r>
      <w:r w:rsidRPr="00466FD6">
        <w:rPr>
          <w:rFonts w:ascii="Times New Roman" w:eastAsia="Calibri" w:hAnsi="Times New Roman" w:cs="Times New Roman"/>
          <w:sz w:val="28"/>
          <w:szCs w:val="28"/>
          <w:lang w:bidi="en-US"/>
        </w:rPr>
        <w:t xml:space="preserve"> районного Совета депутатов и уточненной бюджетной росписью, расходная часть увеличилась на</w:t>
      </w:r>
      <w:r>
        <w:rPr>
          <w:rFonts w:ascii="Times New Roman" w:eastAsia="Calibri" w:hAnsi="Times New Roman" w:cs="Times New Roman"/>
          <w:sz w:val="28"/>
          <w:szCs w:val="28"/>
          <w:lang w:bidi="en-US"/>
        </w:rPr>
        <w:t>207 268,4</w:t>
      </w:r>
      <w:r w:rsidRPr="00466FD6">
        <w:rPr>
          <w:rFonts w:ascii="Times New Roman" w:eastAsia="Calibri" w:hAnsi="Times New Roman" w:cs="Times New Roman"/>
          <w:sz w:val="28"/>
          <w:szCs w:val="28"/>
          <w:lang w:bidi="en-US"/>
        </w:rPr>
        <w:t xml:space="preserve"> тыс.рублей</w:t>
      </w:r>
      <w:r w:rsidRPr="00434A6D">
        <w:rPr>
          <w:rFonts w:ascii="Times New Roman" w:eastAsia="Times New Roman" w:hAnsi="Times New Roman" w:cs="Times New Roman"/>
          <w:sz w:val="28"/>
          <w:szCs w:val="28"/>
          <w:lang w:eastAsia="ru-RU"/>
        </w:rPr>
        <w:t xml:space="preserve">или на </w:t>
      </w:r>
      <w:r>
        <w:rPr>
          <w:rFonts w:ascii="Times New Roman" w:eastAsia="Times New Roman" w:hAnsi="Times New Roman" w:cs="Times New Roman"/>
          <w:sz w:val="28"/>
          <w:szCs w:val="28"/>
          <w:lang w:eastAsia="ru-RU"/>
        </w:rPr>
        <w:t>20,3</w:t>
      </w:r>
      <w:r w:rsidRPr="00434A6D">
        <w:rPr>
          <w:rFonts w:ascii="Times New Roman" w:eastAsia="Times New Roman" w:hAnsi="Times New Roman" w:cs="Times New Roman"/>
          <w:sz w:val="28"/>
          <w:szCs w:val="28"/>
          <w:lang w:eastAsia="ru-RU"/>
        </w:rPr>
        <w:t>%</w:t>
      </w:r>
      <w:r w:rsidRPr="00466FD6">
        <w:rPr>
          <w:rFonts w:ascii="Times New Roman" w:eastAsia="Calibri" w:hAnsi="Times New Roman" w:cs="Times New Roman"/>
          <w:sz w:val="28"/>
          <w:szCs w:val="28"/>
          <w:lang w:bidi="en-US"/>
        </w:rPr>
        <w:t xml:space="preserve"> и составила</w:t>
      </w:r>
      <w:r>
        <w:rPr>
          <w:rFonts w:ascii="Times New Roman" w:eastAsia="Calibri" w:hAnsi="Times New Roman" w:cs="Times New Roman"/>
          <w:sz w:val="28"/>
          <w:szCs w:val="28"/>
          <w:lang w:bidi="en-US"/>
        </w:rPr>
        <w:t>1 228 289,4</w:t>
      </w:r>
      <w:r w:rsidRPr="00466FD6">
        <w:rPr>
          <w:rFonts w:ascii="Times New Roman" w:eastAsia="Calibri" w:hAnsi="Times New Roman" w:cs="Times New Roman"/>
          <w:sz w:val="28"/>
          <w:szCs w:val="28"/>
          <w:lang w:bidi="en-US"/>
        </w:rPr>
        <w:t>тыс. рублей.</w:t>
      </w:r>
      <w:r w:rsidRPr="00434A6D">
        <w:rPr>
          <w:rFonts w:ascii="Times New Roman" w:eastAsia="Times New Roman" w:hAnsi="Times New Roman" w:cs="Times New Roman"/>
          <w:sz w:val="28"/>
          <w:szCs w:val="28"/>
          <w:lang w:eastAsia="ru-RU"/>
        </w:rPr>
        <w:t xml:space="preserve">Итоговая корректировка бюджетных ассигнований в сводной бюджетной росписи районного бюджета проведена путем применения статьи 217 Бюджетного кодека РФ и статьи </w:t>
      </w:r>
      <w:r>
        <w:rPr>
          <w:rFonts w:ascii="Times New Roman" w:eastAsia="Times New Roman" w:hAnsi="Times New Roman" w:cs="Times New Roman"/>
          <w:sz w:val="28"/>
          <w:szCs w:val="28"/>
          <w:lang w:eastAsia="ru-RU"/>
        </w:rPr>
        <w:t>5</w:t>
      </w:r>
      <w:r w:rsidRPr="00434A6D">
        <w:rPr>
          <w:rFonts w:ascii="Times New Roman" w:eastAsia="Times New Roman" w:hAnsi="Times New Roman" w:cs="Times New Roman"/>
          <w:sz w:val="28"/>
          <w:szCs w:val="28"/>
          <w:lang w:eastAsia="ru-RU"/>
        </w:rPr>
        <w:t xml:space="preserve"> Решения о районном бюджете на 202</w:t>
      </w:r>
      <w:r>
        <w:rPr>
          <w:rFonts w:ascii="Times New Roman" w:eastAsia="Times New Roman" w:hAnsi="Times New Roman" w:cs="Times New Roman"/>
          <w:sz w:val="28"/>
          <w:szCs w:val="28"/>
          <w:lang w:eastAsia="ru-RU"/>
        </w:rPr>
        <w:t>3</w:t>
      </w:r>
      <w:r w:rsidRPr="00434A6D">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w:t>
      </w:r>
    </w:p>
    <w:p w:rsidR="00434A6D" w:rsidRPr="00074CE6" w:rsidRDefault="00074CE6" w:rsidP="00876C6E">
      <w:pPr>
        <w:spacing w:after="0" w:line="240" w:lineRule="auto"/>
        <w:ind w:firstLine="709"/>
        <w:contextualSpacing/>
        <w:jc w:val="both"/>
        <w:rPr>
          <w:rFonts w:ascii="Times New Roman" w:eastAsia="Calibri" w:hAnsi="Times New Roman" w:cs="Times New Roman"/>
          <w:bCs/>
          <w:sz w:val="28"/>
          <w:szCs w:val="28"/>
          <w:lang w:eastAsia="ru-RU" w:bidi="en-US"/>
        </w:rPr>
      </w:pPr>
      <w:r>
        <w:rPr>
          <w:rFonts w:ascii="Times New Roman" w:eastAsia="Calibri" w:hAnsi="Times New Roman" w:cs="Times New Roman"/>
          <w:bCs/>
          <w:sz w:val="28"/>
          <w:szCs w:val="28"/>
          <w:lang w:eastAsia="ru-RU" w:bidi="en-US"/>
        </w:rPr>
        <w:lastRenderedPageBreak/>
        <w:t>Районный</w:t>
      </w:r>
      <w:r w:rsidRPr="00074CE6">
        <w:rPr>
          <w:rFonts w:ascii="Times New Roman" w:eastAsia="Calibri" w:hAnsi="Times New Roman" w:cs="Times New Roman"/>
          <w:bCs/>
          <w:sz w:val="28"/>
          <w:szCs w:val="28"/>
          <w:lang w:eastAsia="ru-RU" w:bidi="en-US"/>
        </w:rPr>
        <w:t xml:space="preserve"> бюджет за 202</w:t>
      </w:r>
      <w:r>
        <w:rPr>
          <w:rFonts w:ascii="Times New Roman" w:eastAsia="Calibri" w:hAnsi="Times New Roman" w:cs="Times New Roman"/>
          <w:bCs/>
          <w:sz w:val="28"/>
          <w:szCs w:val="28"/>
          <w:lang w:eastAsia="ru-RU" w:bidi="en-US"/>
        </w:rPr>
        <w:t>3</w:t>
      </w:r>
      <w:r w:rsidRPr="00074CE6">
        <w:rPr>
          <w:rFonts w:ascii="Times New Roman" w:eastAsia="Calibri" w:hAnsi="Times New Roman" w:cs="Times New Roman"/>
          <w:bCs/>
          <w:sz w:val="28"/>
          <w:szCs w:val="28"/>
          <w:lang w:eastAsia="ru-RU" w:bidi="en-US"/>
        </w:rPr>
        <w:t xml:space="preserve"> год исполнен по расходам в сумме </w:t>
      </w:r>
      <w:r>
        <w:rPr>
          <w:rFonts w:ascii="Times New Roman" w:eastAsia="Calibri" w:hAnsi="Times New Roman" w:cs="Times New Roman"/>
          <w:bCs/>
          <w:sz w:val="28"/>
          <w:szCs w:val="28"/>
          <w:lang w:eastAsia="ru-RU" w:bidi="en-US"/>
        </w:rPr>
        <w:t>1 187 471,9</w:t>
      </w:r>
      <w:r w:rsidRPr="00074CE6">
        <w:rPr>
          <w:rFonts w:ascii="Times New Roman" w:eastAsia="Calibri" w:hAnsi="Times New Roman" w:cs="Times New Roman"/>
          <w:bCs/>
          <w:sz w:val="28"/>
          <w:szCs w:val="28"/>
          <w:lang w:eastAsia="ru-RU" w:bidi="en-US"/>
        </w:rPr>
        <w:t xml:space="preserve"> тыс. руб</w:t>
      </w:r>
      <w:r>
        <w:rPr>
          <w:rFonts w:ascii="Times New Roman" w:eastAsia="Calibri" w:hAnsi="Times New Roman" w:cs="Times New Roman"/>
          <w:bCs/>
          <w:sz w:val="28"/>
          <w:szCs w:val="28"/>
          <w:lang w:eastAsia="ru-RU" w:bidi="en-US"/>
        </w:rPr>
        <w:t>лей</w:t>
      </w:r>
      <w:r w:rsidRPr="00074CE6">
        <w:rPr>
          <w:rFonts w:ascii="Times New Roman" w:eastAsia="Calibri" w:hAnsi="Times New Roman" w:cs="Times New Roman"/>
          <w:bCs/>
          <w:sz w:val="28"/>
          <w:szCs w:val="28"/>
          <w:lang w:eastAsia="ru-RU" w:bidi="en-US"/>
        </w:rPr>
        <w:t xml:space="preserve"> или 1</w:t>
      </w:r>
      <w:r>
        <w:rPr>
          <w:rFonts w:ascii="Times New Roman" w:eastAsia="Calibri" w:hAnsi="Times New Roman" w:cs="Times New Roman"/>
          <w:bCs/>
          <w:sz w:val="28"/>
          <w:szCs w:val="28"/>
          <w:lang w:eastAsia="ru-RU" w:bidi="en-US"/>
        </w:rPr>
        <w:t>16</w:t>
      </w:r>
      <w:r w:rsidRPr="00074CE6">
        <w:rPr>
          <w:rFonts w:ascii="Times New Roman" w:eastAsia="Calibri" w:hAnsi="Times New Roman" w:cs="Times New Roman"/>
          <w:bCs/>
          <w:sz w:val="28"/>
          <w:szCs w:val="28"/>
          <w:lang w:eastAsia="ru-RU" w:bidi="en-US"/>
        </w:rPr>
        <w:t>,</w:t>
      </w:r>
      <w:r>
        <w:rPr>
          <w:rFonts w:ascii="Times New Roman" w:eastAsia="Calibri" w:hAnsi="Times New Roman" w:cs="Times New Roman"/>
          <w:bCs/>
          <w:sz w:val="28"/>
          <w:szCs w:val="28"/>
          <w:lang w:eastAsia="ru-RU" w:bidi="en-US"/>
        </w:rPr>
        <w:t>3</w:t>
      </w:r>
      <w:r w:rsidRPr="00074CE6">
        <w:rPr>
          <w:rFonts w:ascii="Times New Roman" w:eastAsia="Calibri" w:hAnsi="Times New Roman" w:cs="Times New Roman"/>
          <w:bCs/>
          <w:sz w:val="28"/>
          <w:szCs w:val="28"/>
          <w:lang w:eastAsia="ru-RU" w:bidi="en-US"/>
        </w:rPr>
        <w:t>% к первоначальному плану (</w:t>
      </w:r>
      <w:r>
        <w:rPr>
          <w:rFonts w:ascii="Times New Roman" w:eastAsia="Calibri" w:hAnsi="Times New Roman" w:cs="Times New Roman"/>
          <w:bCs/>
          <w:sz w:val="28"/>
          <w:szCs w:val="28"/>
          <w:lang w:eastAsia="ru-RU" w:bidi="en-US"/>
        </w:rPr>
        <w:t>1 1021 021,0</w:t>
      </w:r>
      <w:r w:rsidRPr="00074CE6">
        <w:rPr>
          <w:rFonts w:ascii="Times New Roman" w:eastAsia="Calibri" w:hAnsi="Times New Roman" w:cs="Times New Roman"/>
          <w:bCs/>
          <w:sz w:val="28"/>
          <w:szCs w:val="28"/>
          <w:lang w:eastAsia="ru-RU" w:bidi="en-US"/>
        </w:rPr>
        <w:t xml:space="preserve"> тыс. руб</w:t>
      </w:r>
      <w:r>
        <w:rPr>
          <w:rFonts w:ascii="Times New Roman" w:eastAsia="Calibri" w:hAnsi="Times New Roman" w:cs="Times New Roman"/>
          <w:bCs/>
          <w:sz w:val="28"/>
          <w:szCs w:val="28"/>
          <w:lang w:eastAsia="ru-RU" w:bidi="en-US"/>
        </w:rPr>
        <w:t>лей</w:t>
      </w:r>
      <w:r w:rsidRPr="00074CE6">
        <w:rPr>
          <w:rFonts w:ascii="Times New Roman" w:eastAsia="Calibri" w:hAnsi="Times New Roman" w:cs="Times New Roman"/>
          <w:bCs/>
          <w:sz w:val="28"/>
          <w:szCs w:val="28"/>
          <w:lang w:eastAsia="ru-RU" w:bidi="en-US"/>
        </w:rPr>
        <w:t xml:space="preserve">), </w:t>
      </w:r>
      <w:r>
        <w:rPr>
          <w:rFonts w:ascii="Times New Roman" w:eastAsia="Calibri" w:hAnsi="Times New Roman" w:cs="Times New Roman"/>
          <w:bCs/>
          <w:sz w:val="28"/>
          <w:szCs w:val="28"/>
          <w:lang w:eastAsia="ru-RU" w:bidi="en-US"/>
        </w:rPr>
        <w:t>96,7</w:t>
      </w:r>
      <w:r w:rsidRPr="00074CE6">
        <w:rPr>
          <w:rFonts w:ascii="Times New Roman" w:eastAsia="Calibri" w:hAnsi="Times New Roman" w:cs="Times New Roman"/>
          <w:bCs/>
          <w:sz w:val="28"/>
          <w:szCs w:val="28"/>
          <w:lang w:eastAsia="ru-RU" w:bidi="en-US"/>
        </w:rPr>
        <w:t xml:space="preserve">% от уточненных бюджетных назначений </w:t>
      </w:r>
      <w:r>
        <w:rPr>
          <w:rFonts w:ascii="Times New Roman" w:eastAsia="Calibri" w:hAnsi="Times New Roman" w:cs="Times New Roman"/>
          <w:bCs/>
          <w:sz w:val="28"/>
          <w:szCs w:val="28"/>
          <w:lang w:eastAsia="ru-RU" w:bidi="en-US"/>
        </w:rPr>
        <w:t>районного</w:t>
      </w:r>
      <w:r w:rsidRPr="00074CE6">
        <w:rPr>
          <w:rFonts w:ascii="Times New Roman" w:eastAsia="Calibri" w:hAnsi="Times New Roman" w:cs="Times New Roman"/>
          <w:bCs/>
          <w:sz w:val="28"/>
          <w:szCs w:val="28"/>
          <w:lang w:eastAsia="ru-RU" w:bidi="en-US"/>
        </w:rPr>
        <w:t xml:space="preserve"> бюджета на 202</w:t>
      </w:r>
      <w:r>
        <w:rPr>
          <w:rFonts w:ascii="Times New Roman" w:eastAsia="Calibri" w:hAnsi="Times New Roman" w:cs="Times New Roman"/>
          <w:bCs/>
          <w:sz w:val="28"/>
          <w:szCs w:val="28"/>
          <w:lang w:eastAsia="ru-RU" w:bidi="en-US"/>
        </w:rPr>
        <w:t>3</w:t>
      </w:r>
      <w:r w:rsidRPr="00074CE6">
        <w:rPr>
          <w:rFonts w:ascii="Times New Roman" w:eastAsia="Calibri" w:hAnsi="Times New Roman" w:cs="Times New Roman"/>
          <w:bCs/>
          <w:sz w:val="28"/>
          <w:szCs w:val="28"/>
          <w:lang w:eastAsia="ru-RU" w:bidi="en-US"/>
        </w:rPr>
        <w:t xml:space="preserve"> год (</w:t>
      </w:r>
      <w:r>
        <w:rPr>
          <w:rFonts w:ascii="Times New Roman" w:eastAsia="Calibri" w:hAnsi="Times New Roman" w:cs="Times New Roman"/>
          <w:bCs/>
          <w:sz w:val="28"/>
          <w:szCs w:val="28"/>
          <w:lang w:eastAsia="ru-RU" w:bidi="en-US"/>
        </w:rPr>
        <w:t>1 228 289,4</w:t>
      </w:r>
      <w:r w:rsidRPr="00074CE6">
        <w:rPr>
          <w:rFonts w:ascii="Times New Roman" w:eastAsia="Calibri" w:hAnsi="Times New Roman" w:cs="Times New Roman"/>
          <w:bCs/>
          <w:sz w:val="28"/>
          <w:szCs w:val="28"/>
          <w:lang w:eastAsia="ru-RU" w:bidi="en-US"/>
        </w:rPr>
        <w:t xml:space="preserve"> тыс. руб</w:t>
      </w:r>
      <w:r>
        <w:rPr>
          <w:rFonts w:ascii="Times New Roman" w:eastAsia="Calibri" w:hAnsi="Times New Roman" w:cs="Times New Roman"/>
          <w:bCs/>
          <w:sz w:val="28"/>
          <w:szCs w:val="28"/>
          <w:lang w:eastAsia="ru-RU" w:bidi="en-US"/>
        </w:rPr>
        <w:t>лей</w:t>
      </w:r>
      <w:r w:rsidRPr="00074CE6">
        <w:rPr>
          <w:rFonts w:ascii="Times New Roman" w:eastAsia="Calibri" w:hAnsi="Times New Roman" w:cs="Times New Roman"/>
          <w:bCs/>
          <w:sz w:val="28"/>
          <w:szCs w:val="28"/>
          <w:lang w:eastAsia="ru-RU" w:bidi="en-US"/>
        </w:rPr>
        <w:t xml:space="preserve">) и </w:t>
      </w:r>
      <w:r>
        <w:rPr>
          <w:rFonts w:ascii="Times New Roman" w:eastAsia="Calibri" w:hAnsi="Times New Roman" w:cs="Times New Roman"/>
          <w:bCs/>
          <w:sz w:val="28"/>
          <w:szCs w:val="28"/>
          <w:lang w:eastAsia="ru-RU" w:bidi="en-US"/>
        </w:rPr>
        <w:t>104,9</w:t>
      </w:r>
      <w:r w:rsidRPr="00074CE6">
        <w:rPr>
          <w:rFonts w:ascii="Times New Roman" w:eastAsia="Calibri" w:hAnsi="Times New Roman" w:cs="Times New Roman"/>
          <w:bCs/>
          <w:sz w:val="28"/>
          <w:szCs w:val="28"/>
          <w:lang w:eastAsia="ru-RU" w:bidi="en-US"/>
        </w:rPr>
        <w:t xml:space="preserve">% к исполнению </w:t>
      </w:r>
      <w:r>
        <w:rPr>
          <w:rFonts w:ascii="Times New Roman" w:eastAsia="Calibri" w:hAnsi="Times New Roman" w:cs="Times New Roman"/>
          <w:bCs/>
          <w:sz w:val="28"/>
          <w:szCs w:val="28"/>
          <w:lang w:eastAsia="ru-RU" w:bidi="en-US"/>
        </w:rPr>
        <w:t>районного</w:t>
      </w:r>
      <w:r w:rsidRPr="00074CE6">
        <w:rPr>
          <w:rFonts w:ascii="Times New Roman" w:eastAsia="Calibri" w:hAnsi="Times New Roman" w:cs="Times New Roman"/>
          <w:bCs/>
          <w:sz w:val="28"/>
          <w:szCs w:val="28"/>
          <w:lang w:eastAsia="ru-RU" w:bidi="en-US"/>
        </w:rPr>
        <w:t xml:space="preserve"> бюджета за 202</w:t>
      </w:r>
      <w:r>
        <w:rPr>
          <w:rFonts w:ascii="Times New Roman" w:eastAsia="Calibri" w:hAnsi="Times New Roman" w:cs="Times New Roman"/>
          <w:bCs/>
          <w:sz w:val="28"/>
          <w:szCs w:val="28"/>
          <w:lang w:eastAsia="ru-RU" w:bidi="en-US"/>
        </w:rPr>
        <w:t>2</w:t>
      </w:r>
      <w:r w:rsidRPr="00074CE6">
        <w:rPr>
          <w:rFonts w:ascii="Times New Roman" w:eastAsia="Calibri" w:hAnsi="Times New Roman" w:cs="Times New Roman"/>
          <w:bCs/>
          <w:sz w:val="28"/>
          <w:szCs w:val="28"/>
          <w:lang w:eastAsia="ru-RU" w:bidi="en-US"/>
        </w:rPr>
        <w:t xml:space="preserve"> год (</w:t>
      </w:r>
      <w:r>
        <w:rPr>
          <w:rFonts w:ascii="Times New Roman" w:eastAsia="Calibri" w:hAnsi="Times New Roman" w:cs="Times New Roman"/>
          <w:bCs/>
          <w:sz w:val="28"/>
          <w:szCs w:val="28"/>
          <w:lang w:eastAsia="ru-RU" w:bidi="en-US"/>
        </w:rPr>
        <w:t>1 132 369,0</w:t>
      </w:r>
      <w:r w:rsidRPr="00074CE6">
        <w:rPr>
          <w:rFonts w:ascii="Times New Roman" w:eastAsia="Calibri" w:hAnsi="Times New Roman" w:cs="Times New Roman"/>
          <w:bCs/>
          <w:sz w:val="28"/>
          <w:szCs w:val="28"/>
          <w:lang w:eastAsia="ru-RU" w:bidi="en-US"/>
        </w:rPr>
        <w:t xml:space="preserve"> тыс. руб</w:t>
      </w:r>
      <w:r>
        <w:rPr>
          <w:rFonts w:ascii="Times New Roman" w:eastAsia="Calibri" w:hAnsi="Times New Roman" w:cs="Times New Roman"/>
          <w:bCs/>
          <w:sz w:val="28"/>
          <w:szCs w:val="28"/>
          <w:lang w:eastAsia="ru-RU" w:bidi="en-US"/>
        </w:rPr>
        <w:t xml:space="preserve">лей), </w:t>
      </w:r>
      <w:r w:rsidR="002E6D8A" w:rsidRPr="00EC717C">
        <w:rPr>
          <w:rFonts w:ascii="Times New Roman" w:hAnsi="Times New Roman" w:cs="Times New Roman"/>
          <w:sz w:val="28"/>
          <w:szCs w:val="28"/>
        </w:rPr>
        <w:t>неисполненные назначения по расход</w:t>
      </w:r>
      <w:r w:rsidR="002E6D8A">
        <w:rPr>
          <w:rFonts w:ascii="Times New Roman" w:hAnsi="Times New Roman" w:cs="Times New Roman"/>
          <w:sz w:val="28"/>
          <w:szCs w:val="28"/>
        </w:rPr>
        <w:t>ам</w:t>
      </w:r>
      <w:r w:rsidR="002E6D8A" w:rsidRPr="00EC717C">
        <w:rPr>
          <w:rFonts w:ascii="Times New Roman" w:hAnsi="Times New Roman" w:cs="Times New Roman"/>
          <w:sz w:val="28"/>
          <w:szCs w:val="28"/>
        </w:rPr>
        <w:t xml:space="preserve"> составили </w:t>
      </w:r>
      <w:r w:rsidR="00B763C3">
        <w:rPr>
          <w:rFonts w:ascii="Times New Roman" w:hAnsi="Times New Roman" w:cs="Times New Roman"/>
          <w:sz w:val="28"/>
          <w:szCs w:val="28"/>
        </w:rPr>
        <w:t>40 817,5</w:t>
      </w:r>
      <w:r w:rsidR="002E6D8A" w:rsidRPr="00EC717C">
        <w:rPr>
          <w:rFonts w:ascii="Times New Roman" w:hAnsi="Times New Roman" w:cs="Times New Roman"/>
          <w:sz w:val="28"/>
          <w:szCs w:val="28"/>
        </w:rPr>
        <w:t xml:space="preserve"> тыс. рублей или</w:t>
      </w:r>
      <w:r w:rsidR="002E6D8A">
        <w:rPr>
          <w:rFonts w:ascii="Times New Roman" w:hAnsi="Times New Roman" w:cs="Times New Roman"/>
          <w:sz w:val="28"/>
          <w:szCs w:val="28"/>
        </w:rPr>
        <w:t xml:space="preserve"> 3</w:t>
      </w:r>
      <w:r w:rsidR="002E6D8A" w:rsidRPr="00EC717C">
        <w:rPr>
          <w:rFonts w:ascii="Times New Roman" w:hAnsi="Times New Roman" w:cs="Times New Roman"/>
          <w:sz w:val="28"/>
          <w:szCs w:val="28"/>
        </w:rPr>
        <w:t>,</w:t>
      </w:r>
      <w:r w:rsidR="00B763C3">
        <w:rPr>
          <w:rFonts w:ascii="Times New Roman" w:hAnsi="Times New Roman" w:cs="Times New Roman"/>
          <w:sz w:val="28"/>
          <w:szCs w:val="28"/>
        </w:rPr>
        <w:t>3</w:t>
      </w:r>
      <w:r w:rsidR="002E6D8A" w:rsidRPr="00EC717C">
        <w:rPr>
          <w:rFonts w:ascii="Times New Roman" w:hAnsi="Times New Roman" w:cs="Times New Roman"/>
          <w:sz w:val="28"/>
          <w:szCs w:val="28"/>
        </w:rPr>
        <w:t xml:space="preserve">% от общего </w:t>
      </w:r>
      <w:r w:rsidR="002E6D8A">
        <w:rPr>
          <w:rFonts w:ascii="Times New Roman" w:hAnsi="Times New Roman" w:cs="Times New Roman"/>
          <w:sz w:val="28"/>
          <w:szCs w:val="28"/>
        </w:rPr>
        <w:t>объема расходов</w:t>
      </w:r>
      <w:r w:rsidR="002E6D8A" w:rsidRPr="00EC717C">
        <w:rPr>
          <w:rFonts w:ascii="Times New Roman" w:hAnsi="Times New Roman" w:cs="Times New Roman"/>
          <w:sz w:val="28"/>
          <w:szCs w:val="28"/>
        </w:rPr>
        <w:t xml:space="preserve"> районного бюджета</w:t>
      </w:r>
      <w:r w:rsidR="002E6D8A">
        <w:rPr>
          <w:rFonts w:ascii="Times New Roman" w:hAnsi="Times New Roman" w:cs="Times New Roman"/>
          <w:sz w:val="28"/>
          <w:szCs w:val="28"/>
        </w:rPr>
        <w:t>.</w:t>
      </w:r>
    </w:p>
    <w:p w:rsidR="00074CE6" w:rsidRPr="00074CE6" w:rsidRDefault="00074CE6" w:rsidP="00074CE6">
      <w:pPr>
        <w:spacing w:after="0" w:line="240" w:lineRule="auto"/>
        <w:ind w:firstLine="709"/>
        <w:jc w:val="both"/>
        <w:rPr>
          <w:rFonts w:ascii="Times New Roman" w:eastAsia="Times New Roman" w:hAnsi="Times New Roman" w:cs="Times New Roman"/>
          <w:sz w:val="28"/>
          <w:szCs w:val="28"/>
          <w:lang w:eastAsia="ru-RU"/>
        </w:rPr>
      </w:pPr>
      <w:r w:rsidRPr="00074CE6">
        <w:rPr>
          <w:rFonts w:ascii="Times New Roman" w:eastAsia="Times New Roman" w:hAnsi="Times New Roman" w:cs="Times New Roman"/>
          <w:sz w:val="28"/>
          <w:szCs w:val="28"/>
          <w:lang w:eastAsia="ru-RU"/>
        </w:rPr>
        <w:t xml:space="preserve">В рамках реформирования деятельности сети муниципальных бюджетных учреждений в </w:t>
      </w:r>
      <w:r>
        <w:rPr>
          <w:rFonts w:ascii="Times New Roman" w:eastAsia="Times New Roman" w:hAnsi="Times New Roman" w:cs="Times New Roman"/>
          <w:sz w:val="28"/>
          <w:szCs w:val="28"/>
          <w:lang w:eastAsia="ru-RU"/>
        </w:rPr>
        <w:t>районе</w:t>
      </w:r>
      <w:r w:rsidRPr="00074CE6">
        <w:rPr>
          <w:rFonts w:ascii="Times New Roman" w:eastAsia="Times New Roman" w:hAnsi="Times New Roman" w:cs="Times New Roman"/>
          <w:sz w:val="28"/>
          <w:szCs w:val="28"/>
          <w:lang w:eastAsia="ru-RU"/>
        </w:rPr>
        <w:t xml:space="preserve"> с 2011 года муниципальные учреждения осуществляют свою деятельность посредством выполнения муниципального задания по оказанию услуг, выполнению работ. Объем финансового обеспечения выполнения муниципального задания рассчитывается на основании нормативных затрат на оказание муниципальных услуг. Финансовое обеспечение такой деятельности производится путем предоставления учредителем субсидий из бюджета.</w:t>
      </w:r>
    </w:p>
    <w:p w:rsidR="00074CE6" w:rsidRPr="00074CE6" w:rsidRDefault="00074CE6" w:rsidP="00074CE6">
      <w:pPr>
        <w:spacing w:after="0" w:line="240" w:lineRule="auto"/>
        <w:ind w:firstLine="709"/>
        <w:jc w:val="both"/>
        <w:rPr>
          <w:rFonts w:ascii="Times New Roman" w:eastAsia="Times New Roman" w:hAnsi="Times New Roman" w:cs="Times New Roman"/>
          <w:sz w:val="28"/>
          <w:szCs w:val="28"/>
          <w:lang w:eastAsia="ru-RU"/>
        </w:rPr>
      </w:pPr>
      <w:r w:rsidRPr="00074CE6">
        <w:rPr>
          <w:rFonts w:ascii="Times New Roman" w:eastAsia="Times New Roman" w:hAnsi="Times New Roman" w:cs="Times New Roman"/>
          <w:sz w:val="28"/>
          <w:szCs w:val="28"/>
          <w:lang w:eastAsia="ru-RU"/>
        </w:rPr>
        <w:t>Муниципальные учреждения в целях повышения эффективности бюджетной сети и прозрачности предоставления муниципальных услуг обеспечивают открытость и доступность информации о своей деятельности, в том числе учредительных документов, плана финансово-хозяйственной деятельности, отчета о результатах деятельности и иных документов, предусмотренных пунктом 3.3 статьи 32 Федерального закона от 12.01.1996 № 7-ФЗ «О некоммерческих организациях». Указанные данные размещаются на официальном сайте в сети Интернет www.bus.gov.ru.</w:t>
      </w:r>
    </w:p>
    <w:p w:rsidR="00074CE6" w:rsidRPr="00074CE6" w:rsidRDefault="00074CE6" w:rsidP="00074CE6">
      <w:pPr>
        <w:spacing w:before="120" w:after="0" w:line="240" w:lineRule="auto"/>
        <w:ind w:firstLine="709"/>
        <w:jc w:val="both"/>
        <w:rPr>
          <w:rFonts w:ascii="Times New Roman" w:eastAsia="Times New Roman" w:hAnsi="Times New Roman" w:cs="Times New Roman"/>
          <w:sz w:val="28"/>
          <w:szCs w:val="28"/>
          <w:lang w:eastAsia="ru-RU"/>
        </w:rPr>
      </w:pPr>
      <w:r w:rsidRPr="00074CE6">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3</w:t>
      </w:r>
      <w:r w:rsidRPr="00074CE6">
        <w:rPr>
          <w:rFonts w:ascii="Times New Roman" w:eastAsia="Times New Roman" w:hAnsi="Times New Roman" w:cs="Times New Roman"/>
          <w:sz w:val="28"/>
          <w:szCs w:val="28"/>
          <w:lang w:eastAsia="ru-RU"/>
        </w:rPr>
        <w:t xml:space="preserve"> году продолжается реализация Указа Президента Российской Федерации 07.05.2018 №</w:t>
      </w:r>
      <w:r w:rsidR="00876C6E">
        <w:rPr>
          <w:rFonts w:ascii="Times New Roman" w:eastAsia="Times New Roman" w:hAnsi="Times New Roman" w:cs="Times New Roman"/>
          <w:sz w:val="28"/>
          <w:szCs w:val="28"/>
          <w:lang w:eastAsia="ru-RU"/>
        </w:rPr>
        <w:t> </w:t>
      </w:r>
      <w:r w:rsidRPr="00074CE6">
        <w:rPr>
          <w:rFonts w:ascii="Times New Roman" w:eastAsia="Times New Roman" w:hAnsi="Times New Roman" w:cs="Times New Roman"/>
          <w:sz w:val="28"/>
          <w:szCs w:val="28"/>
          <w:lang w:eastAsia="ru-RU"/>
        </w:rPr>
        <w:t>204 «О национальных целях и стратегических задачах развития Российской Федерации на период до 2024 года».</w:t>
      </w:r>
    </w:p>
    <w:p w:rsidR="00074CE6" w:rsidRPr="00074CE6" w:rsidRDefault="00074CE6" w:rsidP="00074C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Новоселовский район</w:t>
      </w:r>
      <w:r w:rsidRPr="00074CE6">
        <w:rPr>
          <w:rFonts w:ascii="Times New Roman" w:eastAsia="Times New Roman" w:hAnsi="Times New Roman" w:cs="Times New Roman"/>
          <w:sz w:val="28"/>
          <w:szCs w:val="28"/>
          <w:lang w:eastAsia="ru-RU"/>
        </w:rPr>
        <w:t xml:space="preserve"> в 202</w:t>
      </w:r>
      <w:r>
        <w:rPr>
          <w:rFonts w:ascii="Times New Roman" w:eastAsia="Times New Roman" w:hAnsi="Times New Roman" w:cs="Times New Roman"/>
          <w:sz w:val="28"/>
          <w:szCs w:val="28"/>
          <w:lang w:eastAsia="ru-RU"/>
        </w:rPr>
        <w:t>3</w:t>
      </w:r>
      <w:r w:rsidRPr="00074CE6">
        <w:rPr>
          <w:rFonts w:ascii="Times New Roman" w:eastAsia="Times New Roman" w:hAnsi="Times New Roman" w:cs="Times New Roman"/>
          <w:sz w:val="28"/>
          <w:szCs w:val="28"/>
          <w:lang w:eastAsia="ru-RU"/>
        </w:rPr>
        <w:t xml:space="preserve"> году принимал участие в </w:t>
      </w:r>
      <w:r w:rsidR="00941810">
        <w:rPr>
          <w:rFonts w:ascii="Times New Roman" w:eastAsia="Times New Roman" w:hAnsi="Times New Roman" w:cs="Times New Roman"/>
          <w:sz w:val="28"/>
          <w:szCs w:val="28"/>
          <w:lang w:eastAsia="ru-RU"/>
        </w:rPr>
        <w:t>3</w:t>
      </w:r>
      <w:r w:rsidRPr="00074CE6">
        <w:rPr>
          <w:rFonts w:ascii="Times New Roman" w:eastAsia="Times New Roman" w:hAnsi="Times New Roman" w:cs="Times New Roman"/>
          <w:sz w:val="28"/>
          <w:szCs w:val="28"/>
          <w:lang w:eastAsia="ru-RU"/>
        </w:rPr>
        <w:t xml:space="preserve"> национальных проектах «Образование», «Безопасные качественные дороги», «</w:t>
      </w:r>
      <w:r w:rsidR="00941810">
        <w:rPr>
          <w:rFonts w:ascii="Times New Roman" w:eastAsia="Times New Roman" w:hAnsi="Times New Roman" w:cs="Times New Roman"/>
          <w:sz w:val="28"/>
          <w:szCs w:val="28"/>
          <w:lang w:eastAsia="ru-RU"/>
        </w:rPr>
        <w:t>Цифровая экономика Российской Федерации</w:t>
      </w:r>
      <w:r w:rsidRPr="00074CE6">
        <w:rPr>
          <w:rFonts w:ascii="Times New Roman" w:eastAsia="Times New Roman" w:hAnsi="Times New Roman" w:cs="Times New Roman"/>
          <w:sz w:val="28"/>
          <w:szCs w:val="28"/>
          <w:lang w:eastAsia="ru-RU"/>
        </w:rPr>
        <w:t>».</w:t>
      </w:r>
    </w:p>
    <w:p w:rsidR="00074CE6" w:rsidRPr="00074CE6" w:rsidRDefault="00074CE6" w:rsidP="00074CE6">
      <w:pPr>
        <w:spacing w:after="0" w:line="240" w:lineRule="auto"/>
        <w:ind w:firstLine="709"/>
        <w:jc w:val="both"/>
        <w:rPr>
          <w:rFonts w:ascii="Times New Roman" w:eastAsia="Times New Roman" w:hAnsi="Times New Roman" w:cs="Times New Roman"/>
          <w:sz w:val="28"/>
          <w:szCs w:val="28"/>
          <w:lang w:eastAsia="ru-RU"/>
        </w:rPr>
      </w:pPr>
      <w:r w:rsidRPr="00074CE6">
        <w:rPr>
          <w:rFonts w:ascii="Times New Roman" w:eastAsia="Times New Roman" w:hAnsi="Times New Roman" w:cs="Times New Roman"/>
          <w:sz w:val="28"/>
          <w:szCs w:val="28"/>
          <w:lang w:eastAsia="ru-RU"/>
        </w:rPr>
        <w:t xml:space="preserve">На реализацию национальных проектов </w:t>
      </w:r>
      <w:r w:rsidR="002C3D6D">
        <w:rPr>
          <w:rFonts w:ascii="Times New Roman" w:eastAsia="Times New Roman" w:hAnsi="Times New Roman" w:cs="Times New Roman"/>
          <w:sz w:val="28"/>
          <w:szCs w:val="28"/>
          <w:lang w:eastAsia="ru-RU"/>
        </w:rPr>
        <w:t>из</w:t>
      </w:r>
      <w:r w:rsidRPr="00074CE6">
        <w:rPr>
          <w:rFonts w:ascii="Times New Roman" w:eastAsia="Times New Roman" w:hAnsi="Times New Roman" w:cs="Times New Roman"/>
          <w:sz w:val="28"/>
          <w:szCs w:val="28"/>
          <w:lang w:eastAsia="ru-RU"/>
        </w:rPr>
        <w:t xml:space="preserve">расходовано </w:t>
      </w:r>
      <w:r w:rsidR="00941810">
        <w:rPr>
          <w:rFonts w:ascii="Times New Roman" w:eastAsia="Times New Roman" w:hAnsi="Times New Roman" w:cs="Times New Roman"/>
          <w:sz w:val="28"/>
          <w:szCs w:val="28"/>
          <w:lang w:eastAsia="ru-RU"/>
        </w:rPr>
        <w:t>2 488,9</w:t>
      </w:r>
      <w:r w:rsidRPr="00074CE6">
        <w:rPr>
          <w:rFonts w:ascii="Times New Roman" w:eastAsia="Times New Roman" w:hAnsi="Times New Roman" w:cs="Times New Roman"/>
          <w:sz w:val="28"/>
          <w:szCs w:val="28"/>
          <w:lang w:eastAsia="ru-RU"/>
        </w:rPr>
        <w:t xml:space="preserve"> тыс.  рублей, в том числе: </w:t>
      </w:r>
      <w:r w:rsidR="000B726F">
        <w:rPr>
          <w:rFonts w:ascii="Times New Roman" w:eastAsia="Times New Roman" w:hAnsi="Times New Roman" w:cs="Times New Roman"/>
          <w:sz w:val="28"/>
          <w:szCs w:val="28"/>
          <w:lang w:eastAsia="ru-RU"/>
        </w:rPr>
        <w:t>2 237,8</w:t>
      </w:r>
      <w:r w:rsidRPr="00074CE6">
        <w:rPr>
          <w:rFonts w:ascii="Times New Roman" w:eastAsia="Times New Roman" w:hAnsi="Times New Roman" w:cs="Times New Roman"/>
          <w:sz w:val="28"/>
          <w:szCs w:val="28"/>
          <w:lang w:eastAsia="ru-RU"/>
        </w:rPr>
        <w:t xml:space="preserve"> тыс. рублей – за счет средств федерального бюджета, </w:t>
      </w:r>
      <w:r w:rsidR="000B726F">
        <w:rPr>
          <w:rFonts w:ascii="Times New Roman" w:eastAsia="Times New Roman" w:hAnsi="Times New Roman" w:cs="Times New Roman"/>
          <w:sz w:val="28"/>
          <w:szCs w:val="28"/>
          <w:lang w:eastAsia="ru-RU"/>
        </w:rPr>
        <w:t>229,3</w:t>
      </w:r>
      <w:r w:rsidRPr="00074CE6">
        <w:rPr>
          <w:rFonts w:ascii="Times New Roman" w:eastAsia="Times New Roman" w:hAnsi="Times New Roman" w:cs="Times New Roman"/>
          <w:sz w:val="28"/>
          <w:szCs w:val="28"/>
          <w:lang w:eastAsia="ru-RU"/>
        </w:rPr>
        <w:t xml:space="preserve"> тыс. рублей – за счет краевого бюджета и </w:t>
      </w:r>
      <w:r w:rsidR="000B726F">
        <w:rPr>
          <w:rFonts w:ascii="Times New Roman" w:eastAsia="Times New Roman" w:hAnsi="Times New Roman" w:cs="Times New Roman"/>
          <w:sz w:val="28"/>
          <w:szCs w:val="28"/>
          <w:lang w:eastAsia="ru-RU"/>
        </w:rPr>
        <w:t>21,8</w:t>
      </w:r>
      <w:r w:rsidRPr="00074CE6">
        <w:rPr>
          <w:rFonts w:ascii="Times New Roman" w:eastAsia="Times New Roman" w:hAnsi="Times New Roman" w:cs="Times New Roman"/>
          <w:sz w:val="28"/>
          <w:szCs w:val="28"/>
          <w:lang w:eastAsia="ru-RU"/>
        </w:rPr>
        <w:t xml:space="preserve"> тыс. рублей – за счет </w:t>
      </w:r>
      <w:r w:rsidR="000B726F">
        <w:rPr>
          <w:rFonts w:ascii="Times New Roman" w:eastAsia="Times New Roman" w:hAnsi="Times New Roman" w:cs="Times New Roman"/>
          <w:sz w:val="28"/>
          <w:szCs w:val="28"/>
          <w:lang w:eastAsia="ru-RU"/>
        </w:rPr>
        <w:t>средств районного</w:t>
      </w:r>
      <w:r w:rsidRPr="00074CE6">
        <w:rPr>
          <w:rFonts w:ascii="Times New Roman" w:eastAsia="Times New Roman" w:hAnsi="Times New Roman" w:cs="Times New Roman"/>
          <w:sz w:val="28"/>
          <w:szCs w:val="28"/>
          <w:lang w:eastAsia="ru-RU"/>
        </w:rPr>
        <w:t xml:space="preserve"> бюджета.</w:t>
      </w:r>
    </w:p>
    <w:p w:rsidR="00941810" w:rsidRDefault="00941810" w:rsidP="00941810">
      <w:pPr>
        <w:spacing w:after="0" w:line="240" w:lineRule="auto"/>
        <w:ind w:firstLine="709"/>
        <w:jc w:val="both"/>
        <w:rPr>
          <w:rFonts w:ascii="Times New Roman" w:eastAsia="Times New Roman" w:hAnsi="Times New Roman" w:cs="Times New Roman"/>
          <w:sz w:val="28"/>
          <w:szCs w:val="28"/>
          <w:lang w:eastAsia="ru-RU"/>
        </w:rPr>
      </w:pPr>
      <w:r w:rsidRPr="00941810">
        <w:rPr>
          <w:rFonts w:ascii="Times New Roman" w:eastAsia="Times New Roman" w:hAnsi="Times New Roman" w:cs="Times New Roman"/>
          <w:sz w:val="28"/>
          <w:szCs w:val="28"/>
          <w:lang w:eastAsia="ru-RU"/>
        </w:rPr>
        <w:t>Расходы бюджета на реализацию национальных проектов в 202</w:t>
      </w:r>
      <w:r>
        <w:rPr>
          <w:rFonts w:ascii="Times New Roman" w:eastAsia="Times New Roman" w:hAnsi="Times New Roman" w:cs="Times New Roman"/>
          <w:sz w:val="28"/>
          <w:szCs w:val="28"/>
          <w:lang w:eastAsia="ru-RU"/>
        </w:rPr>
        <w:t>3</w:t>
      </w:r>
      <w:r w:rsidRPr="00941810">
        <w:rPr>
          <w:rFonts w:ascii="Times New Roman" w:eastAsia="Times New Roman" w:hAnsi="Times New Roman" w:cs="Times New Roman"/>
          <w:sz w:val="28"/>
          <w:szCs w:val="28"/>
          <w:lang w:eastAsia="ru-RU"/>
        </w:rPr>
        <w:t xml:space="preserve"> году представлены в таблице</w:t>
      </w:r>
      <w:r w:rsidR="002C3D6D">
        <w:rPr>
          <w:rFonts w:ascii="Times New Roman" w:eastAsia="Times New Roman" w:hAnsi="Times New Roman" w:cs="Times New Roman"/>
          <w:sz w:val="28"/>
          <w:szCs w:val="28"/>
          <w:lang w:eastAsia="ru-RU"/>
        </w:rPr>
        <w:t>8</w:t>
      </w:r>
      <w:r w:rsidRPr="00941810">
        <w:rPr>
          <w:rFonts w:ascii="Times New Roman" w:eastAsia="Times New Roman" w:hAnsi="Times New Roman" w:cs="Times New Roman"/>
          <w:sz w:val="28"/>
          <w:szCs w:val="28"/>
          <w:lang w:eastAsia="ru-RU"/>
        </w:rPr>
        <w:t>:</w:t>
      </w:r>
    </w:p>
    <w:p w:rsidR="000B726F" w:rsidRPr="00941810" w:rsidRDefault="000B726F" w:rsidP="000B726F">
      <w:pPr>
        <w:spacing w:after="0" w:line="240" w:lineRule="auto"/>
        <w:ind w:firstLine="709"/>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Таблица </w:t>
      </w:r>
      <w:r w:rsidR="002C3D6D">
        <w:rPr>
          <w:rFonts w:ascii="Times New Roman" w:eastAsia="Times New Roman" w:hAnsi="Times New Roman" w:cs="Times New Roman"/>
          <w:lang w:eastAsia="ru-RU"/>
        </w:rPr>
        <w:t>8</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3"/>
        <w:gridCol w:w="2591"/>
        <w:gridCol w:w="1378"/>
        <w:gridCol w:w="1525"/>
        <w:gridCol w:w="1843"/>
      </w:tblGrid>
      <w:tr w:rsidR="00941810" w:rsidRPr="00941810" w:rsidTr="00941810">
        <w:trPr>
          <w:tblHeader/>
        </w:trPr>
        <w:tc>
          <w:tcPr>
            <w:tcW w:w="2413" w:type="dxa"/>
            <w:tcBorders>
              <w:top w:val="single" w:sz="4" w:space="0" w:color="auto"/>
              <w:left w:val="single" w:sz="4" w:space="0" w:color="auto"/>
              <w:bottom w:val="single" w:sz="4" w:space="0" w:color="auto"/>
              <w:right w:val="single" w:sz="4" w:space="0" w:color="auto"/>
            </w:tcBorders>
            <w:hideMark/>
          </w:tcPr>
          <w:p w:rsidR="00941810" w:rsidRPr="00941810" w:rsidRDefault="00941810" w:rsidP="00941810">
            <w:pPr>
              <w:spacing w:after="0" w:line="240" w:lineRule="auto"/>
              <w:jc w:val="center"/>
              <w:rPr>
                <w:rFonts w:ascii="Times New Roman" w:eastAsia="Times New Roman" w:hAnsi="Times New Roman" w:cs="Times New Roman"/>
                <w:b/>
                <w:color w:val="000000"/>
                <w:sz w:val="20"/>
                <w:szCs w:val="20"/>
                <w:lang w:eastAsia="ru-RU"/>
              </w:rPr>
            </w:pPr>
            <w:r w:rsidRPr="00941810">
              <w:rPr>
                <w:rFonts w:ascii="Times New Roman" w:eastAsia="Times New Roman" w:hAnsi="Times New Roman" w:cs="Times New Roman"/>
                <w:b/>
                <w:color w:val="000000"/>
                <w:sz w:val="20"/>
                <w:szCs w:val="20"/>
                <w:lang w:eastAsia="ru-RU"/>
              </w:rPr>
              <w:t>Наименование национального проекта</w:t>
            </w:r>
          </w:p>
        </w:tc>
        <w:tc>
          <w:tcPr>
            <w:tcW w:w="2591" w:type="dxa"/>
            <w:tcBorders>
              <w:top w:val="single" w:sz="4" w:space="0" w:color="auto"/>
              <w:left w:val="single" w:sz="4" w:space="0" w:color="auto"/>
              <w:bottom w:val="single" w:sz="4" w:space="0" w:color="auto"/>
              <w:right w:val="single" w:sz="4" w:space="0" w:color="auto"/>
            </w:tcBorders>
            <w:hideMark/>
          </w:tcPr>
          <w:p w:rsidR="000B726F" w:rsidRDefault="00941810" w:rsidP="00941810">
            <w:pPr>
              <w:spacing w:after="0" w:line="240" w:lineRule="auto"/>
              <w:jc w:val="center"/>
              <w:rPr>
                <w:rFonts w:ascii="Times New Roman" w:eastAsia="Times New Roman" w:hAnsi="Times New Roman" w:cs="Times New Roman"/>
                <w:b/>
                <w:color w:val="000000"/>
                <w:sz w:val="20"/>
                <w:szCs w:val="20"/>
                <w:lang w:eastAsia="ru-RU"/>
              </w:rPr>
            </w:pPr>
            <w:r w:rsidRPr="00941810">
              <w:rPr>
                <w:rFonts w:ascii="Times New Roman" w:eastAsia="Times New Roman" w:hAnsi="Times New Roman" w:cs="Times New Roman"/>
                <w:b/>
                <w:color w:val="000000"/>
                <w:sz w:val="20"/>
                <w:szCs w:val="20"/>
                <w:lang w:eastAsia="ru-RU"/>
              </w:rPr>
              <w:t>Источник</w:t>
            </w:r>
          </w:p>
          <w:p w:rsidR="00941810" w:rsidRPr="00941810" w:rsidRDefault="00941810" w:rsidP="00941810">
            <w:pPr>
              <w:spacing w:after="0" w:line="240" w:lineRule="auto"/>
              <w:jc w:val="center"/>
              <w:rPr>
                <w:rFonts w:ascii="Times New Roman" w:eastAsia="Times New Roman" w:hAnsi="Times New Roman" w:cs="Times New Roman"/>
                <w:b/>
                <w:color w:val="000000"/>
                <w:sz w:val="20"/>
                <w:szCs w:val="20"/>
                <w:lang w:eastAsia="ru-RU"/>
              </w:rPr>
            </w:pPr>
            <w:r w:rsidRPr="00941810">
              <w:rPr>
                <w:rFonts w:ascii="Times New Roman" w:eastAsia="Times New Roman" w:hAnsi="Times New Roman" w:cs="Times New Roman"/>
                <w:b/>
                <w:color w:val="000000"/>
                <w:sz w:val="20"/>
                <w:szCs w:val="20"/>
                <w:lang w:eastAsia="ru-RU"/>
              </w:rPr>
              <w:t>финансирования</w:t>
            </w:r>
          </w:p>
        </w:tc>
        <w:tc>
          <w:tcPr>
            <w:tcW w:w="1378" w:type="dxa"/>
            <w:tcBorders>
              <w:top w:val="single" w:sz="4" w:space="0" w:color="auto"/>
              <w:left w:val="single" w:sz="4" w:space="0" w:color="auto"/>
              <w:bottom w:val="single" w:sz="4" w:space="0" w:color="auto"/>
              <w:right w:val="single" w:sz="4" w:space="0" w:color="auto"/>
            </w:tcBorders>
            <w:vAlign w:val="center"/>
            <w:hideMark/>
          </w:tcPr>
          <w:p w:rsidR="00941810" w:rsidRPr="00941810" w:rsidRDefault="00941810" w:rsidP="00941810">
            <w:pPr>
              <w:spacing w:after="0" w:line="240" w:lineRule="auto"/>
              <w:jc w:val="center"/>
              <w:rPr>
                <w:rFonts w:ascii="Times New Roman" w:eastAsia="Times New Roman" w:hAnsi="Times New Roman" w:cs="Times New Roman"/>
                <w:b/>
                <w:sz w:val="20"/>
                <w:szCs w:val="20"/>
                <w:lang w:eastAsia="ru-RU"/>
              </w:rPr>
            </w:pPr>
            <w:r w:rsidRPr="00941810">
              <w:rPr>
                <w:rFonts w:ascii="Times New Roman" w:eastAsia="Times New Roman" w:hAnsi="Times New Roman" w:cs="Times New Roman"/>
                <w:b/>
                <w:sz w:val="20"/>
                <w:szCs w:val="20"/>
                <w:lang w:eastAsia="ru-RU"/>
              </w:rPr>
              <w:t xml:space="preserve">План, </w:t>
            </w:r>
            <w:r w:rsidRPr="00941810">
              <w:rPr>
                <w:rFonts w:ascii="Times New Roman" w:eastAsia="Times New Roman" w:hAnsi="Times New Roman" w:cs="Times New Roman"/>
                <w:b/>
                <w:sz w:val="20"/>
                <w:szCs w:val="20"/>
                <w:lang w:eastAsia="ru-RU"/>
              </w:rPr>
              <w:br/>
              <w:t>тыс. руб.</w:t>
            </w:r>
          </w:p>
        </w:tc>
        <w:tc>
          <w:tcPr>
            <w:tcW w:w="1525" w:type="dxa"/>
            <w:tcBorders>
              <w:top w:val="single" w:sz="4" w:space="0" w:color="auto"/>
              <w:left w:val="single" w:sz="4" w:space="0" w:color="auto"/>
              <w:bottom w:val="single" w:sz="4" w:space="0" w:color="auto"/>
              <w:right w:val="single" w:sz="4" w:space="0" w:color="auto"/>
            </w:tcBorders>
            <w:vAlign w:val="center"/>
            <w:hideMark/>
          </w:tcPr>
          <w:p w:rsidR="00941810" w:rsidRPr="00941810" w:rsidRDefault="00941810" w:rsidP="00941810">
            <w:pPr>
              <w:spacing w:after="0" w:line="240" w:lineRule="auto"/>
              <w:jc w:val="center"/>
              <w:rPr>
                <w:rFonts w:ascii="Times New Roman" w:eastAsia="Times New Roman" w:hAnsi="Times New Roman" w:cs="Times New Roman"/>
                <w:b/>
                <w:sz w:val="20"/>
                <w:szCs w:val="20"/>
                <w:lang w:eastAsia="ru-RU"/>
              </w:rPr>
            </w:pPr>
            <w:r w:rsidRPr="00941810">
              <w:rPr>
                <w:rFonts w:ascii="Times New Roman" w:eastAsia="Times New Roman" w:hAnsi="Times New Roman" w:cs="Times New Roman"/>
                <w:b/>
                <w:sz w:val="20"/>
                <w:szCs w:val="20"/>
                <w:lang w:eastAsia="ru-RU"/>
              </w:rPr>
              <w:t xml:space="preserve">Факт, </w:t>
            </w:r>
            <w:r w:rsidRPr="00941810">
              <w:rPr>
                <w:rFonts w:ascii="Times New Roman" w:eastAsia="Times New Roman" w:hAnsi="Times New Roman" w:cs="Times New Roman"/>
                <w:b/>
                <w:sz w:val="20"/>
                <w:szCs w:val="20"/>
                <w:lang w:eastAsia="ru-RU"/>
              </w:rPr>
              <w:br/>
              <w:t>тыс. 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941810" w:rsidRPr="00941810" w:rsidRDefault="00941810" w:rsidP="00941810">
            <w:pPr>
              <w:spacing w:after="0" w:line="240" w:lineRule="auto"/>
              <w:jc w:val="center"/>
              <w:rPr>
                <w:rFonts w:ascii="Times New Roman" w:eastAsia="Times New Roman" w:hAnsi="Times New Roman" w:cs="Times New Roman"/>
                <w:b/>
                <w:sz w:val="20"/>
                <w:szCs w:val="20"/>
                <w:lang w:eastAsia="ru-RU"/>
              </w:rPr>
            </w:pPr>
            <w:r w:rsidRPr="00941810">
              <w:rPr>
                <w:rFonts w:ascii="Times New Roman" w:eastAsia="Times New Roman" w:hAnsi="Times New Roman" w:cs="Times New Roman"/>
                <w:b/>
                <w:sz w:val="20"/>
                <w:szCs w:val="20"/>
                <w:lang w:eastAsia="ru-RU"/>
              </w:rPr>
              <w:t>Исполнение плана, %</w:t>
            </w:r>
          </w:p>
        </w:tc>
      </w:tr>
      <w:tr w:rsidR="00941810" w:rsidRPr="00941810" w:rsidTr="000B726F">
        <w:trPr>
          <w:trHeight w:val="226"/>
        </w:trPr>
        <w:tc>
          <w:tcPr>
            <w:tcW w:w="2413" w:type="dxa"/>
            <w:vMerge w:val="restart"/>
            <w:tcBorders>
              <w:top w:val="single" w:sz="4" w:space="0" w:color="auto"/>
              <w:left w:val="single" w:sz="4" w:space="0" w:color="auto"/>
              <w:bottom w:val="single" w:sz="4" w:space="0" w:color="auto"/>
              <w:right w:val="single" w:sz="4" w:space="0" w:color="auto"/>
            </w:tcBorders>
            <w:hideMark/>
          </w:tcPr>
          <w:p w:rsidR="00941810" w:rsidRPr="00941810" w:rsidRDefault="00941810" w:rsidP="00941810">
            <w:pPr>
              <w:spacing w:after="0" w:line="360" w:lineRule="auto"/>
              <w:jc w:val="both"/>
              <w:rPr>
                <w:rFonts w:ascii="Times New Roman" w:eastAsia="Times New Roman" w:hAnsi="Times New Roman" w:cs="Times New Roman"/>
                <w:color w:val="000000"/>
                <w:sz w:val="20"/>
                <w:szCs w:val="20"/>
                <w:lang w:eastAsia="ru-RU"/>
              </w:rPr>
            </w:pPr>
            <w:r w:rsidRPr="00941810">
              <w:rPr>
                <w:rFonts w:ascii="Times New Roman" w:eastAsia="Times New Roman" w:hAnsi="Times New Roman" w:cs="Times New Roman"/>
                <w:color w:val="000000"/>
                <w:sz w:val="20"/>
                <w:szCs w:val="20"/>
                <w:lang w:eastAsia="ru-RU"/>
              </w:rPr>
              <w:t xml:space="preserve">Образование </w:t>
            </w:r>
          </w:p>
        </w:tc>
        <w:tc>
          <w:tcPr>
            <w:tcW w:w="2591" w:type="dxa"/>
            <w:tcBorders>
              <w:top w:val="single" w:sz="4" w:space="0" w:color="auto"/>
              <w:left w:val="single" w:sz="4" w:space="0" w:color="auto"/>
              <w:bottom w:val="single" w:sz="4" w:space="0" w:color="auto"/>
              <w:right w:val="single" w:sz="4" w:space="0" w:color="auto"/>
            </w:tcBorders>
            <w:vAlign w:val="center"/>
            <w:hideMark/>
          </w:tcPr>
          <w:p w:rsidR="00941810" w:rsidRPr="00941810" w:rsidRDefault="00941810" w:rsidP="000B726F">
            <w:pPr>
              <w:spacing w:after="0" w:line="240" w:lineRule="auto"/>
              <w:rPr>
                <w:rFonts w:ascii="Times New Roman" w:eastAsia="Times New Roman" w:hAnsi="Times New Roman" w:cs="Times New Roman"/>
                <w:i/>
                <w:color w:val="000000"/>
                <w:sz w:val="20"/>
                <w:szCs w:val="20"/>
                <w:lang w:eastAsia="ru-RU"/>
              </w:rPr>
            </w:pPr>
            <w:r w:rsidRPr="00941810">
              <w:rPr>
                <w:rFonts w:ascii="Times New Roman" w:eastAsia="Times New Roman" w:hAnsi="Times New Roman" w:cs="Times New Roman"/>
                <w:i/>
                <w:color w:val="000000"/>
                <w:sz w:val="20"/>
                <w:szCs w:val="20"/>
                <w:lang w:eastAsia="ru-RU"/>
              </w:rPr>
              <w:t>федеральные средства</w:t>
            </w:r>
          </w:p>
        </w:tc>
        <w:tc>
          <w:tcPr>
            <w:tcW w:w="1378" w:type="dxa"/>
            <w:tcBorders>
              <w:top w:val="single" w:sz="4" w:space="0" w:color="auto"/>
              <w:left w:val="single" w:sz="4" w:space="0" w:color="auto"/>
              <w:bottom w:val="single" w:sz="4" w:space="0" w:color="auto"/>
              <w:right w:val="single" w:sz="4" w:space="0" w:color="auto"/>
            </w:tcBorders>
            <w:vAlign w:val="center"/>
            <w:hideMark/>
          </w:tcPr>
          <w:p w:rsidR="00941810" w:rsidRPr="00941810" w:rsidRDefault="00941810" w:rsidP="000B726F">
            <w:pPr>
              <w:spacing w:after="0" w:line="240" w:lineRule="auto"/>
              <w:jc w:val="center"/>
              <w:rPr>
                <w:rFonts w:ascii="Times New Roman" w:eastAsia="Times New Roman" w:hAnsi="Times New Roman" w:cs="Times New Roman"/>
                <w:color w:val="000000"/>
                <w:sz w:val="20"/>
                <w:szCs w:val="20"/>
                <w:lang w:eastAsia="ru-RU"/>
              </w:rPr>
            </w:pPr>
            <w:r w:rsidRPr="00941810">
              <w:rPr>
                <w:rFonts w:ascii="Times New Roman" w:eastAsia="Times New Roman" w:hAnsi="Times New Roman" w:cs="Times New Roman"/>
                <w:color w:val="000000"/>
                <w:sz w:val="20"/>
                <w:szCs w:val="20"/>
                <w:lang w:eastAsia="ru-RU"/>
              </w:rPr>
              <w:t>2 237,8</w:t>
            </w:r>
          </w:p>
        </w:tc>
        <w:tc>
          <w:tcPr>
            <w:tcW w:w="1525" w:type="dxa"/>
            <w:tcBorders>
              <w:top w:val="single" w:sz="4" w:space="0" w:color="auto"/>
              <w:left w:val="single" w:sz="4" w:space="0" w:color="auto"/>
              <w:bottom w:val="single" w:sz="4" w:space="0" w:color="auto"/>
              <w:right w:val="single" w:sz="4" w:space="0" w:color="auto"/>
            </w:tcBorders>
            <w:vAlign w:val="center"/>
            <w:hideMark/>
          </w:tcPr>
          <w:p w:rsidR="00941810" w:rsidRPr="00941810" w:rsidRDefault="00941810" w:rsidP="000B72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2 237,8</w:t>
            </w:r>
          </w:p>
        </w:tc>
        <w:tc>
          <w:tcPr>
            <w:tcW w:w="1843" w:type="dxa"/>
            <w:tcBorders>
              <w:top w:val="single" w:sz="4" w:space="0" w:color="auto"/>
              <w:left w:val="single" w:sz="4" w:space="0" w:color="auto"/>
              <w:bottom w:val="single" w:sz="4" w:space="0" w:color="auto"/>
              <w:right w:val="single" w:sz="4" w:space="0" w:color="auto"/>
            </w:tcBorders>
            <w:vAlign w:val="center"/>
            <w:hideMark/>
          </w:tcPr>
          <w:p w:rsidR="00941810" w:rsidRPr="00941810" w:rsidRDefault="00941810" w:rsidP="000B726F">
            <w:pPr>
              <w:spacing w:after="0" w:line="240" w:lineRule="auto"/>
              <w:jc w:val="center"/>
              <w:rPr>
                <w:rFonts w:ascii="Times New Roman" w:eastAsia="Times New Roman" w:hAnsi="Times New Roman" w:cs="Times New Roman"/>
                <w:color w:val="000000"/>
                <w:sz w:val="20"/>
                <w:szCs w:val="20"/>
                <w:lang w:eastAsia="ru-RU"/>
              </w:rPr>
            </w:pPr>
            <w:r w:rsidRPr="00941810">
              <w:rPr>
                <w:rFonts w:ascii="Times New Roman" w:eastAsia="Times New Roman" w:hAnsi="Times New Roman" w:cs="Times New Roman"/>
                <w:color w:val="000000"/>
                <w:sz w:val="20"/>
                <w:szCs w:val="20"/>
                <w:lang w:eastAsia="ru-RU"/>
              </w:rPr>
              <w:t>100,0</w:t>
            </w:r>
          </w:p>
        </w:tc>
      </w:tr>
      <w:tr w:rsidR="00941810" w:rsidRPr="00941810" w:rsidTr="00941810">
        <w:tc>
          <w:tcPr>
            <w:tcW w:w="2413" w:type="dxa"/>
            <w:vMerge/>
            <w:tcBorders>
              <w:top w:val="single" w:sz="4" w:space="0" w:color="auto"/>
              <w:left w:val="single" w:sz="4" w:space="0" w:color="auto"/>
              <w:bottom w:val="single" w:sz="4" w:space="0" w:color="auto"/>
              <w:right w:val="single" w:sz="4" w:space="0" w:color="auto"/>
            </w:tcBorders>
            <w:vAlign w:val="center"/>
            <w:hideMark/>
          </w:tcPr>
          <w:p w:rsidR="00941810" w:rsidRPr="00941810" w:rsidRDefault="00941810" w:rsidP="00941810">
            <w:pPr>
              <w:spacing w:after="0" w:line="240" w:lineRule="auto"/>
              <w:rPr>
                <w:rFonts w:ascii="Times New Roman" w:eastAsia="Times New Roman" w:hAnsi="Times New Roman" w:cs="Times New Roman"/>
                <w:color w:val="000000"/>
                <w:sz w:val="20"/>
                <w:szCs w:val="20"/>
                <w:lang w:eastAsia="ru-RU"/>
              </w:rPr>
            </w:pPr>
          </w:p>
        </w:tc>
        <w:tc>
          <w:tcPr>
            <w:tcW w:w="2591" w:type="dxa"/>
            <w:tcBorders>
              <w:top w:val="single" w:sz="4" w:space="0" w:color="auto"/>
              <w:left w:val="single" w:sz="4" w:space="0" w:color="auto"/>
              <w:bottom w:val="single" w:sz="4" w:space="0" w:color="auto"/>
              <w:right w:val="single" w:sz="4" w:space="0" w:color="auto"/>
            </w:tcBorders>
            <w:vAlign w:val="center"/>
            <w:hideMark/>
          </w:tcPr>
          <w:p w:rsidR="00941810" w:rsidRPr="00941810" w:rsidRDefault="00941810" w:rsidP="000B726F">
            <w:pPr>
              <w:spacing w:after="0" w:line="240" w:lineRule="auto"/>
              <w:rPr>
                <w:rFonts w:ascii="Times New Roman" w:eastAsia="Times New Roman" w:hAnsi="Times New Roman" w:cs="Times New Roman"/>
                <w:i/>
                <w:color w:val="000000"/>
                <w:sz w:val="20"/>
                <w:szCs w:val="20"/>
                <w:lang w:eastAsia="ru-RU"/>
              </w:rPr>
            </w:pPr>
            <w:r w:rsidRPr="00941810">
              <w:rPr>
                <w:rFonts w:ascii="Times New Roman" w:eastAsia="Times New Roman" w:hAnsi="Times New Roman" w:cs="Times New Roman"/>
                <w:i/>
                <w:color w:val="000000"/>
                <w:sz w:val="20"/>
                <w:szCs w:val="20"/>
                <w:lang w:eastAsia="ru-RU"/>
              </w:rPr>
              <w:t>краевые средства</w:t>
            </w:r>
          </w:p>
        </w:tc>
        <w:tc>
          <w:tcPr>
            <w:tcW w:w="1378" w:type="dxa"/>
            <w:tcBorders>
              <w:top w:val="single" w:sz="4" w:space="0" w:color="auto"/>
              <w:left w:val="single" w:sz="4" w:space="0" w:color="auto"/>
              <w:bottom w:val="single" w:sz="4" w:space="0" w:color="auto"/>
              <w:right w:val="single" w:sz="4" w:space="0" w:color="auto"/>
            </w:tcBorders>
            <w:vAlign w:val="center"/>
          </w:tcPr>
          <w:p w:rsidR="00941810" w:rsidRPr="00941810" w:rsidRDefault="00941810" w:rsidP="000B72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117,8</w:t>
            </w:r>
          </w:p>
        </w:tc>
        <w:tc>
          <w:tcPr>
            <w:tcW w:w="1525" w:type="dxa"/>
            <w:tcBorders>
              <w:top w:val="single" w:sz="4" w:space="0" w:color="auto"/>
              <w:left w:val="single" w:sz="4" w:space="0" w:color="auto"/>
              <w:bottom w:val="single" w:sz="4" w:space="0" w:color="auto"/>
              <w:right w:val="single" w:sz="4" w:space="0" w:color="auto"/>
            </w:tcBorders>
            <w:vAlign w:val="center"/>
          </w:tcPr>
          <w:p w:rsidR="00941810" w:rsidRPr="00941810" w:rsidRDefault="00941810" w:rsidP="000B72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117,8</w:t>
            </w:r>
          </w:p>
        </w:tc>
        <w:tc>
          <w:tcPr>
            <w:tcW w:w="1843" w:type="dxa"/>
            <w:tcBorders>
              <w:top w:val="single" w:sz="4" w:space="0" w:color="auto"/>
              <w:left w:val="single" w:sz="4" w:space="0" w:color="auto"/>
              <w:bottom w:val="single" w:sz="4" w:space="0" w:color="auto"/>
              <w:right w:val="single" w:sz="4" w:space="0" w:color="auto"/>
            </w:tcBorders>
            <w:vAlign w:val="center"/>
            <w:hideMark/>
          </w:tcPr>
          <w:p w:rsidR="00941810" w:rsidRPr="00941810" w:rsidRDefault="00941810" w:rsidP="000B726F">
            <w:pPr>
              <w:spacing w:after="0" w:line="240" w:lineRule="auto"/>
              <w:jc w:val="center"/>
              <w:rPr>
                <w:rFonts w:ascii="Times New Roman" w:eastAsia="Times New Roman" w:hAnsi="Times New Roman" w:cs="Times New Roman"/>
                <w:color w:val="000000"/>
                <w:sz w:val="20"/>
                <w:szCs w:val="20"/>
                <w:lang w:eastAsia="ru-RU"/>
              </w:rPr>
            </w:pPr>
            <w:r w:rsidRPr="00941810">
              <w:rPr>
                <w:rFonts w:ascii="Times New Roman" w:eastAsia="Times New Roman" w:hAnsi="Times New Roman" w:cs="Times New Roman"/>
                <w:color w:val="000000"/>
                <w:sz w:val="20"/>
                <w:szCs w:val="20"/>
                <w:lang w:eastAsia="ru-RU"/>
              </w:rPr>
              <w:t>100,0</w:t>
            </w:r>
          </w:p>
        </w:tc>
      </w:tr>
      <w:tr w:rsidR="00941810" w:rsidRPr="00941810" w:rsidTr="00941810">
        <w:tc>
          <w:tcPr>
            <w:tcW w:w="2413" w:type="dxa"/>
            <w:vMerge/>
            <w:tcBorders>
              <w:top w:val="single" w:sz="4" w:space="0" w:color="auto"/>
              <w:left w:val="single" w:sz="4" w:space="0" w:color="auto"/>
              <w:bottom w:val="single" w:sz="4" w:space="0" w:color="auto"/>
              <w:right w:val="single" w:sz="4" w:space="0" w:color="auto"/>
            </w:tcBorders>
            <w:vAlign w:val="center"/>
            <w:hideMark/>
          </w:tcPr>
          <w:p w:rsidR="00941810" w:rsidRPr="00941810" w:rsidRDefault="00941810" w:rsidP="00941810">
            <w:pPr>
              <w:spacing w:after="0" w:line="240" w:lineRule="auto"/>
              <w:rPr>
                <w:rFonts w:ascii="Times New Roman" w:eastAsia="Times New Roman" w:hAnsi="Times New Roman" w:cs="Times New Roman"/>
                <w:color w:val="000000"/>
                <w:sz w:val="20"/>
                <w:szCs w:val="20"/>
                <w:lang w:eastAsia="ru-RU"/>
              </w:rPr>
            </w:pPr>
          </w:p>
        </w:tc>
        <w:tc>
          <w:tcPr>
            <w:tcW w:w="2591" w:type="dxa"/>
            <w:tcBorders>
              <w:top w:val="single" w:sz="4" w:space="0" w:color="auto"/>
              <w:left w:val="single" w:sz="4" w:space="0" w:color="auto"/>
              <w:bottom w:val="single" w:sz="4" w:space="0" w:color="auto"/>
              <w:right w:val="single" w:sz="4" w:space="0" w:color="auto"/>
            </w:tcBorders>
            <w:vAlign w:val="center"/>
            <w:hideMark/>
          </w:tcPr>
          <w:p w:rsidR="00941810" w:rsidRPr="00941810" w:rsidRDefault="00941810" w:rsidP="000B726F">
            <w:pPr>
              <w:spacing w:after="0" w:line="240" w:lineRule="auto"/>
              <w:rPr>
                <w:rFonts w:ascii="Times New Roman" w:eastAsia="Times New Roman" w:hAnsi="Times New Roman" w:cs="Times New Roman"/>
                <w:i/>
                <w:color w:val="000000"/>
                <w:sz w:val="20"/>
                <w:szCs w:val="20"/>
                <w:lang w:eastAsia="ru-RU"/>
              </w:rPr>
            </w:pPr>
            <w:r w:rsidRPr="00941810">
              <w:rPr>
                <w:rFonts w:ascii="Times New Roman" w:eastAsia="Times New Roman" w:hAnsi="Times New Roman" w:cs="Times New Roman"/>
                <w:i/>
                <w:color w:val="000000"/>
                <w:sz w:val="20"/>
                <w:szCs w:val="20"/>
                <w:lang w:eastAsia="ru-RU"/>
              </w:rPr>
              <w:t>местные средства</w:t>
            </w:r>
          </w:p>
        </w:tc>
        <w:tc>
          <w:tcPr>
            <w:tcW w:w="1378" w:type="dxa"/>
            <w:tcBorders>
              <w:top w:val="single" w:sz="4" w:space="0" w:color="auto"/>
              <w:left w:val="single" w:sz="4" w:space="0" w:color="auto"/>
              <w:bottom w:val="single" w:sz="4" w:space="0" w:color="auto"/>
              <w:right w:val="single" w:sz="4" w:space="0" w:color="auto"/>
            </w:tcBorders>
            <w:vAlign w:val="center"/>
          </w:tcPr>
          <w:p w:rsidR="00941810" w:rsidRPr="00941810" w:rsidRDefault="00941810" w:rsidP="000B72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21,3</w:t>
            </w:r>
          </w:p>
        </w:tc>
        <w:tc>
          <w:tcPr>
            <w:tcW w:w="1525" w:type="dxa"/>
            <w:tcBorders>
              <w:top w:val="single" w:sz="4" w:space="0" w:color="auto"/>
              <w:left w:val="single" w:sz="4" w:space="0" w:color="auto"/>
              <w:bottom w:val="single" w:sz="4" w:space="0" w:color="auto"/>
              <w:right w:val="single" w:sz="4" w:space="0" w:color="auto"/>
            </w:tcBorders>
            <w:vAlign w:val="center"/>
          </w:tcPr>
          <w:p w:rsidR="00941810" w:rsidRPr="00941810" w:rsidRDefault="00941810" w:rsidP="000B72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21,3</w:t>
            </w:r>
          </w:p>
        </w:tc>
        <w:tc>
          <w:tcPr>
            <w:tcW w:w="1843" w:type="dxa"/>
            <w:tcBorders>
              <w:top w:val="single" w:sz="4" w:space="0" w:color="auto"/>
              <w:left w:val="single" w:sz="4" w:space="0" w:color="auto"/>
              <w:bottom w:val="single" w:sz="4" w:space="0" w:color="auto"/>
              <w:right w:val="single" w:sz="4" w:space="0" w:color="auto"/>
            </w:tcBorders>
            <w:vAlign w:val="center"/>
            <w:hideMark/>
          </w:tcPr>
          <w:p w:rsidR="00941810" w:rsidRPr="00941810" w:rsidRDefault="00941810" w:rsidP="000B726F">
            <w:pPr>
              <w:spacing w:after="0" w:line="240" w:lineRule="auto"/>
              <w:jc w:val="center"/>
              <w:rPr>
                <w:rFonts w:ascii="Times New Roman" w:eastAsia="Times New Roman" w:hAnsi="Times New Roman" w:cs="Times New Roman"/>
                <w:color w:val="000000"/>
                <w:sz w:val="20"/>
                <w:szCs w:val="20"/>
                <w:lang w:eastAsia="ru-RU"/>
              </w:rPr>
            </w:pPr>
            <w:r w:rsidRPr="00941810">
              <w:rPr>
                <w:rFonts w:ascii="Times New Roman" w:eastAsia="Times New Roman" w:hAnsi="Times New Roman" w:cs="Times New Roman"/>
                <w:color w:val="000000"/>
                <w:sz w:val="20"/>
                <w:szCs w:val="20"/>
                <w:lang w:eastAsia="ru-RU"/>
              </w:rPr>
              <w:t>100,0</w:t>
            </w:r>
          </w:p>
        </w:tc>
      </w:tr>
      <w:tr w:rsidR="00941810" w:rsidRPr="00941810" w:rsidTr="00941810">
        <w:tc>
          <w:tcPr>
            <w:tcW w:w="2413" w:type="dxa"/>
            <w:vMerge/>
            <w:tcBorders>
              <w:top w:val="single" w:sz="4" w:space="0" w:color="auto"/>
              <w:left w:val="single" w:sz="4" w:space="0" w:color="auto"/>
              <w:bottom w:val="single" w:sz="4" w:space="0" w:color="auto"/>
              <w:right w:val="single" w:sz="4" w:space="0" w:color="auto"/>
            </w:tcBorders>
            <w:vAlign w:val="center"/>
            <w:hideMark/>
          </w:tcPr>
          <w:p w:rsidR="00941810" w:rsidRPr="00941810" w:rsidRDefault="00941810" w:rsidP="00941810">
            <w:pPr>
              <w:spacing w:after="0" w:line="240" w:lineRule="auto"/>
              <w:rPr>
                <w:rFonts w:ascii="Times New Roman" w:eastAsia="Times New Roman" w:hAnsi="Times New Roman" w:cs="Times New Roman"/>
                <w:color w:val="000000"/>
                <w:sz w:val="20"/>
                <w:szCs w:val="20"/>
                <w:lang w:eastAsia="ru-RU"/>
              </w:rPr>
            </w:pPr>
          </w:p>
        </w:tc>
        <w:tc>
          <w:tcPr>
            <w:tcW w:w="2591" w:type="dxa"/>
            <w:tcBorders>
              <w:top w:val="single" w:sz="4" w:space="0" w:color="auto"/>
              <w:left w:val="single" w:sz="4" w:space="0" w:color="auto"/>
              <w:bottom w:val="single" w:sz="4" w:space="0" w:color="auto"/>
              <w:right w:val="single" w:sz="4" w:space="0" w:color="auto"/>
            </w:tcBorders>
            <w:vAlign w:val="center"/>
            <w:hideMark/>
          </w:tcPr>
          <w:p w:rsidR="00941810" w:rsidRPr="00941810" w:rsidRDefault="00941810" w:rsidP="000B726F">
            <w:pPr>
              <w:spacing w:after="0" w:line="240" w:lineRule="auto"/>
              <w:rPr>
                <w:rFonts w:ascii="Times New Roman" w:eastAsia="Times New Roman" w:hAnsi="Times New Roman" w:cs="Times New Roman"/>
                <w:b/>
                <w:i/>
                <w:color w:val="000000"/>
                <w:sz w:val="20"/>
                <w:szCs w:val="20"/>
                <w:lang w:eastAsia="ru-RU"/>
              </w:rPr>
            </w:pPr>
            <w:r w:rsidRPr="00941810">
              <w:rPr>
                <w:rFonts w:ascii="Times New Roman" w:eastAsia="Times New Roman" w:hAnsi="Times New Roman" w:cs="Times New Roman"/>
                <w:b/>
                <w:i/>
                <w:color w:val="000000"/>
                <w:sz w:val="20"/>
                <w:szCs w:val="20"/>
                <w:lang w:eastAsia="ru-RU"/>
              </w:rPr>
              <w:t>итого</w:t>
            </w:r>
          </w:p>
        </w:tc>
        <w:tc>
          <w:tcPr>
            <w:tcW w:w="1378" w:type="dxa"/>
            <w:tcBorders>
              <w:top w:val="single" w:sz="4" w:space="0" w:color="auto"/>
              <w:left w:val="single" w:sz="4" w:space="0" w:color="auto"/>
              <w:bottom w:val="single" w:sz="4" w:space="0" w:color="auto"/>
              <w:right w:val="single" w:sz="4" w:space="0" w:color="auto"/>
            </w:tcBorders>
            <w:vAlign w:val="center"/>
          </w:tcPr>
          <w:p w:rsidR="00941810" w:rsidRPr="00941810" w:rsidRDefault="00941810" w:rsidP="000B726F">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2 376,9</w:t>
            </w:r>
          </w:p>
        </w:tc>
        <w:tc>
          <w:tcPr>
            <w:tcW w:w="1525" w:type="dxa"/>
            <w:tcBorders>
              <w:top w:val="single" w:sz="4" w:space="0" w:color="auto"/>
              <w:left w:val="single" w:sz="4" w:space="0" w:color="auto"/>
              <w:bottom w:val="single" w:sz="4" w:space="0" w:color="auto"/>
              <w:right w:val="single" w:sz="4" w:space="0" w:color="auto"/>
            </w:tcBorders>
            <w:vAlign w:val="center"/>
          </w:tcPr>
          <w:p w:rsidR="00941810" w:rsidRPr="00941810" w:rsidRDefault="00941810" w:rsidP="000B726F">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2 376,9</w:t>
            </w:r>
          </w:p>
        </w:tc>
        <w:tc>
          <w:tcPr>
            <w:tcW w:w="1843" w:type="dxa"/>
            <w:tcBorders>
              <w:top w:val="single" w:sz="4" w:space="0" w:color="auto"/>
              <w:left w:val="single" w:sz="4" w:space="0" w:color="auto"/>
              <w:bottom w:val="single" w:sz="4" w:space="0" w:color="auto"/>
              <w:right w:val="single" w:sz="4" w:space="0" w:color="auto"/>
            </w:tcBorders>
            <w:vAlign w:val="center"/>
            <w:hideMark/>
          </w:tcPr>
          <w:p w:rsidR="00941810" w:rsidRPr="00941810" w:rsidRDefault="00941810" w:rsidP="000B726F">
            <w:pPr>
              <w:spacing w:after="0" w:line="240" w:lineRule="auto"/>
              <w:jc w:val="center"/>
              <w:rPr>
                <w:rFonts w:ascii="Times New Roman" w:eastAsia="Times New Roman" w:hAnsi="Times New Roman" w:cs="Times New Roman"/>
                <w:b/>
                <w:color w:val="000000"/>
                <w:sz w:val="20"/>
                <w:szCs w:val="20"/>
                <w:lang w:eastAsia="ru-RU"/>
              </w:rPr>
            </w:pPr>
            <w:r w:rsidRPr="00941810">
              <w:rPr>
                <w:rFonts w:ascii="Times New Roman" w:eastAsia="Times New Roman" w:hAnsi="Times New Roman" w:cs="Times New Roman"/>
                <w:b/>
                <w:color w:val="000000"/>
                <w:sz w:val="20"/>
                <w:szCs w:val="20"/>
                <w:lang w:eastAsia="ru-RU"/>
              </w:rPr>
              <w:t>100,00</w:t>
            </w:r>
          </w:p>
        </w:tc>
      </w:tr>
      <w:tr w:rsidR="00941810" w:rsidRPr="00941810" w:rsidTr="000B726F">
        <w:trPr>
          <w:trHeight w:val="234"/>
        </w:trPr>
        <w:tc>
          <w:tcPr>
            <w:tcW w:w="2413" w:type="dxa"/>
            <w:vMerge w:val="restart"/>
            <w:tcBorders>
              <w:top w:val="single" w:sz="4" w:space="0" w:color="auto"/>
              <w:left w:val="single" w:sz="4" w:space="0" w:color="auto"/>
              <w:bottom w:val="single" w:sz="4" w:space="0" w:color="auto"/>
              <w:right w:val="single" w:sz="4" w:space="0" w:color="auto"/>
            </w:tcBorders>
            <w:vAlign w:val="center"/>
            <w:hideMark/>
          </w:tcPr>
          <w:p w:rsidR="00941810" w:rsidRPr="00941810" w:rsidRDefault="00941810" w:rsidP="00941810">
            <w:pPr>
              <w:spacing w:after="0" w:line="240" w:lineRule="auto"/>
              <w:rPr>
                <w:rFonts w:ascii="Times New Roman" w:eastAsia="Times New Roman" w:hAnsi="Times New Roman" w:cs="Times New Roman"/>
                <w:color w:val="000000"/>
                <w:sz w:val="20"/>
                <w:szCs w:val="20"/>
                <w:lang w:eastAsia="ru-RU"/>
              </w:rPr>
            </w:pPr>
            <w:r w:rsidRPr="00941810">
              <w:rPr>
                <w:rFonts w:ascii="Times New Roman" w:eastAsia="Times New Roman" w:hAnsi="Times New Roman" w:cs="Times New Roman"/>
                <w:color w:val="000000"/>
                <w:sz w:val="20"/>
                <w:szCs w:val="20"/>
                <w:lang w:eastAsia="ru-RU"/>
              </w:rPr>
              <w:t xml:space="preserve">Безопасные и </w:t>
            </w:r>
            <w:r>
              <w:rPr>
                <w:rFonts w:ascii="Times New Roman" w:eastAsia="Times New Roman" w:hAnsi="Times New Roman" w:cs="Times New Roman"/>
                <w:color w:val="000000"/>
                <w:sz w:val="20"/>
                <w:szCs w:val="20"/>
                <w:lang w:eastAsia="ru-RU"/>
              </w:rPr>
              <w:t>к</w:t>
            </w:r>
            <w:r w:rsidRPr="00941810">
              <w:rPr>
                <w:rFonts w:ascii="Times New Roman" w:eastAsia="Times New Roman" w:hAnsi="Times New Roman" w:cs="Times New Roman"/>
                <w:color w:val="000000"/>
                <w:sz w:val="20"/>
                <w:szCs w:val="20"/>
                <w:lang w:eastAsia="ru-RU"/>
              </w:rPr>
              <w:t>ачественные автомобильные дороги</w:t>
            </w:r>
          </w:p>
        </w:tc>
        <w:tc>
          <w:tcPr>
            <w:tcW w:w="2591" w:type="dxa"/>
            <w:tcBorders>
              <w:top w:val="single" w:sz="4" w:space="0" w:color="auto"/>
              <w:left w:val="single" w:sz="4" w:space="0" w:color="auto"/>
              <w:bottom w:val="single" w:sz="4" w:space="0" w:color="auto"/>
              <w:right w:val="single" w:sz="4" w:space="0" w:color="auto"/>
            </w:tcBorders>
            <w:vAlign w:val="center"/>
            <w:hideMark/>
          </w:tcPr>
          <w:p w:rsidR="00941810" w:rsidRPr="00941810" w:rsidRDefault="00941810" w:rsidP="000B726F">
            <w:pPr>
              <w:spacing w:after="0" w:line="240" w:lineRule="auto"/>
              <w:rPr>
                <w:rFonts w:ascii="Times New Roman" w:eastAsia="Times New Roman" w:hAnsi="Times New Roman" w:cs="Times New Roman"/>
                <w:i/>
                <w:color w:val="000000"/>
                <w:sz w:val="20"/>
                <w:szCs w:val="20"/>
                <w:lang w:eastAsia="ru-RU"/>
              </w:rPr>
            </w:pPr>
            <w:r w:rsidRPr="00941810">
              <w:rPr>
                <w:rFonts w:ascii="Times New Roman" w:eastAsia="Times New Roman" w:hAnsi="Times New Roman" w:cs="Times New Roman"/>
                <w:i/>
                <w:color w:val="000000"/>
                <w:sz w:val="20"/>
                <w:szCs w:val="20"/>
                <w:lang w:eastAsia="ru-RU"/>
              </w:rPr>
              <w:t>краевые средства</w:t>
            </w:r>
          </w:p>
        </w:tc>
        <w:tc>
          <w:tcPr>
            <w:tcW w:w="1378" w:type="dxa"/>
            <w:tcBorders>
              <w:top w:val="single" w:sz="4" w:space="0" w:color="auto"/>
              <w:left w:val="single" w:sz="4" w:space="0" w:color="auto"/>
              <w:bottom w:val="single" w:sz="4" w:space="0" w:color="auto"/>
              <w:right w:val="single" w:sz="4" w:space="0" w:color="auto"/>
            </w:tcBorders>
            <w:vAlign w:val="center"/>
          </w:tcPr>
          <w:p w:rsidR="00941810" w:rsidRPr="00941810" w:rsidRDefault="000B726F" w:rsidP="000B72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43,2</w:t>
            </w:r>
          </w:p>
        </w:tc>
        <w:tc>
          <w:tcPr>
            <w:tcW w:w="1525" w:type="dxa"/>
            <w:tcBorders>
              <w:top w:val="single" w:sz="4" w:space="0" w:color="auto"/>
              <w:left w:val="single" w:sz="4" w:space="0" w:color="auto"/>
              <w:bottom w:val="single" w:sz="4" w:space="0" w:color="auto"/>
              <w:right w:val="single" w:sz="4" w:space="0" w:color="auto"/>
            </w:tcBorders>
            <w:vAlign w:val="center"/>
          </w:tcPr>
          <w:p w:rsidR="00941810" w:rsidRPr="00941810" w:rsidRDefault="000B726F" w:rsidP="000B72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43,2</w:t>
            </w:r>
          </w:p>
        </w:tc>
        <w:tc>
          <w:tcPr>
            <w:tcW w:w="1843" w:type="dxa"/>
            <w:tcBorders>
              <w:top w:val="single" w:sz="4" w:space="0" w:color="auto"/>
              <w:left w:val="single" w:sz="4" w:space="0" w:color="auto"/>
              <w:bottom w:val="single" w:sz="4" w:space="0" w:color="auto"/>
              <w:right w:val="single" w:sz="4" w:space="0" w:color="auto"/>
            </w:tcBorders>
            <w:vAlign w:val="center"/>
            <w:hideMark/>
          </w:tcPr>
          <w:p w:rsidR="00941810" w:rsidRPr="00941810" w:rsidRDefault="00941810" w:rsidP="000B726F">
            <w:pPr>
              <w:spacing w:after="0" w:line="240" w:lineRule="auto"/>
              <w:jc w:val="center"/>
              <w:rPr>
                <w:rFonts w:ascii="Times New Roman" w:eastAsia="Times New Roman" w:hAnsi="Times New Roman" w:cs="Times New Roman"/>
                <w:color w:val="000000"/>
                <w:sz w:val="20"/>
                <w:szCs w:val="20"/>
                <w:lang w:eastAsia="ru-RU"/>
              </w:rPr>
            </w:pPr>
            <w:r w:rsidRPr="00941810">
              <w:rPr>
                <w:rFonts w:ascii="Times New Roman" w:eastAsia="Times New Roman" w:hAnsi="Times New Roman" w:cs="Times New Roman"/>
                <w:color w:val="000000"/>
                <w:sz w:val="20"/>
                <w:szCs w:val="20"/>
                <w:lang w:eastAsia="ru-RU"/>
              </w:rPr>
              <w:t>100,0</w:t>
            </w:r>
          </w:p>
        </w:tc>
      </w:tr>
      <w:tr w:rsidR="00941810" w:rsidRPr="00941810" w:rsidTr="00941810">
        <w:tc>
          <w:tcPr>
            <w:tcW w:w="2413" w:type="dxa"/>
            <w:vMerge/>
            <w:tcBorders>
              <w:top w:val="single" w:sz="4" w:space="0" w:color="auto"/>
              <w:left w:val="single" w:sz="4" w:space="0" w:color="auto"/>
              <w:bottom w:val="single" w:sz="4" w:space="0" w:color="auto"/>
              <w:right w:val="single" w:sz="4" w:space="0" w:color="auto"/>
            </w:tcBorders>
            <w:vAlign w:val="center"/>
            <w:hideMark/>
          </w:tcPr>
          <w:p w:rsidR="00941810" w:rsidRPr="00941810" w:rsidRDefault="00941810" w:rsidP="00941810">
            <w:pPr>
              <w:spacing w:after="0" w:line="240" w:lineRule="auto"/>
              <w:rPr>
                <w:rFonts w:ascii="Times New Roman" w:eastAsia="Times New Roman" w:hAnsi="Times New Roman" w:cs="Times New Roman"/>
                <w:color w:val="000000"/>
                <w:sz w:val="20"/>
                <w:szCs w:val="20"/>
                <w:lang w:eastAsia="ru-RU"/>
              </w:rPr>
            </w:pPr>
          </w:p>
        </w:tc>
        <w:tc>
          <w:tcPr>
            <w:tcW w:w="2591" w:type="dxa"/>
            <w:tcBorders>
              <w:top w:val="single" w:sz="4" w:space="0" w:color="auto"/>
              <w:left w:val="single" w:sz="4" w:space="0" w:color="auto"/>
              <w:bottom w:val="single" w:sz="4" w:space="0" w:color="auto"/>
              <w:right w:val="single" w:sz="4" w:space="0" w:color="auto"/>
            </w:tcBorders>
            <w:vAlign w:val="center"/>
            <w:hideMark/>
          </w:tcPr>
          <w:p w:rsidR="00941810" w:rsidRPr="00941810" w:rsidRDefault="00941810" w:rsidP="000B726F">
            <w:pPr>
              <w:spacing w:after="0" w:line="240" w:lineRule="auto"/>
              <w:rPr>
                <w:rFonts w:ascii="Times New Roman" w:eastAsia="Times New Roman" w:hAnsi="Times New Roman" w:cs="Times New Roman"/>
                <w:i/>
                <w:color w:val="000000"/>
                <w:sz w:val="20"/>
                <w:szCs w:val="20"/>
                <w:lang w:eastAsia="ru-RU"/>
              </w:rPr>
            </w:pPr>
            <w:r w:rsidRPr="00941810">
              <w:rPr>
                <w:rFonts w:ascii="Times New Roman" w:eastAsia="Times New Roman" w:hAnsi="Times New Roman" w:cs="Times New Roman"/>
                <w:i/>
                <w:color w:val="000000"/>
                <w:sz w:val="20"/>
                <w:szCs w:val="20"/>
                <w:lang w:eastAsia="ru-RU"/>
              </w:rPr>
              <w:t>местные средства</w:t>
            </w:r>
          </w:p>
        </w:tc>
        <w:tc>
          <w:tcPr>
            <w:tcW w:w="1378" w:type="dxa"/>
            <w:tcBorders>
              <w:top w:val="single" w:sz="4" w:space="0" w:color="auto"/>
              <w:left w:val="single" w:sz="4" w:space="0" w:color="auto"/>
              <w:bottom w:val="single" w:sz="4" w:space="0" w:color="auto"/>
              <w:right w:val="single" w:sz="4" w:space="0" w:color="auto"/>
            </w:tcBorders>
            <w:vAlign w:val="center"/>
          </w:tcPr>
          <w:p w:rsidR="00941810" w:rsidRPr="00941810" w:rsidRDefault="000B726F" w:rsidP="000B72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w:t>
            </w:r>
          </w:p>
        </w:tc>
        <w:tc>
          <w:tcPr>
            <w:tcW w:w="1525" w:type="dxa"/>
            <w:tcBorders>
              <w:top w:val="single" w:sz="4" w:space="0" w:color="auto"/>
              <w:left w:val="single" w:sz="4" w:space="0" w:color="auto"/>
              <w:bottom w:val="single" w:sz="4" w:space="0" w:color="auto"/>
              <w:right w:val="single" w:sz="4" w:space="0" w:color="auto"/>
            </w:tcBorders>
            <w:vAlign w:val="center"/>
          </w:tcPr>
          <w:p w:rsidR="00941810" w:rsidRPr="00941810" w:rsidRDefault="000B726F" w:rsidP="000B72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w:t>
            </w:r>
          </w:p>
        </w:tc>
        <w:tc>
          <w:tcPr>
            <w:tcW w:w="1843" w:type="dxa"/>
            <w:tcBorders>
              <w:top w:val="single" w:sz="4" w:space="0" w:color="auto"/>
              <w:left w:val="single" w:sz="4" w:space="0" w:color="auto"/>
              <w:bottom w:val="single" w:sz="4" w:space="0" w:color="auto"/>
              <w:right w:val="single" w:sz="4" w:space="0" w:color="auto"/>
            </w:tcBorders>
            <w:vAlign w:val="center"/>
            <w:hideMark/>
          </w:tcPr>
          <w:p w:rsidR="00941810" w:rsidRPr="00941810" w:rsidRDefault="00941810" w:rsidP="000B726F">
            <w:pPr>
              <w:spacing w:after="0" w:line="240" w:lineRule="auto"/>
              <w:jc w:val="center"/>
              <w:rPr>
                <w:rFonts w:ascii="Times New Roman" w:eastAsia="Times New Roman" w:hAnsi="Times New Roman" w:cs="Times New Roman"/>
                <w:color w:val="000000"/>
                <w:sz w:val="20"/>
                <w:szCs w:val="20"/>
                <w:lang w:eastAsia="ru-RU"/>
              </w:rPr>
            </w:pPr>
            <w:r w:rsidRPr="00941810">
              <w:rPr>
                <w:rFonts w:ascii="Times New Roman" w:eastAsia="Times New Roman" w:hAnsi="Times New Roman" w:cs="Times New Roman"/>
                <w:color w:val="000000"/>
                <w:sz w:val="20"/>
                <w:szCs w:val="20"/>
                <w:lang w:eastAsia="ru-RU"/>
              </w:rPr>
              <w:t>100,0</w:t>
            </w:r>
          </w:p>
        </w:tc>
      </w:tr>
      <w:tr w:rsidR="00941810" w:rsidRPr="00941810" w:rsidTr="00941810">
        <w:tc>
          <w:tcPr>
            <w:tcW w:w="2413" w:type="dxa"/>
            <w:vMerge/>
            <w:tcBorders>
              <w:top w:val="single" w:sz="4" w:space="0" w:color="auto"/>
              <w:left w:val="single" w:sz="4" w:space="0" w:color="auto"/>
              <w:bottom w:val="single" w:sz="4" w:space="0" w:color="auto"/>
              <w:right w:val="single" w:sz="4" w:space="0" w:color="auto"/>
            </w:tcBorders>
            <w:vAlign w:val="center"/>
            <w:hideMark/>
          </w:tcPr>
          <w:p w:rsidR="00941810" w:rsidRPr="00941810" w:rsidRDefault="00941810" w:rsidP="00941810">
            <w:pPr>
              <w:spacing w:after="0" w:line="240" w:lineRule="auto"/>
              <w:rPr>
                <w:rFonts w:ascii="Times New Roman" w:eastAsia="Times New Roman" w:hAnsi="Times New Roman" w:cs="Times New Roman"/>
                <w:color w:val="000000"/>
                <w:sz w:val="20"/>
                <w:szCs w:val="20"/>
                <w:lang w:eastAsia="ru-RU"/>
              </w:rPr>
            </w:pPr>
          </w:p>
        </w:tc>
        <w:tc>
          <w:tcPr>
            <w:tcW w:w="2591" w:type="dxa"/>
            <w:tcBorders>
              <w:top w:val="single" w:sz="4" w:space="0" w:color="auto"/>
              <w:left w:val="single" w:sz="4" w:space="0" w:color="auto"/>
              <w:bottom w:val="single" w:sz="4" w:space="0" w:color="auto"/>
              <w:right w:val="single" w:sz="4" w:space="0" w:color="auto"/>
            </w:tcBorders>
            <w:vAlign w:val="center"/>
            <w:hideMark/>
          </w:tcPr>
          <w:p w:rsidR="00941810" w:rsidRPr="00941810" w:rsidRDefault="00941810" w:rsidP="000B726F">
            <w:pPr>
              <w:spacing w:after="0" w:line="240" w:lineRule="auto"/>
              <w:rPr>
                <w:rFonts w:ascii="Times New Roman" w:eastAsia="Times New Roman" w:hAnsi="Times New Roman" w:cs="Times New Roman"/>
                <w:b/>
                <w:i/>
                <w:color w:val="000000"/>
                <w:sz w:val="20"/>
                <w:szCs w:val="20"/>
                <w:lang w:eastAsia="ru-RU"/>
              </w:rPr>
            </w:pPr>
            <w:r w:rsidRPr="00941810">
              <w:rPr>
                <w:rFonts w:ascii="Times New Roman" w:eastAsia="Times New Roman" w:hAnsi="Times New Roman" w:cs="Times New Roman"/>
                <w:b/>
                <w:i/>
                <w:color w:val="000000"/>
                <w:sz w:val="20"/>
                <w:szCs w:val="20"/>
                <w:lang w:eastAsia="ru-RU"/>
              </w:rPr>
              <w:t>итого</w:t>
            </w:r>
          </w:p>
        </w:tc>
        <w:tc>
          <w:tcPr>
            <w:tcW w:w="1378" w:type="dxa"/>
            <w:tcBorders>
              <w:top w:val="single" w:sz="4" w:space="0" w:color="auto"/>
              <w:left w:val="single" w:sz="4" w:space="0" w:color="auto"/>
              <w:bottom w:val="single" w:sz="4" w:space="0" w:color="auto"/>
              <w:right w:val="single" w:sz="4" w:space="0" w:color="auto"/>
            </w:tcBorders>
            <w:vAlign w:val="center"/>
          </w:tcPr>
          <w:p w:rsidR="00941810" w:rsidRPr="00941810" w:rsidRDefault="000B726F" w:rsidP="000B726F">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43,6</w:t>
            </w:r>
          </w:p>
        </w:tc>
        <w:tc>
          <w:tcPr>
            <w:tcW w:w="1525" w:type="dxa"/>
            <w:tcBorders>
              <w:top w:val="single" w:sz="4" w:space="0" w:color="auto"/>
              <w:left w:val="single" w:sz="4" w:space="0" w:color="auto"/>
              <w:bottom w:val="single" w:sz="4" w:space="0" w:color="auto"/>
              <w:right w:val="single" w:sz="4" w:space="0" w:color="auto"/>
            </w:tcBorders>
            <w:vAlign w:val="center"/>
          </w:tcPr>
          <w:p w:rsidR="00941810" w:rsidRPr="00941810" w:rsidRDefault="000B726F" w:rsidP="000B726F">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43,6</w:t>
            </w:r>
          </w:p>
        </w:tc>
        <w:tc>
          <w:tcPr>
            <w:tcW w:w="1843" w:type="dxa"/>
            <w:tcBorders>
              <w:top w:val="single" w:sz="4" w:space="0" w:color="auto"/>
              <w:left w:val="single" w:sz="4" w:space="0" w:color="auto"/>
              <w:bottom w:val="single" w:sz="4" w:space="0" w:color="auto"/>
              <w:right w:val="single" w:sz="4" w:space="0" w:color="auto"/>
            </w:tcBorders>
            <w:vAlign w:val="center"/>
            <w:hideMark/>
          </w:tcPr>
          <w:p w:rsidR="00941810" w:rsidRPr="00941810" w:rsidRDefault="00941810" w:rsidP="000B726F">
            <w:pPr>
              <w:spacing w:after="0" w:line="240" w:lineRule="auto"/>
              <w:jc w:val="center"/>
              <w:rPr>
                <w:rFonts w:ascii="Times New Roman" w:eastAsia="Times New Roman" w:hAnsi="Times New Roman" w:cs="Times New Roman"/>
                <w:color w:val="000000"/>
                <w:sz w:val="20"/>
                <w:szCs w:val="20"/>
                <w:lang w:eastAsia="ru-RU"/>
              </w:rPr>
            </w:pPr>
            <w:r w:rsidRPr="00941810">
              <w:rPr>
                <w:rFonts w:ascii="Times New Roman" w:eastAsia="Times New Roman" w:hAnsi="Times New Roman" w:cs="Times New Roman"/>
                <w:color w:val="000000"/>
                <w:sz w:val="20"/>
                <w:szCs w:val="20"/>
                <w:lang w:eastAsia="ru-RU"/>
              </w:rPr>
              <w:t>100,0</w:t>
            </w:r>
          </w:p>
        </w:tc>
      </w:tr>
      <w:tr w:rsidR="00941810" w:rsidRPr="00941810" w:rsidTr="000B726F">
        <w:trPr>
          <w:trHeight w:val="236"/>
        </w:trPr>
        <w:tc>
          <w:tcPr>
            <w:tcW w:w="2413" w:type="dxa"/>
            <w:vMerge w:val="restart"/>
            <w:tcBorders>
              <w:top w:val="single" w:sz="4" w:space="0" w:color="auto"/>
              <w:left w:val="single" w:sz="4" w:space="0" w:color="auto"/>
              <w:bottom w:val="single" w:sz="4" w:space="0" w:color="auto"/>
              <w:right w:val="single" w:sz="4" w:space="0" w:color="auto"/>
            </w:tcBorders>
            <w:vAlign w:val="center"/>
            <w:hideMark/>
          </w:tcPr>
          <w:p w:rsidR="00941810" w:rsidRPr="00941810" w:rsidRDefault="000B726F" w:rsidP="000B726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Цифровая экономика Российской Федерации</w:t>
            </w:r>
          </w:p>
        </w:tc>
        <w:tc>
          <w:tcPr>
            <w:tcW w:w="2591" w:type="dxa"/>
            <w:tcBorders>
              <w:top w:val="single" w:sz="4" w:space="0" w:color="auto"/>
              <w:left w:val="single" w:sz="4" w:space="0" w:color="auto"/>
              <w:bottom w:val="single" w:sz="4" w:space="0" w:color="auto"/>
              <w:right w:val="single" w:sz="4" w:space="0" w:color="auto"/>
            </w:tcBorders>
            <w:vAlign w:val="center"/>
            <w:hideMark/>
          </w:tcPr>
          <w:p w:rsidR="00941810" w:rsidRPr="00941810" w:rsidRDefault="00941810" w:rsidP="000B726F">
            <w:pPr>
              <w:spacing w:after="0" w:line="240" w:lineRule="auto"/>
              <w:rPr>
                <w:rFonts w:ascii="Times New Roman" w:eastAsia="Times New Roman" w:hAnsi="Times New Roman" w:cs="Times New Roman"/>
                <w:i/>
                <w:color w:val="000000"/>
                <w:sz w:val="20"/>
                <w:szCs w:val="20"/>
                <w:lang w:eastAsia="ru-RU"/>
              </w:rPr>
            </w:pPr>
            <w:r w:rsidRPr="00941810">
              <w:rPr>
                <w:rFonts w:ascii="Times New Roman" w:eastAsia="Times New Roman" w:hAnsi="Times New Roman" w:cs="Times New Roman"/>
                <w:i/>
                <w:color w:val="000000"/>
                <w:sz w:val="20"/>
                <w:szCs w:val="20"/>
                <w:lang w:eastAsia="ru-RU"/>
              </w:rPr>
              <w:t>краевые средства</w:t>
            </w:r>
          </w:p>
        </w:tc>
        <w:tc>
          <w:tcPr>
            <w:tcW w:w="1378" w:type="dxa"/>
            <w:tcBorders>
              <w:top w:val="single" w:sz="4" w:space="0" w:color="auto"/>
              <w:left w:val="single" w:sz="4" w:space="0" w:color="auto"/>
              <w:bottom w:val="single" w:sz="4" w:space="0" w:color="auto"/>
              <w:right w:val="single" w:sz="4" w:space="0" w:color="auto"/>
            </w:tcBorders>
            <w:vAlign w:val="center"/>
          </w:tcPr>
          <w:p w:rsidR="00941810" w:rsidRPr="00941810" w:rsidRDefault="000B726F" w:rsidP="000B72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68,3</w:t>
            </w:r>
          </w:p>
        </w:tc>
        <w:tc>
          <w:tcPr>
            <w:tcW w:w="1525" w:type="dxa"/>
            <w:tcBorders>
              <w:top w:val="single" w:sz="4" w:space="0" w:color="auto"/>
              <w:left w:val="single" w:sz="4" w:space="0" w:color="auto"/>
              <w:bottom w:val="single" w:sz="4" w:space="0" w:color="auto"/>
              <w:right w:val="single" w:sz="4" w:space="0" w:color="auto"/>
            </w:tcBorders>
            <w:vAlign w:val="center"/>
          </w:tcPr>
          <w:p w:rsidR="00941810" w:rsidRPr="00941810" w:rsidRDefault="000B726F" w:rsidP="000B72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68,3</w:t>
            </w:r>
          </w:p>
        </w:tc>
        <w:tc>
          <w:tcPr>
            <w:tcW w:w="1843" w:type="dxa"/>
            <w:tcBorders>
              <w:top w:val="single" w:sz="4" w:space="0" w:color="auto"/>
              <w:left w:val="single" w:sz="4" w:space="0" w:color="auto"/>
              <w:bottom w:val="single" w:sz="4" w:space="0" w:color="auto"/>
              <w:right w:val="single" w:sz="4" w:space="0" w:color="auto"/>
            </w:tcBorders>
            <w:vAlign w:val="center"/>
            <w:hideMark/>
          </w:tcPr>
          <w:p w:rsidR="00941810" w:rsidRPr="00941810" w:rsidRDefault="00941810" w:rsidP="000B726F">
            <w:pPr>
              <w:spacing w:after="0" w:line="240" w:lineRule="auto"/>
              <w:jc w:val="center"/>
              <w:rPr>
                <w:rFonts w:ascii="Times New Roman" w:eastAsia="Times New Roman" w:hAnsi="Times New Roman" w:cs="Times New Roman"/>
                <w:color w:val="000000"/>
                <w:sz w:val="20"/>
                <w:szCs w:val="20"/>
                <w:lang w:eastAsia="ru-RU"/>
              </w:rPr>
            </w:pPr>
            <w:r w:rsidRPr="00941810">
              <w:rPr>
                <w:rFonts w:ascii="Times New Roman" w:eastAsia="Times New Roman" w:hAnsi="Times New Roman" w:cs="Times New Roman"/>
                <w:color w:val="000000"/>
                <w:sz w:val="20"/>
                <w:szCs w:val="20"/>
                <w:lang w:eastAsia="ru-RU"/>
              </w:rPr>
              <w:t>100,0</w:t>
            </w:r>
          </w:p>
        </w:tc>
      </w:tr>
      <w:tr w:rsidR="00941810" w:rsidRPr="00941810" w:rsidTr="00941810">
        <w:trPr>
          <w:trHeight w:val="246"/>
        </w:trPr>
        <w:tc>
          <w:tcPr>
            <w:tcW w:w="2413" w:type="dxa"/>
            <w:vMerge/>
            <w:tcBorders>
              <w:top w:val="single" w:sz="4" w:space="0" w:color="auto"/>
              <w:left w:val="single" w:sz="4" w:space="0" w:color="auto"/>
              <w:bottom w:val="single" w:sz="4" w:space="0" w:color="auto"/>
              <w:right w:val="single" w:sz="4" w:space="0" w:color="auto"/>
            </w:tcBorders>
            <w:vAlign w:val="center"/>
            <w:hideMark/>
          </w:tcPr>
          <w:p w:rsidR="00941810" w:rsidRPr="00941810" w:rsidRDefault="00941810" w:rsidP="00941810">
            <w:pPr>
              <w:spacing w:after="0" w:line="240" w:lineRule="auto"/>
              <w:rPr>
                <w:rFonts w:ascii="Times New Roman" w:eastAsia="Times New Roman" w:hAnsi="Times New Roman" w:cs="Times New Roman"/>
                <w:color w:val="000000"/>
                <w:sz w:val="20"/>
                <w:szCs w:val="20"/>
                <w:lang w:eastAsia="ru-RU"/>
              </w:rPr>
            </w:pPr>
          </w:p>
        </w:tc>
        <w:tc>
          <w:tcPr>
            <w:tcW w:w="2591" w:type="dxa"/>
            <w:tcBorders>
              <w:top w:val="single" w:sz="4" w:space="0" w:color="auto"/>
              <w:left w:val="single" w:sz="4" w:space="0" w:color="auto"/>
              <w:bottom w:val="single" w:sz="4" w:space="0" w:color="auto"/>
              <w:right w:val="single" w:sz="4" w:space="0" w:color="auto"/>
            </w:tcBorders>
            <w:vAlign w:val="center"/>
            <w:hideMark/>
          </w:tcPr>
          <w:p w:rsidR="00941810" w:rsidRPr="00941810" w:rsidRDefault="00941810" w:rsidP="000B726F">
            <w:pPr>
              <w:spacing w:after="0" w:line="240" w:lineRule="auto"/>
              <w:rPr>
                <w:rFonts w:ascii="Times New Roman" w:eastAsia="Times New Roman" w:hAnsi="Times New Roman" w:cs="Times New Roman"/>
                <w:i/>
                <w:color w:val="000000"/>
                <w:sz w:val="20"/>
                <w:szCs w:val="20"/>
                <w:lang w:eastAsia="ru-RU"/>
              </w:rPr>
            </w:pPr>
            <w:r w:rsidRPr="00941810">
              <w:rPr>
                <w:rFonts w:ascii="Times New Roman" w:eastAsia="Times New Roman" w:hAnsi="Times New Roman" w:cs="Times New Roman"/>
                <w:i/>
                <w:color w:val="000000"/>
                <w:sz w:val="20"/>
                <w:szCs w:val="20"/>
                <w:lang w:eastAsia="ru-RU"/>
              </w:rPr>
              <w:t>местные средства</w:t>
            </w:r>
          </w:p>
        </w:tc>
        <w:tc>
          <w:tcPr>
            <w:tcW w:w="1378" w:type="dxa"/>
            <w:tcBorders>
              <w:top w:val="single" w:sz="4" w:space="0" w:color="auto"/>
              <w:left w:val="single" w:sz="4" w:space="0" w:color="auto"/>
              <w:bottom w:val="single" w:sz="4" w:space="0" w:color="auto"/>
              <w:right w:val="single" w:sz="4" w:space="0" w:color="auto"/>
            </w:tcBorders>
            <w:vAlign w:val="center"/>
          </w:tcPr>
          <w:p w:rsidR="00941810" w:rsidRPr="00941810" w:rsidRDefault="000B726F" w:rsidP="000B72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w:t>
            </w:r>
          </w:p>
        </w:tc>
        <w:tc>
          <w:tcPr>
            <w:tcW w:w="1525" w:type="dxa"/>
            <w:tcBorders>
              <w:top w:val="single" w:sz="4" w:space="0" w:color="auto"/>
              <w:left w:val="single" w:sz="4" w:space="0" w:color="auto"/>
              <w:bottom w:val="single" w:sz="4" w:space="0" w:color="auto"/>
              <w:right w:val="single" w:sz="4" w:space="0" w:color="auto"/>
            </w:tcBorders>
            <w:vAlign w:val="center"/>
          </w:tcPr>
          <w:p w:rsidR="00941810" w:rsidRPr="00941810" w:rsidRDefault="000B726F" w:rsidP="000B72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w:t>
            </w:r>
          </w:p>
        </w:tc>
        <w:tc>
          <w:tcPr>
            <w:tcW w:w="1843" w:type="dxa"/>
            <w:tcBorders>
              <w:top w:val="single" w:sz="4" w:space="0" w:color="auto"/>
              <w:left w:val="single" w:sz="4" w:space="0" w:color="auto"/>
              <w:bottom w:val="single" w:sz="4" w:space="0" w:color="auto"/>
              <w:right w:val="single" w:sz="4" w:space="0" w:color="auto"/>
            </w:tcBorders>
            <w:vAlign w:val="center"/>
            <w:hideMark/>
          </w:tcPr>
          <w:p w:rsidR="00941810" w:rsidRPr="00941810" w:rsidRDefault="000B726F" w:rsidP="000B72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r w:rsidR="00941810" w:rsidRPr="00941810">
              <w:rPr>
                <w:rFonts w:ascii="Times New Roman" w:eastAsia="Times New Roman" w:hAnsi="Times New Roman" w:cs="Times New Roman"/>
                <w:color w:val="000000"/>
                <w:sz w:val="20"/>
                <w:szCs w:val="20"/>
                <w:lang w:eastAsia="ru-RU"/>
              </w:rPr>
              <w:t>,0</w:t>
            </w:r>
          </w:p>
        </w:tc>
      </w:tr>
      <w:tr w:rsidR="00941810" w:rsidRPr="00941810" w:rsidTr="00941810">
        <w:tc>
          <w:tcPr>
            <w:tcW w:w="2413" w:type="dxa"/>
            <w:vMerge/>
            <w:tcBorders>
              <w:top w:val="single" w:sz="4" w:space="0" w:color="auto"/>
              <w:left w:val="single" w:sz="4" w:space="0" w:color="auto"/>
              <w:bottom w:val="single" w:sz="4" w:space="0" w:color="auto"/>
              <w:right w:val="single" w:sz="4" w:space="0" w:color="auto"/>
            </w:tcBorders>
            <w:vAlign w:val="center"/>
            <w:hideMark/>
          </w:tcPr>
          <w:p w:rsidR="00941810" w:rsidRPr="00941810" w:rsidRDefault="00941810" w:rsidP="00941810">
            <w:pPr>
              <w:spacing w:after="0" w:line="240" w:lineRule="auto"/>
              <w:rPr>
                <w:rFonts w:ascii="Times New Roman" w:eastAsia="Times New Roman" w:hAnsi="Times New Roman" w:cs="Times New Roman"/>
                <w:color w:val="000000"/>
                <w:sz w:val="20"/>
                <w:szCs w:val="20"/>
                <w:lang w:eastAsia="ru-RU"/>
              </w:rPr>
            </w:pPr>
          </w:p>
        </w:tc>
        <w:tc>
          <w:tcPr>
            <w:tcW w:w="2591" w:type="dxa"/>
            <w:tcBorders>
              <w:top w:val="single" w:sz="4" w:space="0" w:color="auto"/>
              <w:left w:val="single" w:sz="4" w:space="0" w:color="auto"/>
              <w:bottom w:val="single" w:sz="4" w:space="0" w:color="auto"/>
              <w:right w:val="single" w:sz="4" w:space="0" w:color="auto"/>
            </w:tcBorders>
            <w:vAlign w:val="center"/>
            <w:hideMark/>
          </w:tcPr>
          <w:p w:rsidR="00941810" w:rsidRPr="00941810" w:rsidRDefault="00941810" w:rsidP="000B726F">
            <w:pPr>
              <w:spacing w:after="0" w:line="240" w:lineRule="auto"/>
              <w:rPr>
                <w:rFonts w:ascii="Times New Roman" w:eastAsia="Times New Roman" w:hAnsi="Times New Roman" w:cs="Times New Roman"/>
                <w:i/>
                <w:color w:val="000000"/>
                <w:sz w:val="20"/>
                <w:szCs w:val="20"/>
                <w:lang w:eastAsia="ru-RU"/>
              </w:rPr>
            </w:pPr>
            <w:r w:rsidRPr="00941810">
              <w:rPr>
                <w:rFonts w:ascii="Times New Roman" w:eastAsia="Times New Roman" w:hAnsi="Times New Roman" w:cs="Times New Roman"/>
                <w:b/>
                <w:i/>
                <w:color w:val="000000"/>
                <w:sz w:val="20"/>
                <w:szCs w:val="20"/>
                <w:lang w:eastAsia="ru-RU"/>
              </w:rPr>
              <w:t>итого</w:t>
            </w:r>
          </w:p>
        </w:tc>
        <w:tc>
          <w:tcPr>
            <w:tcW w:w="1378" w:type="dxa"/>
            <w:tcBorders>
              <w:top w:val="single" w:sz="4" w:space="0" w:color="auto"/>
              <w:left w:val="single" w:sz="4" w:space="0" w:color="auto"/>
              <w:bottom w:val="single" w:sz="4" w:space="0" w:color="auto"/>
              <w:right w:val="single" w:sz="4" w:space="0" w:color="auto"/>
            </w:tcBorders>
            <w:vAlign w:val="center"/>
          </w:tcPr>
          <w:p w:rsidR="00941810" w:rsidRPr="00941810" w:rsidRDefault="000B726F" w:rsidP="000B72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68,7</w:t>
            </w:r>
          </w:p>
        </w:tc>
        <w:tc>
          <w:tcPr>
            <w:tcW w:w="1525" w:type="dxa"/>
            <w:tcBorders>
              <w:top w:val="single" w:sz="4" w:space="0" w:color="auto"/>
              <w:left w:val="single" w:sz="4" w:space="0" w:color="auto"/>
              <w:bottom w:val="single" w:sz="4" w:space="0" w:color="auto"/>
              <w:right w:val="single" w:sz="4" w:space="0" w:color="auto"/>
            </w:tcBorders>
            <w:vAlign w:val="center"/>
          </w:tcPr>
          <w:p w:rsidR="00941810" w:rsidRPr="00941810" w:rsidRDefault="000B726F" w:rsidP="000B72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68,4</w:t>
            </w:r>
          </w:p>
        </w:tc>
        <w:tc>
          <w:tcPr>
            <w:tcW w:w="1843" w:type="dxa"/>
            <w:tcBorders>
              <w:top w:val="single" w:sz="4" w:space="0" w:color="auto"/>
              <w:left w:val="single" w:sz="4" w:space="0" w:color="auto"/>
              <w:bottom w:val="single" w:sz="4" w:space="0" w:color="auto"/>
              <w:right w:val="single" w:sz="4" w:space="0" w:color="auto"/>
            </w:tcBorders>
            <w:vAlign w:val="center"/>
            <w:hideMark/>
          </w:tcPr>
          <w:p w:rsidR="00941810" w:rsidRPr="00941810" w:rsidRDefault="000B726F" w:rsidP="000B72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color w:val="000000"/>
                <w:sz w:val="20"/>
                <w:szCs w:val="20"/>
                <w:lang w:eastAsia="ru-RU"/>
              </w:rPr>
              <w:t>99,6</w:t>
            </w:r>
          </w:p>
        </w:tc>
      </w:tr>
      <w:tr w:rsidR="00941810" w:rsidRPr="00941810" w:rsidTr="00941810">
        <w:tc>
          <w:tcPr>
            <w:tcW w:w="2413" w:type="dxa"/>
            <w:vMerge w:val="restart"/>
            <w:tcBorders>
              <w:top w:val="single" w:sz="4" w:space="0" w:color="auto"/>
              <w:left w:val="single" w:sz="4" w:space="0" w:color="auto"/>
              <w:bottom w:val="single" w:sz="4" w:space="0" w:color="auto"/>
              <w:right w:val="single" w:sz="4" w:space="0" w:color="auto"/>
            </w:tcBorders>
            <w:vAlign w:val="center"/>
            <w:hideMark/>
          </w:tcPr>
          <w:p w:rsidR="00941810" w:rsidRPr="00941810" w:rsidRDefault="00941810" w:rsidP="00941810">
            <w:pPr>
              <w:spacing w:after="0" w:line="360" w:lineRule="auto"/>
              <w:rPr>
                <w:rFonts w:ascii="Times New Roman" w:eastAsia="Times New Roman" w:hAnsi="Times New Roman" w:cs="Times New Roman"/>
                <w:color w:val="000000"/>
                <w:sz w:val="20"/>
                <w:szCs w:val="20"/>
                <w:lang w:eastAsia="ru-RU"/>
              </w:rPr>
            </w:pPr>
            <w:r w:rsidRPr="00941810">
              <w:rPr>
                <w:rFonts w:ascii="Times New Roman" w:eastAsia="Times New Roman" w:hAnsi="Times New Roman" w:cs="Times New Roman"/>
                <w:color w:val="000000"/>
                <w:sz w:val="20"/>
                <w:szCs w:val="20"/>
                <w:lang w:eastAsia="ru-RU"/>
              </w:rPr>
              <w:lastRenderedPageBreak/>
              <w:t>Всего</w:t>
            </w:r>
          </w:p>
        </w:tc>
        <w:tc>
          <w:tcPr>
            <w:tcW w:w="2591" w:type="dxa"/>
            <w:tcBorders>
              <w:top w:val="single" w:sz="4" w:space="0" w:color="auto"/>
              <w:left w:val="single" w:sz="4" w:space="0" w:color="auto"/>
              <w:bottom w:val="single" w:sz="4" w:space="0" w:color="auto"/>
              <w:right w:val="single" w:sz="4" w:space="0" w:color="auto"/>
            </w:tcBorders>
            <w:vAlign w:val="center"/>
            <w:hideMark/>
          </w:tcPr>
          <w:p w:rsidR="00941810" w:rsidRPr="00941810" w:rsidRDefault="00941810" w:rsidP="000B726F">
            <w:pPr>
              <w:spacing w:after="0" w:line="240" w:lineRule="auto"/>
              <w:rPr>
                <w:rFonts w:ascii="Times New Roman" w:eastAsia="Times New Roman" w:hAnsi="Times New Roman" w:cs="Times New Roman"/>
                <w:i/>
                <w:color w:val="000000"/>
                <w:sz w:val="20"/>
                <w:szCs w:val="20"/>
                <w:lang w:eastAsia="ru-RU"/>
              </w:rPr>
            </w:pPr>
            <w:r w:rsidRPr="00941810">
              <w:rPr>
                <w:rFonts w:ascii="Times New Roman" w:eastAsia="Times New Roman" w:hAnsi="Times New Roman" w:cs="Times New Roman"/>
                <w:i/>
                <w:color w:val="000000"/>
                <w:sz w:val="20"/>
                <w:szCs w:val="20"/>
                <w:lang w:eastAsia="ru-RU"/>
              </w:rPr>
              <w:t>федеральные средства</w:t>
            </w:r>
          </w:p>
        </w:tc>
        <w:tc>
          <w:tcPr>
            <w:tcW w:w="1378" w:type="dxa"/>
            <w:tcBorders>
              <w:top w:val="single" w:sz="4" w:space="0" w:color="auto"/>
              <w:left w:val="single" w:sz="4" w:space="0" w:color="auto"/>
              <w:bottom w:val="single" w:sz="4" w:space="0" w:color="auto"/>
              <w:right w:val="single" w:sz="4" w:space="0" w:color="auto"/>
            </w:tcBorders>
            <w:vAlign w:val="center"/>
          </w:tcPr>
          <w:p w:rsidR="00941810" w:rsidRPr="00941810" w:rsidRDefault="000B726F" w:rsidP="000B72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2 237,8</w:t>
            </w:r>
          </w:p>
        </w:tc>
        <w:tc>
          <w:tcPr>
            <w:tcW w:w="1525" w:type="dxa"/>
            <w:tcBorders>
              <w:top w:val="single" w:sz="4" w:space="0" w:color="auto"/>
              <w:left w:val="single" w:sz="4" w:space="0" w:color="auto"/>
              <w:bottom w:val="single" w:sz="4" w:space="0" w:color="auto"/>
              <w:right w:val="single" w:sz="4" w:space="0" w:color="auto"/>
            </w:tcBorders>
            <w:vAlign w:val="center"/>
          </w:tcPr>
          <w:p w:rsidR="00941810" w:rsidRPr="00941810" w:rsidRDefault="000B726F" w:rsidP="000B72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2 237,8</w:t>
            </w:r>
          </w:p>
        </w:tc>
        <w:tc>
          <w:tcPr>
            <w:tcW w:w="1843" w:type="dxa"/>
            <w:tcBorders>
              <w:top w:val="single" w:sz="4" w:space="0" w:color="auto"/>
              <w:left w:val="single" w:sz="4" w:space="0" w:color="auto"/>
              <w:bottom w:val="single" w:sz="4" w:space="0" w:color="auto"/>
              <w:right w:val="single" w:sz="4" w:space="0" w:color="auto"/>
            </w:tcBorders>
            <w:vAlign w:val="center"/>
            <w:hideMark/>
          </w:tcPr>
          <w:p w:rsidR="00941810" w:rsidRPr="00941810" w:rsidRDefault="00941810" w:rsidP="000B726F">
            <w:pPr>
              <w:spacing w:after="0" w:line="240" w:lineRule="auto"/>
              <w:jc w:val="center"/>
              <w:rPr>
                <w:rFonts w:ascii="Times New Roman" w:eastAsia="Times New Roman" w:hAnsi="Times New Roman" w:cs="Times New Roman"/>
                <w:color w:val="000000"/>
                <w:sz w:val="20"/>
                <w:szCs w:val="20"/>
                <w:lang w:eastAsia="ru-RU"/>
              </w:rPr>
            </w:pPr>
            <w:r w:rsidRPr="00941810">
              <w:rPr>
                <w:rFonts w:ascii="Times New Roman" w:eastAsia="Times New Roman" w:hAnsi="Times New Roman" w:cs="Times New Roman"/>
                <w:color w:val="000000"/>
                <w:sz w:val="20"/>
                <w:szCs w:val="20"/>
                <w:lang w:eastAsia="ru-RU"/>
              </w:rPr>
              <w:t>100,0</w:t>
            </w:r>
          </w:p>
        </w:tc>
      </w:tr>
      <w:tr w:rsidR="00941810" w:rsidRPr="00941810" w:rsidTr="00941810">
        <w:tc>
          <w:tcPr>
            <w:tcW w:w="2413" w:type="dxa"/>
            <w:vMerge/>
            <w:tcBorders>
              <w:top w:val="single" w:sz="4" w:space="0" w:color="auto"/>
              <w:left w:val="single" w:sz="4" w:space="0" w:color="auto"/>
              <w:bottom w:val="single" w:sz="4" w:space="0" w:color="auto"/>
              <w:right w:val="single" w:sz="4" w:space="0" w:color="auto"/>
            </w:tcBorders>
            <w:vAlign w:val="center"/>
            <w:hideMark/>
          </w:tcPr>
          <w:p w:rsidR="00941810" w:rsidRPr="00941810" w:rsidRDefault="00941810" w:rsidP="00941810">
            <w:pPr>
              <w:spacing w:after="0" w:line="240" w:lineRule="auto"/>
              <w:rPr>
                <w:rFonts w:ascii="Times New Roman" w:eastAsia="Times New Roman" w:hAnsi="Times New Roman" w:cs="Times New Roman"/>
                <w:color w:val="000000"/>
                <w:sz w:val="20"/>
                <w:szCs w:val="20"/>
                <w:lang w:eastAsia="ru-RU"/>
              </w:rPr>
            </w:pPr>
          </w:p>
        </w:tc>
        <w:tc>
          <w:tcPr>
            <w:tcW w:w="2591" w:type="dxa"/>
            <w:tcBorders>
              <w:top w:val="single" w:sz="4" w:space="0" w:color="auto"/>
              <w:left w:val="single" w:sz="4" w:space="0" w:color="auto"/>
              <w:bottom w:val="single" w:sz="4" w:space="0" w:color="auto"/>
              <w:right w:val="single" w:sz="4" w:space="0" w:color="auto"/>
            </w:tcBorders>
            <w:vAlign w:val="center"/>
            <w:hideMark/>
          </w:tcPr>
          <w:p w:rsidR="00941810" w:rsidRPr="00941810" w:rsidRDefault="00941810" w:rsidP="000B726F">
            <w:pPr>
              <w:spacing w:after="0" w:line="240" w:lineRule="auto"/>
              <w:rPr>
                <w:rFonts w:ascii="Times New Roman" w:eastAsia="Times New Roman" w:hAnsi="Times New Roman" w:cs="Times New Roman"/>
                <w:i/>
                <w:color w:val="000000"/>
                <w:sz w:val="20"/>
                <w:szCs w:val="20"/>
                <w:lang w:eastAsia="ru-RU"/>
              </w:rPr>
            </w:pPr>
            <w:r w:rsidRPr="00941810">
              <w:rPr>
                <w:rFonts w:ascii="Times New Roman" w:eastAsia="Times New Roman" w:hAnsi="Times New Roman" w:cs="Times New Roman"/>
                <w:i/>
                <w:color w:val="000000"/>
                <w:sz w:val="20"/>
                <w:szCs w:val="20"/>
                <w:lang w:eastAsia="ru-RU"/>
              </w:rPr>
              <w:t>краевые средства</w:t>
            </w:r>
          </w:p>
        </w:tc>
        <w:tc>
          <w:tcPr>
            <w:tcW w:w="1378" w:type="dxa"/>
            <w:tcBorders>
              <w:top w:val="single" w:sz="4" w:space="0" w:color="auto"/>
              <w:left w:val="single" w:sz="4" w:space="0" w:color="auto"/>
              <w:bottom w:val="single" w:sz="4" w:space="0" w:color="auto"/>
              <w:right w:val="single" w:sz="4" w:space="0" w:color="auto"/>
            </w:tcBorders>
            <w:vAlign w:val="center"/>
          </w:tcPr>
          <w:p w:rsidR="00941810" w:rsidRPr="00941810" w:rsidRDefault="000B726F" w:rsidP="000B72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229,3</w:t>
            </w:r>
          </w:p>
        </w:tc>
        <w:tc>
          <w:tcPr>
            <w:tcW w:w="1525" w:type="dxa"/>
            <w:tcBorders>
              <w:top w:val="single" w:sz="4" w:space="0" w:color="auto"/>
              <w:left w:val="single" w:sz="4" w:space="0" w:color="auto"/>
              <w:bottom w:val="single" w:sz="4" w:space="0" w:color="auto"/>
              <w:right w:val="single" w:sz="4" w:space="0" w:color="auto"/>
            </w:tcBorders>
            <w:vAlign w:val="center"/>
          </w:tcPr>
          <w:p w:rsidR="00941810" w:rsidRPr="00941810" w:rsidRDefault="000B726F" w:rsidP="000B72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229,3</w:t>
            </w:r>
          </w:p>
        </w:tc>
        <w:tc>
          <w:tcPr>
            <w:tcW w:w="1843" w:type="dxa"/>
            <w:tcBorders>
              <w:top w:val="single" w:sz="4" w:space="0" w:color="auto"/>
              <w:left w:val="single" w:sz="4" w:space="0" w:color="auto"/>
              <w:bottom w:val="single" w:sz="4" w:space="0" w:color="auto"/>
              <w:right w:val="single" w:sz="4" w:space="0" w:color="auto"/>
            </w:tcBorders>
            <w:vAlign w:val="center"/>
            <w:hideMark/>
          </w:tcPr>
          <w:p w:rsidR="00941810" w:rsidRPr="00941810" w:rsidRDefault="000B726F" w:rsidP="000B72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w:t>
            </w:r>
          </w:p>
        </w:tc>
      </w:tr>
      <w:tr w:rsidR="00941810" w:rsidRPr="00941810" w:rsidTr="00941810">
        <w:tc>
          <w:tcPr>
            <w:tcW w:w="2413" w:type="dxa"/>
            <w:vMerge/>
            <w:tcBorders>
              <w:top w:val="single" w:sz="4" w:space="0" w:color="auto"/>
              <w:left w:val="single" w:sz="4" w:space="0" w:color="auto"/>
              <w:bottom w:val="single" w:sz="4" w:space="0" w:color="auto"/>
              <w:right w:val="single" w:sz="4" w:space="0" w:color="auto"/>
            </w:tcBorders>
            <w:vAlign w:val="center"/>
            <w:hideMark/>
          </w:tcPr>
          <w:p w:rsidR="00941810" w:rsidRPr="00941810" w:rsidRDefault="00941810" w:rsidP="00941810">
            <w:pPr>
              <w:spacing w:after="0" w:line="240" w:lineRule="auto"/>
              <w:rPr>
                <w:rFonts w:ascii="Times New Roman" w:eastAsia="Times New Roman" w:hAnsi="Times New Roman" w:cs="Times New Roman"/>
                <w:color w:val="000000"/>
                <w:sz w:val="20"/>
                <w:szCs w:val="20"/>
                <w:lang w:eastAsia="ru-RU"/>
              </w:rPr>
            </w:pPr>
          </w:p>
        </w:tc>
        <w:tc>
          <w:tcPr>
            <w:tcW w:w="2591" w:type="dxa"/>
            <w:tcBorders>
              <w:top w:val="single" w:sz="4" w:space="0" w:color="auto"/>
              <w:left w:val="single" w:sz="4" w:space="0" w:color="auto"/>
              <w:bottom w:val="single" w:sz="4" w:space="0" w:color="auto"/>
              <w:right w:val="single" w:sz="4" w:space="0" w:color="auto"/>
            </w:tcBorders>
            <w:vAlign w:val="center"/>
            <w:hideMark/>
          </w:tcPr>
          <w:p w:rsidR="00941810" w:rsidRPr="00941810" w:rsidRDefault="00941810" w:rsidP="000B726F">
            <w:pPr>
              <w:spacing w:after="0" w:line="240" w:lineRule="auto"/>
              <w:rPr>
                <w:rFonts w:ascii="Times New Roman" w:eastAsia="Times New Roman" w:hAnsi="Times New Roman" w:cs="Times New Roman"/>
                <w:i/>
                <w:color w:val="000000"/>
                <w:sz w:val="20"/>
                <w:szCs w:val="20"/>
                <w:lang w:eastAsia="ru-RU"/>
              </w:rPr>
            </w:pPr>
            <w:r w:rsidRPr="00941810">
              <w:rPr>
                <w:rFonts w:ascii="Times New Roman" w:eastAsia="Times New Roman" w:hAnsi="Times New Roman" w:cs="Times New Roman"/>
                <w:i/>
                <w:color w:val="000000"/>
                <w:sz w:val="20"/>
                <w:szCs w:val="20"/>
                <w:lang w:eastAsia="ru-RU"/>
              </w:rPr>
              <w:t>местные средства</w:t>
            </w:r>
          </w:p>
        </w:tc>
        <w:tc>
          <w:tcPr>
            <w:tcW w:w="1378" w:type="dxa"/>
            <w:tcBorders>
              <w:top w:val="single" w:sz="4" w:space="0" w:color="auto"/>
              <w:left w:val="single" w:sz="4" w:space="0" w:color="auto"/>
              <w:bottom w:val="single" w:sz="4" w:space="0" w:color="auto"/>
              <w:right w:val="single" w:sz="4" w:space="0" w:color="auto"/>
            </w:tcBorders>
            <w:vAlign w:val="center"/>
          </w:tcPr>
          <w:p w:rsidR="00941810" w:rsidRPr="00941810" w:rsidRDefault="000B726F" w:rsidP="000B72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22,1</w:t>
            </w:r>
          </w:p>
        </w:tc>
        <w:tc>
          <w:tcPr>
            <w:tcW w:w="1525" w:type="dxa"/>
            <w:tcBorders>
              <w:top w:val="single" w:sz="4" w:space="0" w:color="auto"/>
              <w:left w:val="single" w:sz="4" w:space="0" w:color="auto"/>
              <w:bottom w:val="single" w:sz="4" w:space="0" w:color="auto"/>
              <w:right w:val="single" w:sz="4" w:space="0" w:color="auto"/>
            </w:tcBorders>
            <w:vAlign w:val="center"/>
          </w:tcPr>
          <w:p w:rsidR="00941810" w:rsidRPr="00941810" w:rsidRDefault="000B726F" w:rsidP="000B72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21,8</w:t>
            </w:r>
          </w:p>
        </w:tc>
        <w:tc>
          <w:tcPr>
            <w:tcW w:w="1843" w:type="dxa"/>
            <w:tcBorders>
              <w:top w:val="single" w:sz="4" w:space="0" w:color="auto"/>
              <w:left w:val="single" w:sz="4" w:space="0" w:color="auto"/>
              <w:bottom w:val="single" w:sz="4" w:space="0" w:color="auto"/>
              <w:right w:val="single" w:sz="4" w:space="0" w:color="auto"/>
            </w:tcBorders>
            <w:vAlign w:val="center"/>
            <w:hideMark/>
          </w:tcPr>
          <w:p w:rsidR="00941810" w:rsidRPr="00941810" w:rsidRDefault="000B726F" w:rsidP="000B72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98,6</w:t>
            </w:r>
          </w:p>
        </w:tc>
      </w:tr>
      <w:tr w:rsidR="000B726F" w:rsidRPr="00941810" w:rsidTr="00941810">
        <w:tc>
          <w:tcPr>
            <w:tcW w:w="2413" w:type="dxa"/>
            <w:vMerge/>
            <w:tcBorders>
              <w:top w:val="single" w:sz="4" w:space="0" w:color="auto"/>
              <w:left w:val="single" w:sz="4" w:space="0" w:color="auto"/>
              <w:bottom w:val="single" w:sz="4" w:space="0" w:color="auto"/>
              <w:right w:val="single" w:sz="4" w:space="0" w:color="auto"/>
            </w:tcBorders>
            <w:vAlign w:val="center"/>
            <w:hideMark/>
          </w:tcPr>
          <w:p w:rsidR="000B726F" w:rsidRPr="00941810" w:rsidRDefault="000B726F" w:rsidP="00941810">
            <w:pPr>
              <w:spacing w:after="0" w:line="240" w:lineRule="auto"/>
              <w:rPr>
                <w:rFonts w:ascii="Times New Roman" w:eastAsia="Times New Roman" w:hAnsi="Times New Roman" w:cs="Times New Roman"/>
                <w:color w:val="000000"/>
                <w:sz w:val="20"/>
                <w:szCs w:val="20"/>
                <w:lang w:eastAsia="ru-RU"/>
              </w:rPr>
            </w:pPr>
          </w:p>
        </w:tc>
        <w:tc>
          <w:tcPr>
            <w:tcW w:w="2591" w:type="dxa"/>
            <w:tcBorders>
              <w:top w:val="single" w:sz="4" w:space="0" w:color="auto"/>
              <w:left w:val="single" w:sz="4" w:space="0" w:color="auto"/>
              <w:bottom w:val="single" w:sz="4" w:space="0" w:color="auto"/>
              <w:right w:val="single" w:sz="4" w:space="0" w:color="auto"/>
            </w:tcBorders>
            <w:vAlign w:val="center"/>
            <w:hideMark/>
          </w:tcPr>
          <w:p w:rsidR="000B726F" w:rsidRPr="00941810" w:rsidRDefault="000B726F" w:rsidP="000B726F">
            <w:pPr>
              <w:spacing w:after="0" w:line="240" w:lineRule="auto"/>
              <w:rPr>
                <w:rFonts w:ascii="Times New Roman" w:eastAsia="Times New Roman" w:hAnsi="Times New Roman" w:cs="Times New Roman"/>
                <w:i/>
                <w:color w:val="000000"/>
                <w:sz w:val="20"/>
                <w:szCs w:val="20"/>
                <w:lang w:eastAsia="ru-RU"/>
              </w:rPr>
            </w:pPr>
            <w:r w:rsidRPr="00941810">
              <w:rPr>
                <w:rFonts w:ascii="Times New Roman" w:eastAsia="Times New Roman" w:hAnsi="Times New Roman" w:cs="Times New Roman"/>
                <w:b/>
                <w:i/>
                <w:color w:val="000000"/>
                <w:sz w:val="20"/>
                <w:szCs w:val="20"/>
                <w:lang w:eastAsia="ru-RU"/>
              </w:rPr>
              <w:t>итого</w:t>
            </w:r>
          </w:p>
        </w:tc>
        <w:tc>
          <w:tcPr>
            <w:tcW w:w="1378" w:type="dxa"/>
            <w:tcBorders>
              <w:top w:val="single" w:sz="4" w:space="0" w:color="auto"/>
              <w:left w:val="single" w:sz="4" w:space="0" w:color="auto"/>
              <w:bottom w:val="single" w:sz="4" w:space="0" w:color="auto"/>
              <w:right w:val="single" w:sz="4" w:space="0" w:color="auto"/>
            </w:tcBorders>
            <w:vAlign w:val="center"/>
          </w:tcPr>
          <w:p w:rsidR="000B726F" w:rsidRPr="00941810" w:rsidRDefault="000B726F" w:rsidP="000B72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2 489,2</w:t>
            </w:r>
          </w:p>
        </w:tc>
        <w:tc>
          <w:tcPr>
            <w:tcW w:w="1525" w:type="dxa"/>
            <w:tcBorders>
              <w:top w:val="single" w:sz="4" w:space="0" w:color="auto"/>
              <w:left w:val="single" w:sz="4" w:space="0" w:color="auto"/>
              <w:bottom w:val="single" w:sz="4" w:space="0" w:color="auto"/>
              <w:right w:val="single" w:sz="4" w:space="0" w:color="auto"/>
            </w:tcBorders>
            <w:vAlign w:val="center"/>
          </w:tcPr>
          <w:p w:rsidR="000B726F" w:rsidRPr="00941810" w:rsidRDefault="000B726F" w:rsidP="000B72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2 488,9</w:t>
            </w:r>
          </w:p>
        </w:tc>
        <w:tc>
          <w:tcPr>
            <w:tcW w:w="1843" w:type="dxa"/>
            <w:tcBorders>
              <w:top w:val="single" w:sz="4" w:space="0" w:color="auto"/>
              <w:left w:val="single" w:sz="4" w:space="0" w:color="auto"/>
              <w:bottom w:val="single" w:sz="4" w:space="0" w:color="auto"/>
              <w:right w:val="single" w:sz="4" w:space="0" w:color="auto"/>
            </w:tcBorders>
            <w:vAlign w:val="center"/>
            <w:hideMark/>
          </w:tcPr>
          <w:p w:rsidR="000B726F" w:rsidRPr="00941810" w:rsidRDefault="000B726F" w:rsidP="000B72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color w:val="000000"/>
                <w:sz w:val="20"/>
                <w:szCs w:val="20"/>
                <w:lang w:eastAsia="ru-RU"/>
              </w:rPr>
              <w:t>100,0</w:t>
            </w:r>
          </w:p>
        </w:tc>
      </w:tr>
    </w:tbl>
    <w:p w:rsidR="000B726F" w:rsidRPr="000B726F" w:rsidRDefault="000B726F" w:rsidP="00876C6E">
      <w:pPr>
        <w:spacing w:before="120" w:after="0" w:line="240" w:lineRule="auto"/>
        <w:ind w:firstLine="709"/>
        <w:jc w:val="both"/>
        <w:rPr>
          <w:rFonts w:ascii="Times New Roman" w:eastAsia="Times New Roman" w:hAnsi="Times New Roman" w:cs="Times New Roman"/>
          <w:sz w:val="28"/>
          <w:szCs w:val="28"/>
          <w:lang w:eastAsia="ru-RU"/>
        </w:rPr>
      </w:pPr>
      <w:r w:rsidRPr="000B726F">
        <w:rPr>
          <w:rFonts w:ascii="Times New Roman" w:eastAsia="Times New Roman" w:hAnsi="Times New Roman" w:cs="Times New Roman"/>
          <w:sz w:val="28"/>
          <w:szCs w:val="28"/>
          <w:lang w:eastAsia="ru-RU"/>
        </w:rPr>
        <w:t>Самым финансово</w:t>
      </w:r>
      <w:r w:rsidR="002C3D6D">
        <w:rPr>
          <w:rFonts w:ascii="Times New Roman" w:eastAsia="Times New Roman" w:hAnsi="Times New Roman" w:cs="Times New Roman"/>
          <w:sz w:val="28"/>
          <w:szCs w:val="28"/>
          <w:lang w:eastAsia="ru-RU"/>
        </w:rPr>
        <w:t>е</w:t>
      </w:r>
      <w:r w:rsidRPr="000B726F">
        <w:rPr>
          <w:rFonts w:ascii="Times New Roman" w:eastAsia="Times New Roman" w:hAnsi="Times New Roman" w:cs="Times New Roman"/>
          <w:sz w:val="28"/>
          <w:szCs w:val="28"/>
          <w:lang w:eastAsia="ru-RU"/>
        </w:rPr>
        <w:t xml:space="preserve">мким национальным проектом, реализуемым на территории </w:t>
      </w:r>
      <w:r>
        <w:rPr>
          <w:rFonts w:ascii="Times New Roman" w:eastAsia="Times New Roman" w:hAnsi="Times New Roman" w:cs="Times New Roman"/>
          <w:sz w:val="28"/>
          <w:szCs w:val="28"/>
          <w:lang w:eastAsia="ru-RU"/>
        </w:rPr>
        <w:t>Новоселовского района</w:t>
      </w:r>
      <w:r w:rsidRPr="000B726F">
        <w:rPr>
          <w:rFonts w:ascii="Times New Roman" w:eastAsia="Times New Roman" w:hAnsi="Times New Roman" w:cs="Times New Roman"/>
          <w:sz w:val="28"/>
          <w:szCs w:val="28"/>
          <w:lang w:eastAsia="ru-RU"/>
        </w:rPr>
        <w:t>, является «</w:t>
      </w:r>
      <w:r>
        <w:rPr>
          <w:rFonts w:ascii="Times New Roman" w:eastAsia="Times New Roman" w:hAnsi="Times New Roman" w:cs="Times New Roman"/>
          <w:sz w:val="28"/>
          <w:szCs w:val="28"/>
          <w:lang w:eastAsia="ru-RU"/>
        </w:rPr>
        <w:t>Образование</w:t>
      </w:r>
      <w:r w:rsidRPr="000B726F">
        <w:rPr>
          <w:rFonts w:ascii="Times New Roman" w:eastAsia="Times New Roman" w:hAnsi="Times New Roman" w:cs="Times New Roman"/>
          <w:sz w:val="28"/>
          <w:szCs w:val="28"/>
          <w:lang w:eastAsia="ru-RU"/>
        </w:rPr>
        <w:t xml:space="preserve">». В качестве приоритета федеральной и региональной политики сохраняется решение задачи по </w:t>
      </w:r>
      <w:r>
        <w:rPr>
          <w:rFonts w:ascii="Times New Roman" w:eastAsia="Times New Roman" w:hAnsi="Times New Roman" w:cs="Times New Roman"/>
          <w:sz w:val="28"/>
          <w:szCs w:val="28"/>
          <w:lang w:eastAsia="ru-RU"/>
        </w:rPr>
        <w:t>оснащению (обновлению материально-технической базы) оборудованием, средствами обучения и воспитания общеобразовательных организаций в рамках федерального проекта «Современная школа»</w:t>
      </w:r>
      <w:r w:rsidRPr="000B726F">
        <w:rPr>
          <w:rFonts w:ascii="Times New Roman" w:eastAsia="Times New Roman" w:hAnsi="Times New Roman" w:cs="Times New Roman"/>
          <w:sz w:val="28"/>
          <w:szCs w:val="28"/>
          <w:lang w:eastAsia="ru-RU"/>
        </w:rPr>
        <w:t>.</w:t>
      </w:r>
    </w:p>
    <w:p w:rsidR="00BA48A8" w:rsidRPr="00BA48A8" w:rsidRDefault="00BA48A8" w:rsidP="00BA48A8">
      <w:pPr>
        <w:spacing w:after="0" w:line="240" w:lineRule="auto"/>
        <w:ind w:firstLine="709"/>
        <w:jc w:val="both"/>
        <w:rPr>
          <w:rFonts w:ascii="Times New Roman" w:eastAsia="Times New Roman" w:hAnsi="Times New Roman" w:cs="Times New Roman"/>
          <w:sz w:val="28"/>
          <w:szCs w:val="28"/>
          <w:lang w:eastAsia="ru-RU"/>
        </w:rPr>
      </w:pPr>
      <w:r w:rsidRPr="00BA48A8">
        <w:rPr>
          <w:rFonts w:ascii="Times New Roman" w:eastAsia="Times New Roman" w:hAnsi="Times New Roman" w:cs="Times New Roman"/>
          <w:sz w:val="28"/>
          <w:szCs w:val="28"/>
          <w:lang w:eastAsia="ru-RU"/>
        </w:rPr>
        <w:t xml:space="preserve">Расходы </w:t>
      </w:r>
      <w:r>
        <w:rPr>
          <w:rFonts w:ascii="Times New Roman" w:eastAsia="Times New Roman" w:hAnsi="Times New Roman" w:cs="Times New Roman"/>
          <w:sz w:val="28"/>
          <w:szCs w:val="28"/>
          <w:lang w:eastAsia="ru-RU"/>
        </w:rPr>
        <w:t xml:space="preserve">районного </w:t>
      </w:r>
      <w:r w:rsidRPr="00BA48A8">
        <w:rPr>
          <w:rFonts w:ascii="Times New Roman" w:eastAsia="Times New Roman" w:hAnsi="Times New Roman" w:cs="Times New Roman"/>
          <w:sz w:val="28"/>
          <w:szCs w:val="28"/>
          <w:lang w:eastAsia="ru-RU"/>
        </w:rPr>
        <w:t>бюджета на реализацию национальных проектов</w:t>
      </w:r>
      <w:r>
        <w:rPr>
          <w:rFonts w:ascii="Times New Roman" w:eastAsia="Times New Roman" w:hAnsi="Times New Roman" w:cs="Times New Roman"/>
          <w:sz w:val="28"/>
          <w:szCs w:val="28"/>
          <w:lang w:eastAsia="ru-RU"/>
        </w:rPr>
        <w:t xml:space="preserve"> «Образование», «Безопасные качественные дороги» </w:t>
      </w:r>
      <w:r w:rsidRPr="00BA48A8">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3</w:t>
      </w:r>
      <w:r w:rsidRPr="00BA48A8">
        <w:rPr>
          <w:rFonts w:ascii="Times New Roman" w:eastAsia="Times New Roman" w:hAnsi="Times New Roman" w:cs="Times New Roman"/>
          <w:sz w:val="28"/>
          <w:szCs w:val="28"/>
          <w:lang w:eastAsia="ru-RU"/>
        </w:rPr>
        <w:t xml:space="preserve"> году выполнены на 100%.</w:t>
      </w:r>
    </w:p>
    <w:p w:rsidR="00874872" w:rsidRPr="00874872" w:rsidRDefault="00874872" w:rsidP="00874872">
      <w:pPr>
        <w:spacing w:before="120" w:after="0" w:line="240" w:lineRule="auto"/>
        <w:ind w:firstLine="709"/>
        <w:jc w:val="both"/>
        <w:rPr>
          <w:rFonts w:ascii="Times New Roman" w:eastAsia="Times New Roman" w:hAnsi="Times New Roman" w:cs="Times New Roman"/>
          <w:sz w:val="28"/>
          <w:szCs w:val="28"/>
          <w:lang w:eastAsia="ru-RU"/>
        </w:rPr>
      </w:pPr>
      <w:r w:rsidRPr="00874872">
        <w:rPr>
          <w:rFonts w:ascii="Times New Roman" w:eastAsia="Times New Roman" w:hAnsi="Times New Roman" w:cs="Times New Roman"/>
          <w:sz w:val="28"/>
          <w:szCs w:val="28"/>
          <w:lang w:eastAsia="ru-RU"/>
        </w:rPr>
        <w:t xml:space="preserve">В отчетном году была продолжена работа по обеспечению прозрачности и открытости бюджета и бюджетного процесса для всех жителей </w:t>
      </w:r>
      <w:r>
        <w:rPr>
          <w:rFonts w:ascii="Times New Roman" w:eastAsia="Times New Roman" w:hAnsi="Times New Roman" w:cs="Times New Roman"/>
          <w:sz w:val="28"/>
          <w:szCs w:val="28"/>
          <w:lang w:eastAsia="ru-RU"/>
        </w:rPr>
        <w:t>района</w:t>
      </w:r>
      <w:r w:rsidRPr="00874872">
        <w:rPr>
          <w:rFonts w:ascii="Times New Roman" w:eastAsia="Times New Roman" w:hAnsi="Times New Roman" w:cs="Times New Roman"/>
          <w:sz w:val="28"/>
          <w:szCs w:val="28"/>
          <w:lang w:eastAsia="ru-RU"/>
        </w:rPr>
        <w:t xml:space="preserve"> в специальном блоке, созданном на сайте </w:t>
      </w:r>
      <w:r>
        <w:rPr>
          <w:rFonts w:ascii="Times New Roman" w:eastAsia="Times New Roman" w:hAnsi="Times New Roman" w:cs="Times New Roman"/>
          <w:sz w:val="28"/>
          <w:szCs w:val="28"/>
          <w:lang w:eastAsia="ru-RU"/>
        </w:rPr>
        <w:t>района</w:t>
      </w:r>
      <w:r w:rsidRPr="00874872">
        <w:rPr>
          <w:rFonts w:ascii="Times New Roman" w:eastAsia="Times New Roman" w:hAnsi="Times New Roman" w:cs="Times New Roman"/>
          <w:sz w:val="28"/>
          <w:szCs w:val="28"/>
          <w:lang w:eastAsia="ru-RU"/>
        </w:rPr>
        <w:t>.</w:t>
      </w:r>
    </w:p>
    <w:p w:rsidR="00874872" w:rsidRPr="00874872" w:rsidRDefault="00874872" w:rsidP="007B2573">
      <w:pPr>
        <w:spacing w:before="120" w:after="0" w:line="240" w:lineRule="auto"/>
        <w:ind w:firstLine="709"/>
        <w:jc w:val="both"/>
        <w:rPr>
          <w:rFonts w:ascii="Times New Roman" w:eastAsia="Times New Roman" w:hAnsi="Times New Roman" w:cs="Times New Roman"/>
          <w:sz w:val="28"/>
          <w:szCs w:val="28"/>
          <w:lang w:eastAsia="ru-RU"/>
        </w:rPr>
      </w:pPr>
      <w:r w:rsidRPr="00874872">
        <w:rPr>
          <w:rFonts w:ascii="Times New Roman" w:eastAsia="Times New Roman" w:hAnsi="Times New Roman" w:cs="Times New Roman"/>
          <w:sz w:val="28"/>
          <w:szCs w:val="28"/>
          <w:lang w:eastAsia="ru-RU"/>
        </w:rPr>
        <w:t>Расходы бюджета в разрезе функциональной классификации распределились следующим образом в общем объеме расходов:</w:t>
      </w:r>
    </w:p>
    <w:p w:rsidR="00874872" w:rsidRPr="00874872" w:rsidRDefault="00874872" w:rsidP="00874872">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874872">
        <w:rPr>
          <w:rFonts w:ascii="Times New Roman" w:eastAsia="Times New Roman" w:hAnsi="Times New Roman" w:cs="Times New Roman"/>
          <w:sz w:val="28"/>
          <w:szCs w:val="28"/>
          <w:lang w:eastAsia="ru-RU"/>
        </w:rPr>
        <w:t>–</w:t>
      </w:r>
      <w:r w:rsidRPr="00874872">
        <w:rPr>
          <w:rFonts w:ascii="Times New Roman" w:eastAsia="Times New Roman" w:hAnsi="Times New Roman" w:cs="Times New Roman"/>
          <w:sz w:val="28"/>
          <w:szCs w:val="28"/>
          <w:lang w:eastAsia="ru-RU"/>
        </w:rPr>
        <w:tab/>
        <w:t xml:space="preserve">отрасли социальной сферы, включающие </w:t>
      </w:r>
      <w:r w:rsidR="009E64D7">
        <w:rPr>
          <w:rFonts w:ascii="Times New Roman" w:eastAsia="Times New Roman" w:hAnsi="Times New Roman" w:cs="Times New Roman"/>
          <w:sz w:val="28"/>
          <w:szCs w:val="28"/>
          <w:lang w:eastAsia="ru-RU"/>
        </w:rPr>
        <w:t xml:space="preserve">разделы: </w:t>
      </w:r>
      <w:r w:rsidRPr="00874872">
        <w:rPr>
          <w:rFonts w:ascii="Times New Roman" w:eastAsia="Times New Roman" w:hAnsi="Times New Roman" w:cs="Times New Roman"/>
          <w:sz w:val="28"/>
          <w:szCs w:val="28"/>
          <w:lang w:eastAsia="ru-RU"/>
        </w:rPr>
        <w:t xml:space="preserve">образование, культуру и кинематографию, социальную политику, </w:t>
      </w:r>
      <w:r w:rsidR="009E64D7" w:rsidRPr="00874872">
        <w:rPr>
          <w:rFonts w:ascii="Times New Roman" w:eastAsia="Times New Roman" w:hAnsi="Times New Roman" w:cs="Times New Roman"/>
          <w:sz w:val="28"/>
          <w:szCs w:val="28"/>
          <w:lang w:eastAsia="ru-RU"/>
        </w:rPr>
        <w:t xml:space="preserve">спорт и </w:t>
      </w:r>
      <w:r w:rsidRPr="00874872">
        <w:rPr>
          <w:rFonts w:ascii="Times New Roman" w:eastAsia="Times New Roman" w:hAnsi="Times New Roman" w:cs="Times New Roman"/>
          <w:sz w:val="28"/>
          <w:szCs w:val="28"/>
          <w:lang w:eastAsia="ru-RU"/>
        </w:rPr>
        <w:t>здравоохранение– 895 067,9 тыс. рублей или 75,4% общего объема расходов;</w:t>
      </w:r>
    </w:p>
    <w:p w:rsidR="00874872" w:rsidRPr="00874872" w:rsidRDefault="00874872" w:rsidP="00874872">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874872">
        <w:rPr>
          <w:rFonts w:ascii="Times New Roman" w:eastAsia="Times New Roman" w:hAnsi="Times New Roman" w:cs="Times New Roman"/>
          <w:sz w:val="28"/>
          <w:szCs w:val="28"/>
          <w:lang w:eastAsia="ru-RU"/>
        </w:rPr>
        <w:t>–</w:t>
      </w:r>
      <w:r w:rsidRPr="00874872">
        <w:rPr>
          <w:rFonts w:ascii="Times New Roman" w:eastAsia="Times New Roman" w:hAnsi="Times New Roman" w:cs="Times New Roman"/>
          <w:sz w:val="28"/>
          <w:szCs w:val="28"/>
          <w:lang w:eastAsia="ru-RU"/>
        </w:rPr>
        <w:tab/>
        <w:t xml:space="preserve">отрасли национальной экономики, включающие </w:t>
      </w:r>
      <w:r w:rsidR="009E64D7">
        <w:rPr>
          <w:rFonts w:ascii="Times New Roman" w:eastAsia="Times New Roman" w:hAnsi="Times New Roman" w:cs="Times New Roman"/>
          <w:sz w:val="28"/>
          <w:szCs w:val="28"/>
          <w:lang w:eastAsia="ru-RU"/>
        </w:rPr>
        <w:t xml:space="preserve">разделы: </w:t>
      </w:r>
      <w:r w:rsidR="009E64D7" w:rsidRPr="00874872">
        <w:rPr>
          <w:rFonts w:ascii="Times New Roman" w:eastAsia="Times New Roman" w:hAnsi="Times New Roman" w:cs="Times New Roman"/>
          <w:sz w:val="28"/>
          <w:szCs w:val="28"/>
          <w:lang w:eastAsia="ru-RU"/>
        </w:rPr>
        <w:t xml:space="preserve">сельское хозяйство, </w:t>
      </w:r>
      <w:r w:rsidRPr="00874872">
        <w:rPr>
          <w:rFonts w:ascii="Times New Roman" w:eastAsia="Times New Roman" w:hAnsi="Times New Roman" w:cs="Times New Roman"/>
          <w:sz w:val="28"/>
          <w:szCs w:val="28"/>
          <w:lang w:eastAsia="ru-RU"/>
        </w:rPr>
        <w:t xml:space="preserve">транспорт, дорожное хозяйство, </w:t>
      </w:r>
      <w:r w:rsidR="009E64D7">
        <w:rPr>
          <w:rFonts w:ascii="Times New Roman" w:eastAsia="Times New Roman" w:hAnsi="Times New Roman" w:cs="Times New Roman"/>
          <w:sz w:val="28"/>
          <w:szCs w:val="28"/>
          <w:lang w:eastAsia="ru-RU"/>
        </w:rPr>
        <w:t>связ</w:t>
      </w:r>
      <w:r w:rsidR="000341AD">
        <w:rPr>
          <w:rFonts w:ascii="Times New Roman" w:eastAsia="Times New Roman" w:hAnsi="Times New Roman" w:cs="Times New Roman"/>
          <w:sz w:val="28"/>
          <w:szCs w:val="28"/>
          <w:lang w:eastAsia="ru-RU"/>
        </w:rPr>
        <w:t xml:space="preserve">ь и информатика, другие вопросы в области национальной экономики, </w:t>
      </w:r>
      <w:r w:rsidRPr="00874872">
        <w:rPr>
          <w:rFonts w:ascii="Times New Roman" w:eastAsia="Times New Roman" w:hAnsi="Times New Roman" w:cs="Times New Roman"/>
          <w:sz w:val="28"/>
          <w:szCs w:val="28"/>
          <w:lang w:eastAsia="ru-RU"/>
        </w:rPr>
        <w:t>жилищно-коммунальное хозяйство</w:t>
      </w:r>
      <w:r w:rsidR="000341AD">
        <w:rPr>
          <w:rFonts w:ascii="Times New Roman" w:eastAsia="Times New Roman" w:hAnsi="Times New Roman" w:cs="Times New Roman"/>
          <w:sz w:val="28"/>
          <w:szCs w:val="28"/>
          <w:lang w:eastAsia="ru-RU"/>
        </w:rPr>
        <w:t xml:space="preserve">, </w:t>
      </w:r>
      <w:r w:rsidR="000341AD" w:rsidRPr="00874872">
        <w:rPr>
          <w:rFonts w:ascii="Times New Roman" w:eastAsia="Times New Roman" w:hAnsi="Times New Roman" w:cs="Times New Roman"/>
          <w:sz w:val="28"/>
          <w:szCs w:val="28"/>
          <w:lang w:eastAsia="ru-RU"/>
        </w:rPr>
        <w:t xml:space="preserve">охрану окружающей среды </w:t>
      </w:r>
      <w:r w:rsidRPr="00874872">
        <w:rPr>
          <w:rFonts w:ascii="Times New Roman" w:eastAsia="Times New Roman" w:hAnsi="Times New Roman" w:cs="Times New Roman"/>
          <w:sz w:val="28"/>
          <w:szCs w:val="28"/>
          <w:lang w:eastAsia="ru-RU"/>
        </w:rPr>
        <w:t xml:space="preserve">– </w:t>
      </w:r>
      <w:r w:rsidR="000341AD">
        <w:rPr>
          <w:rFonts w:ascii="Times New Roman" w:eastAsia="Times New Roman" w:hAnsi="Times New Roman" w:cs="Times New Roman"/>
          <w:sz w:val="28"/>
          <w:szCs w:val="28"/>
          <w:lang w:eastAsia="ru-RU"/>
        </w:rPr>
        <w:t>112 441,4</w:t>
      </w:r>
      <w:r w:rsidRPr="00874872">
        <w:rPr>
          <w:rFonts w:ascii="Times New Roman" w:eastAsia="Times New Roman" w:hAnsi="Times New Roman" w:cs="Times New Roman"/>
          <w:sz w:val="28"/>
          <w:szCs w:val="28"/>
          <w:lang w:eastAsia="ru-RU"/>
        </w:rPr>
        <w:t xml:space="preserve"> тыс. рублей или 9,</w:t>
      </w:r>
      <w:r w:rsidR="000341AD">
        <w:rPr>
          <w:rFonts w:ascii="Times New Roman" w:eastAsia="Times New Roman" w:hAnsi="Times New Roman" w:cs="Times New Roman"/>
          <w:sz w:val="28"/>
          <w:szCs w:val="28"/>
          <w:lang w:eastAsia="ru-RU"/>
        </w:rPr>
        <w:t>5</w:t>
      </w:r>
      <w:r w:rsidRPr="00874872">
        <w:rPr>
          <w:rFonts w:ascii="Times New Roman" w:eastAsia="Times New Roman" w:hAnsi="Times New Roman" w:cs="Times New Roman"/>
          <w:sz w:val="28"/>
          <w:szCs w:val="28"/>
          <w:lang w:eastAsia="ru-RU"/>
        </w:rPr>
        <w:t>%;</w:t>
      </w:r>
    </w:p>
    <w:p w:rsidR="00874872" w:rsidRPr="00874872" w:rsidRDefault="00874872" w:rsidP="00874872">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874872">
        <w:rPr>
          <w:rFonts w:ascii="Times New Roman" w:eastAsia="Times New Roman" w:hAnsi="Times New Roman" w:cs="Times New Roman"/>
          <w:sz w:val="28"/>
          <w:szCs w:val="28"/>
          <w:lang w:eastAsia="ru-RU"/>
        </w:rPr>
        <w:t>–</w:t>
      </w:r>
      <w:r w:rsidRPr="00874872">
        <w:rPr>
          <w:rFonts w:ascii="Times New Roman" w:eastAsia="Times New Roman" w:hAnsi="Times New Roman" w:cs="Times New Roman"/>
          <w:sz w:val="28"/>
          <w:szCs w:val="28"/>
          <w:lang w:eastAsia="ru-RU"/>
        </w:rPr>
        <w:tab/>
        <w:t xml:space="preserve">прочие отрасли, включающие </w:t>
      </w:r>
      <w:r w:rsidR="000341AD">
        <w:rPr>
          <w:rFonts w:ascii="Times New Roman" w:eastAsia="Times New Roman" w:hAnsi="Times New Roman" w:cs="Times New Roman"/>
          <w:sz w:val="28"/>
          <w:szCs w:val="28"/>
          <w:lang w:eastAsia="ru-RU"/>
        </w:rPr>
        <w:t xml:space="preserve">разделы: национальную безопасность и </w:t>
      </w:r>
      <w:r w:rsidRPr="00874872">
        <w:rPr>
          <w:rFonts w:ascii="Times New Roman" w:eastAsia="Times New Roman" w:hAnsi="Times New Roman" w:cs="Times New Roman"/>
          <w:sz w:val="28"/>
          <w:szCs w:val="28"/>
          <w:lang w:eastAsia="ru-RU"/>
        </w:rPr>
        <w:t>правоохранительную деятельность, национальную оборону, общегосударственные вопросы, межбюджетные трансферты</w:t>
      </w:r>
      <w:r w:rsidR="000341AD">
        <w:rPr>
          <w:rFonts w:ascii="Times New Roman" w:eastAsia="Times New Roman" w:hAnsi="Times New Roman" w:cs="Times New Roman"/>
          <w:sz w:val="28"/>
          <w:szCs w:val="28"/>
          <w:lang w:eastAsia="ru-RU"/>
        </w:rPr>
        <w:t xml:space="preserve"> общего характера</w:t>
      </w:r>
      <w:r w:rsidRPr="00874872">
        <w:rPr>
          <w:rFonts w:ascii="Times New Roman" w:eastAsia="Times New Roman" w:hAnsi="Times New Roman" w:cs="Times New Roman"/>
          <w:sz w:val="28"/>
          <w:szCs w:val="28"/>
          <w:lang w:eastAsia="ru-RU"/>
        </w:rPr>
        <w:t xml:space="preserve"> – </w:t>
      </w:r>
      <w:r w:rsidR="000341AD">
        <w:rPr>
          <w:rFonts w:ascii="Times New Roman" w:eastAsia="Times New Roman" w:hAnsi="Times New Roman" w:cs="Times New Roman"/>
          <w:sz w:val="28"/>
          <w:szCs w:val="28"/>
          <w:lang w:eastAsia="ru-RU"/>
        </w:rPr>
        <w:t>179 962,9</w:t>
      </w:r>
      <w:r w:rsidRPr="00874872">
        <w:rPr>
          <w:rFonts w:ascii="Times New Roman" w:eastAsia="Times New Roman" w:hAnsi="Times New Roman" w:cs="Times New Roman"/>
          <w:sz w:val="28"/>
          <w:szCs w:val="28"/>
          <w:lang w:eastAsia="ru-RU"/>
        </w:rPr>
        <w:t xml:space="preserve"> тыс. рублей или 15,</w:t>
      </w:r>
      <w:r w:rsidR="000341AD">
        <w:rPr>
          <w:rFonts w:ascii="Times New Roman" w:eastAsia="Times New Roman" w:hAnsi="Times New Roman" w:cs="Times New Roman"/>
          <w:sz w:val="28"/>
          <w:szCs w:val="28"/>
          <w:lang w:eastAsia="ru-RU"/>
        </w:rPr>
        <w:t>1</w:t>
      </w:r>
      <w:r w:rsidRPr="00874872">
        <w:rPr>
          <w:rFonts w:ascii="Times New Roman" w:eastAsia="Times New Roman" w:hAnsi="Times New Roman" w:cs="Times New Roman"/>
          <w:sz w:val="28"/>
          <w:szCs w:val="28"/>
          <w:lang w:eastAsia="ru-RU"/>
        </w:rPr>
        <w:t>%.</w:t>
      </w:r>
    </w:p>
    <w:p w:rsidR="002E6D8A" w:rsidRDefault="00434A6D" w:rsidP="00874872">
      <w:pPr>
        <w:spacing w:before="120" w:after="0" w:line="240" w:lineRule="auto"/>
        <w:ind w:firstLine="709"/>
        <w:jc w:val="both"/>
        <w:rPr>
          <w:rFonts w:ascii="Times New Roman" w:eastAsia="Times New Roman" w:hAnsi="Times New Roman" w:cs="Times New Roman"/>
          <w:sz w:val="20"/>
          <w:szCs w:val="20"/>
          <w:lang w:eastAsia="ru-RU"/>
        </w:rPr>
      </w:pPr>
      <w:r w:rsidRPr="00434A6D">
        <w:rPr>
          <w:rFonts w:ascii="Times New Roman" w:eastAsia="Times New Roman" w:hAnsi="Times New Roman" w:cs="Times New Roman"/>
          <w:sz w:val="28"/>
          <w:szCs w:val="28"/>
          <w:lang w:eastAsia="ru-RU"/>
        </w:rPr>
        <w:t>Анализ исполнения районного бюджета за 202</w:t>
      </w:r>
      <w:r w:rsidR="00B763C3">
        <w:rPr>
          <w:rFonts w:ascii="Times New Roman" w:eastAsia="Times New Roman" w:hAnsi="Times New Roman" w:cs="Times New Roman"/>
          <w:sz w:val="28"/>
          <w:szCs w:val="28"/>
          <w:lang w:eastAsia="ru-RU"/>
        </w:rPr>
        <w:t>3</w:t>
      </w:r>
      <w:r w:rsidRPr="00434A6D">
        <w:rPr>
          <w:rFonts w:ascii="Times New Roman" w:eastAsia="Times New Roman" w:hAnsi="Times New Roman" w:cs="Times New Roman"/>
          <w:sz w:val="28"/>
          <w:szCs w:val="28"/>
          <w:lang w:eastAsia="ru-RU"/>
        </w:rPr>
        <w:t xml:space="preserve"> год по разделам функциональной классификации представлен в таблице</w:t>
      </w:r>
      <w:r w:rsidR="002C3D6D">
        <w:rPr>
          <w:rFonts w:ascii="Times New Roman" w:eastAsia="Times New Roman" w:hAnsi="Times New Roman" w:cs="Times New Roman"/>
          <w:sz w:val="28"/>
          <w:szCs w:val="28"/>
          <w:lang w:eastAsia="ru-RU"/>
        </w:rPr>
        <w:t>9</w:t>
      </w:r>
      <w:r w:rsidRPr="00434A6D">
        <w:rPr>
          <w:rFonts w:ascii="Times New Roman" w:eastAsia="Times New Roman" w:hAnsi="Times New Roman" w:cs="Times New Roman"/>
          <w:sz w:val="28"/>
          <w:szCs w:val="28"/>
          <w:lang w:eastAsia="ru-RU"/>
        </w:rPr>
        <w:t>.</w:t>
      </w:r>
    </w:p>
    <w:p w:rsidR="00434A6D" w:rsidRPr="007B2573" w:rsidRDefault="00434A6D" w:rsidP="007B2573">
      <w:pPr>
        <w:spacing w:after="0" w:line="240" w:lineRule="auto"/>
        <w:ind w:firstLine="8364"/>
        <w:jc w:val="right"/>
        <w:rPr>
          <w:rFonts w:ascii="Times New Roman" w:eastAsia="Times New Roman" w:hAnsi="Times New Roman" w:cs="Times New Roman"/>
          <w:lang w:eastAsia="ru-RU"/>
        </w:rPr>
      </w:pPr>
      <w:r w:rsidRPr="007B2573">
        <w:rPr>
          <w:rFonts w:ascii="Times New Roman" w:eastAsia="Times New Roman" w:hAnsi="Times New Roman" w:cs="Times New Roman"/>
          <w:lang w:eastAsia="ru-RU"/>
        </w:rPr>
        <w:t xml:space="preserve">Таблица </w:t>
      </w:r>
      <w:r w:rsidR="002C3D6D">
        <w:rPr>
          <w:rFonts w:ascii="Times New Roman" w:eastAsia="Times New Roman" w:hAnsi="Times New Roman" w:cs="Times New Roman"/>
          <w:lang w:eastAsia="ru-RU"/>
        </w:rPr>
        <w:t>9</w:t>
      </w:r>
    </w:p>
    <w:p w:rsidR="00434A6D" w:rsidRPr="007B2573" w:rsidRDefault="00EF03C6" w:rsidP="007B2573">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434A6D" w:rsidRPr="007B2573">
        <w:rPr>
          <w:rFonts w:ascii="Times New Roman" w:eastAsia="Times New Roman" w:hAnsi="Times New Roman" w:cs="Times New Roman"/>
          <w:lang w:eastAsia="ru-RU"/>
        </w:rPr>
        <w:t>тыс. рублей</w:t>
      </w:r>
      <w:r>
        <w:rPr>
          <w:rFonts w:ascii="Times New Roman" w:eastAsia="Times New Roman" w:hAnsi="Times New Roman" w:cs="Times New Roman"/>
          <w:lang w:eastAsia="ru-RU"/>
        </w:rPr>
        <w:t>)</w:t>
      </w:r>
    </w:p>
    <w:tbl>
      <w:tblPr>
        <w:tblW w:w="992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5"/>
        <w:gridCol w:w="1276"/>
        <w:gridCol w:w="1276"/>
        <w:gridCol w:w="1276"/>
        <w:gridCol w:w="1275"/>
        <w:gridCol w:w="1276"/>
        <w:gridCol w:w="851"/>
      </w:tblGrid>
      <w:tr w:rsidR="00E651F5" w:rsidRPr="00434A6D" w:rsidTr="00874872">
        <w:tc>
          <w:tcPr>
            <w:tcW w:w="2695" w:type="dxa"/>
            <w:vMerge w:val="restart"/>
            <w:vAlign w:val="center"/>
          </w:tcPr>
          <w:p w:rsidR="00E651F5" w:rsidRPr="00434A6D" w:rsidRDefault="00E651F5" w:rsidP="00434A6D">
            <w:pPr>
              <w:spacing w:after="0" w:line="240" w:lineRule="auto"/>
              <w:jc w:val="center"/>
              <w:rPr>
                <w:rFonts w:ascii="Times New Roman" w:eastAsia="Times New Roman" w:hAnsi="Times New Roman" w:cs="Times New Roman"/>
                <w:sz w:val="20"/>
                <w:szCs w:val="20"/>
                <w:lang w:eastAsia="ru-RU"/>
              </w:rPr>
            </w:pPr>
            <w:r w:rsidRPr="00434A6D">
              <w:rPr>
                <w:rFonts w:ascii="Times New Roman" w:eastAsia="Times New Roman" w:hAnsi="Times New Roman" w:cs="Times New Roman"/>
                <w:sz w:val="20"/>
                <w:szCs w:val="20"/>
                <w:lang w:eastAsia="ru-RU"/>
              </w:rPr>
              <w:t>Наименование показателя бюджетной классификации</w:t>
            </w:r>
          </w:p>
        </w:tc>
        <w:tc>
          <w:tcPr>
            <w:tcW w:w="1276" w:type="dxa"/>
            <w:vMerge w:val="restart"/>
            <w:vAlign w:val="center"/>
          </w:tcPr>
          <w:p w:rsidR="00E651F5" w:rsidRPr="00434A6D" w:rsidRDefault="00E651F5" w:rsidP="00434A6D">
            <w:pPr>
              <w:spacing w:after="0" w:line="240" w:lineRule="auto"/>
              <w:jc w:val="center"/>
              <w:rPr>
                <w:rFonts w:ascii="Times New Roman" w:eastAsia="Times New Roman" w:hAnsi="Times New Roman" w:cs="Times New Roman"/>
                <w:sz w:val="20"/>
                <w:szCs w:val="20"/>
                <w:lang w:eastAsia="ru-RU"/>
              </w:rPr>
            </w:pPr>
            <w:r w:rsidRPr="00434A6D">
              <w:rPr>
                <w:rFonts w:ascii="Times New Roman" w:eastAsia="Times New Roman" w:hAnsi="Times New Roman" w:cs="Times New Roman"/>
                <w:sz w:val="20"/>
                <w:szCs w:val="20"/>
                <w:lang w:eastAsia="ru-RU"/>
              </w:rPr>
              <w:t>202</w:t>
            </w:r>
            <w:r w:rsidR="00B763C3">
              <w:rPr>
                <w:rFonts w:ascii="Times New Roman" w:eastAsia="Times New Roman" w:hAnsi="Times New Roman" w:cs="Times New Roman"/>
                <w:sz w:val="20"/>
                <w:szCs w:val="20"/>
                <w:lang w:eastAsia="ru-RU"/>
              </w:rPr>
              <w:t>2</w:t>
            </w:r>
          </w:p>
          <w:p w:rsidR="00E651F5" w:rsidRPr="00434A6D" w:rsidRDefault="00E651F5" w:rsidP="00434A6D">
            <w:pPr>
              <w:spacing w:after="0" w:line="240" w:lineRule="auto"/>
              <w:jc w:val="center"/>
              <w:rPr>
                <w:rFonts w:ascii="Times New Roman" w:eastAsia="Times New Roman" w:hAnsi="Times New Roman" w:cs="Times New Roman"/>
                <w:sz w:val="20"/>
                <w:szCs w:val="20"/>
                <w:lang w:eastAsia="ru-RU"/>
              </w:rPr>
            </w:pPr>
            <w:r w:rsidRPr="00434A6D">
              <w:rPr>
                <w:rFonts w:ascii="Times New Roman" w:eastAsia="Times New Roman" w:hAnsi="Times New Roman" w:cs="Times New Roman"/>
                <w:sz w:val="20"/>
                <w:szCs w:val="20"/>
                <w:lang w:eastAsia="ru-RU"/>
              </w:rPr>
              <w:t>исполнение</w:t>
            </w:r>
          </w:p>
        </w:tc>
        <w:tc>
          <w:tcPr>
            <w:tcW w:w="5103" w:type="dxa"/>
            <w:gridSpan w:val="4"/>
            <w:vAlign w:val="center"/>
          </w:tcPr>
          <w:p w:rsidR="00E651F5" w:rsidRPr="00434A6D" w:rsidRDefault="00E651F5" w:rsidP="00434A6D">
            <w:pPr>
              <w:spacing w:after="0" w:line="240" w:lineRule="auto"/>
              <w:ind w:left="-108" w:right="-108" w:firstLine="108"/>
              <w:jc w:val="center"/>
              <w:rPr>
                <w:rFonts w:ascii="Times New Roman" w:eastAsia="Times New Roman" w:hAnsi="Times New Roman" w:cs="Times New Roman"/>
                <w:sz w:val="20"/>
                <w:szCs w:val="20"/>
                <w:lang w:eastAsia="ru-RU"/>
              </w:rPr>
            </w:pPr>
            <w:r w:rsidRPr="00434A6D">
              <w:rPr>
                <w:rFonts w:ascii="Times New Roman" w:eastAsia="Times New Roman" w:hAnsi="Times New Roman" w:cs="Times New Roman"/>
                <w:sz w:val="20"/>
                <w:szCs w:val="20"/>
                <w:lang w:eastAsia="ru-RU"/>
              </w:rPr>
              <w:t>202</w:t>
            </w:r>
            <w:r w:rsidR="00B763C3">
              <w:rPr>
                <w:rFonts w:ascii="Times New Roman" w:eastAsia="Times New Roman" w:hAnsi="Times New Roman" w:cs="Times New Roman"/>
                <w:sz w:val="20"/>
                <w:szCs w:val="20"/>
                <w:lang w:eastAsia="ru-RU"/>
              </w:rPr>
              <w:t>3</w:t>
            </w:r>
          </w:p>
        </w:tc>
        <w:tc>
          <w:tcPr>
            <w:tcW w:w="851" w:type="dxa"/>
            <w:vMerge w:val="restart"/>
            <w:vAlign w:val="center"/>
          </w:tcPr>
          <w:p w:rsidR="00E651F5" w:rsidRPr="00434A6D" w:rsidRDefault="00E651F5" w:rsidP="00E651F5">
            <w:pPr>
              <w:spacing w:after="0" w:line="240" w:lineRule="auto"/>
              <w:ind w:left="-108" w:right="-108"/>
              <w:jc w:val="center"/>
              <w:rPr>
                <w:rFonts w:ascii="Times New Roman" w:eastAsia="Times New Roman" w:hAnsi="Times New Roman" w:cs="Times New Roman"/>
                <w:sz w:val="20"/>
                <w:szCs w:val="20"/>
                <w:lang w:eastAsia="ru-RU"/>
              </w:rPr>
            </w:pPr>
            <w:r w:rsidRPr="00434A6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и</w:t>
            </w:r>
            <w:r w:rsidRPr="00434A6D">
              <w:rPr>
                <w:rFonts w:ascii="Times New Roman" w:eastAsia="Times New Roman" w:hAnsi="Times New Roman" w:cs="Times New Roman"/>
                <w:sz w:val="20"/>
                <w:szCs w:val="20"/>
                <w:lang w:eastAsia="ru-RU"/>
              </w:rPr>
              <w:t>сполнени</w:t>
            </w:r>
            <w:r>
              <w:rPr>
                <w:rFonts w:ascii="Times New Roman" w:eastAsia="Times New Roman" w:hAnsi="Times New Roman" w:cs="Times New Roman"/>
                <w:sz w:val="20"/>
                <w:szCs w:val="20"/>
                <w:lang w:eastAsia="ru-RU"/>
              </w:rPr>
              <w:t>я</w:t>
            </w:r>
          </w:p>
        </w:tc>
      </w:tr>
      <w:tr w:rsidR="00E651F5" w:rsidRPr="00434A6D" w:rsidTr="00874872">
        <w:tc>
          <w:tcPr>
            <w:tcW w:w="2695" w:type="dxa"/>
            <w:vMerge/>
            <w:vAlign w:val="center"/>
          </w:tcPr>
          <w:p w:rsidR="00E651F5" w:rsidRPr="00434A6D" w:rsidRDefault="00E651F5" w:rsidP="00434A6D">
            <w:pPr>
              <w:spacing w:after="0" w:line="240" w:lineRule="auto"/>
              <w:jc w:val="center"/>
              <w:rPr>
                <w:rFonts w:ascii="Times New Roman" w:eastAsia="Times New Roman" w:hAnsi="Times New Roman" w:cs="Times New Roman"/>
                <w:sz w:val="20"/>
                <w:szCs w:val="20"/>
                <w:lang w:eastAsia="ru-RU"/>
              </w:rPr>
            </w:pPr>
          </w:p>
        </w:tc>
        <w:tc>
          <w:tcPr>
            <w:tcW w:w="1276" w:type="dxa"/>
            <w:vMerge/>
            <w:vAlign w:val="center"/>
          </w:tcPr>
          <w:p w:rsidR="00E651F5" w:rsidRPr="00434A6D" w:rsidRDefault="00E651F5" w:rsidP="00434A6D">
            <w:pPr>
              <w:spacing w:after="0" w:line="240" w:lineRule="auto"/>
              <w:jc w:val="center"/>
              <w:rPr>
                <w:rFonts w:ascii="Times New Roman" w:eastAsia="Times New Roman" w:hAnsi="Times New Roman" w:cs="Times New Roman"/>
                <w:sz w:val="20"/>
                <w:szCs w:val="20"/>
                <w:lang w:eastAsia="ru-RU"/>
              </w:rPr>
            </w:pPr>
          </w:p>
        </w:tc>
        <w:tc>
          <w:tcPr>
            <w:tcW w:w="1276" w:type="dxa"/>
            <w:vAlign w:val="center"/>
          </w:tcPr>
          <w:p w:rsidR="00E651F5" w:rsidRPr="00434A6D" w:rsidRDefault="00E651F5" w:rsidP="00434A6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Первоначальные бюджетные назначения</w:t>
            </w:r>
          </w:p>
        </w:tc>
        <w:tc>
          <w:tcPr>
            <w:tcW w:w="1276" w:type="dxa"/>
            <w:vAlign w:val="center"/>
          </w:tcPr>
          <w:p w:rsidR="00E651F5" w:rsidRPr="00434A6D" w:rsidRDefault="00E651F5" w:rsidP="00434A6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Уточненные бюджетные назначения</w:t>
            </w:r>
          </w:p>
        </w:tc>
        <w:tc>
          <w:tcPr>
            <w:tcW w:w="1275" w:type="dxa"/>
            <w:vAlign w:val="center"/>
          </w:tcPr>
          <w:p w:rsidR="00E651F5" w:rsidRPr="00434A6D" w:rsidRDefault="00E651F5" w:rsidP="00E914E0">
            <w:pPr>
              <w:spacing w:after="0" w:line="240" w:lineRule="auto"/>
              <w:ind w:left="-75"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Отклонение (+/-)</w:t>
            </w:r>
          </w:p>
        </w:tc>
        <w:tc>
          <w:tcPr>
            <w:tcW w:w="1276" w:type="dxa"/>
            <w:vAlign w:val="center"/>
          </w:tcPr>
          <w:p w:rsidR="00E651F5" w:rsidRPr="00434A6D" w:rsidRDefault="00E651F5" w:rsidP="00434A6D">
            <w:pPr>
              <w:spacing w:after="0" w:line="240" w:lineRule="auto"/>
              <w:jc w:val="center"/>
              <w:rPr>
                <w:rFonts w:ascii="Times New Roman" w:eastAsia="Times New Roman" w:hAnsi="Times New Roman" w:cs="Times New Roman"/>
                <w:b/>
                <w:sz w:val="20"/>
                <w:szCs w:val="20"/>
                <w:lang w:eastAsia="ru-RU"/>
              </w:rPr>
            </w:pPr>
            <w:r w:rsidRPr="00434A6D">
              <w:rPr>
                <w:rFonts w:ascii="Times New Roman" w:eastAsia="Times New Roman" w:hAnsi="Times New Roman" w:cs="Times New Roman"/>
                <w:sz w:val="20"/>
                <w:szCs w:val="20"/>
                <w:lang w:eastAsia="ru-RU"/>
              </w:rPr>
              <w:t>Исполнено</w:t>
            </w:r>
          </w:p>
        </w:tc>
        <w:tc>
          <w:tcPr>
            <w:tcW w:w="851" w:type="dxa"/>
            <w:vMerge/>
          </w:tcPr>
          <w:p w:rsidR="00E651F5" w:rsidRPr="00434A6D" w:rsidRDefault="00E651F5" w:rsidP="00E651F5">
            <w:pPr>
              <w:spacing w:after="0" w:line="240" w:lineRule="auto"/>
              <w:jc w:val="center"/>
              <w:rPr>
                <w:rFonts w:ascii="Times New Roman" w:eastAsia="Times New Roman" w:hAnsi="Times New Roman" w:cs="Times New Roman"/>
                <w:b/>
                <w:sz w:val="20"/>
                <w:szCs w:val="20"/>
                <w:lang w:eastAsia="ru-RU"/>
              </w:rPr>
            </w:pPr>
          </w:p>
        </w:tc>
      </w:tr>
      <w:tr w:rsidR="00470F97" w:rsidRPr="00470F97" w:rsidTr="00874872">
        <w:tc>
          <w:tcPr>
            <w:tcW w:w="2695" w:type="dxa"/>
          </w:tcPr>
          <w:p w:rsidR="00470F97" w:rsidRPr="00470F97" w:rsidRDefault="00470F97" w:rsidP="00470F97">
            <w:pPr>
              <w:spacing w:after="0" w:line="240" w:lineRule="auto"/>
              <w:jc w:val="center"/>
              <w:rPr>
                <w:rFonts w:ascii="Times New Roman" w:eastAsia="Times New Roman" w:hAnsi="Times New Roman" w:cs="Times New Roman"/>
                <w:bCs/>
                <w:sz w:val="20"/>
                <w:szCs w:val="20"/>
                <w:lang w:eastAsia="ru-RU"/>
              </w:rPr>
            </w:pPr>
            <w:r w:rsidRPr="00470F97">
              <w:rPr>
                <w:rFonts w:ascii="Times New Roman" w:eastAsia="Times New Roman" w:hAnsi="Times New Roman" w:cs="Times New Roman"/>
                <w:bCs/>
                <w:sz w:val="20"/>
                <w:szCs w:val="20"/>
                <w:lang w:eastAsia="ru-RU"/>
              </w:rPr>
              <w:t>1</w:t>
            </w:r>
          </w:p>
        </w:tc>
        <w:tc>
          <w:tcPr>
            <w:tcW w:w="1276" w:type="dxa"/>
            <w:vAlign w:val="bottom"/>
          </w:tcPr>
          <w:p w:rsidR="00470F97" w:rsidRPr="00470F97" w:rsidRDefault="00470F97" w:rsidP="00470F97">
            <w:pPr>
              <w:spacing w:after="0" w:line="240" w:lineRule="auto"/>
              <w:jc w:val="center"/>
              <w:rPr>
                <w:rFonts w:ascii="Times New Roman" w:eastAsia="Times New Roman" w:hAnsi="Times New Roman" w:cs="Times New Roman"/>
                <w:bCs/>
                <w:sz w:val="20"/>
                <w:szCs w:val="20"/>
                <w:lang w:eastAsia="ru-RU"/>
              </w:rPr>
            </w:pPr>
            <w:r w:rsidRPr="00470F97">
              <w:rPr>
                <w:rFonts w:ascii="Times New Roman" w:eastAsia="Times New Roman" w:hAnsi="Times New Roman" w:cs="Times New Roman"/>
                <w:bCs/>
                <w:sz w:val="20"/>
                <w:szCs w:val="20"/>
                <w:lang w:eastAsia="ru-RU"/>
              </w:rPr>
              <w:t>2</w:t>
            </w:r>
          </w:p>
        </w:tc>
        <w:tc>
          <w:tcPr>
            <w:tcW w:w="1276" w:type="dxa"/>
            <w:vAlign w:val="bottom"/>
          </w:tcPr>
          <w:p w:rsidR="00470F97" w:rsidRPr="00470F97" w:rsidRDefault="00470F97" w:rsidP="00470F97">
            <w:pPr>
              <w:spacing w:after="0" w:line="240" w:lineRule="auto"/>
              <w:jc w:val="center"/>
              <w:rPr>
                <w:rFonts w:ascii="Times New Roman" w:eastAsia="Times New Roman" w:hAnsi="Times New Roman" w:cs="Times New Roman"/>
                <w:bCs/>
                <w:sz w:val="20"/>
                <w:szCs w:val="20"/>
                <w:lang w:eastAsia="ru-RU"/>
              </w:rPr>
            </w:pPr>
            <w:r w:rsidRPr="00470F97">
              <w:rPr>
                <w:rFonts w:ascii="Times New Roman" w:eastAsia="Times New Roman" w:hAnsi="Times New Roman" w:cs="Times New Roman"/>
                <w:bCs/>
                <w:sz w:val="20"/>
                <w:szCs w:val="20"/>
                <w:lang w:eastAsia="ru-RU"/>
              </w:rPr>
              <w:t>3</w:t>
            </w:r>
          </w:p>
        </w:tc>
        <w:tc>
          <w:tcPr>
            <w:tcW w:w="1276" w:type="dxa"/>
            <w:vAlign w:val="bottom"/>
          </w:tcPr>
          <w:p w:rsidR="00470F97" w:rsidRPr="00470F97" w:rsidRDefault="00470F97" w:rsidP="00470F97">
            <w:pPr>
              <w:spacing w:after="0" w:line="240" w:lineRule="auto"/>
              <w:jc w:val="center"/>
              <w:rPr>
                <w:rFonts w:ascii="Times New Roman" w:eastAsia="Times New Roman" w:hAnsi="Times New Roman" w:cs="Times New Roman"/>
                <w:bCs/>
                <w:sz w:val="20"/>
                <w:szCs w:val="20"/>
                <w:lang w:eastAsia="ru-RU"/>
              </w:rPr>
            </w:pPr>
            <w:r w:rsidRPr="00470F97">
              <w:rPr>
                <w:rFonts w:ascii="Times New Roman" w:eastAsia="Times New Roman" w:hAnsi="Times New Roman" w:cs="Times New Roman"/>
                <w:bCs/>
                <w:sz w:val="20"/>
                <w:szCs w:val="20"/>
                <w:lang w:eastAsia="ru-RU"/>
              </w:rPr>
              <w:t>4</w:t>
            </w:r>
          </w:p>
        </w:tc>
        <w:tc>
          <w:tcPr>
            <w:tcW w:w="1275" w:type="dxa"/>
            <w:vAlign w:val="bottom"/>
          </w:tcPr>
          <w:p w:rsidR="00470F97" w:rsidRPr="00470F97" w:rsidRDefault="00470F97" w:rsidP="00470F97">
            <w:pPr>
              <w:spacing w:after="0" w:line="240" w:lineRule="auto"/>
              <w:jc w:val="center"/>
              <w:rPr>
                <w:rFonts w:ascii="Times New Roman" w:eastAsia="Times New Roman" w:hAnsi="Times New Roman" w:cs="Times New Roman"/>
                <w:bCs/>
                <w:sz w:val="20"/>
                <w:szCs w:val="20"/>
                <w:lang w:eastAsia="ru-RU"/>
              </w:rPr>
            </w:pPr>
            <w:r w:rsidRPr="00470F97">
              <w:rPr>
                <w:rFonts w:ascii="Times New Roman" w:eastAsia="Times New Roman" w:hAnsi="Times New Roman" w:cs="Times New Roman"/>
                <w:bCs/>
                <w:sz w:val="20"/>
                <w:szCs w:val="20"/>
                <w:lang w:eastAsia="ru-RU"/>
              </w:rPr>
              <w:t>5</w:t>
            </w:r>
          </w:p>
        </w:tc>
        <w:tc>
          <w:tcPr>
            <w:tcW w:w="1276" w:type="dxa"/>
            <w:vAlign w:val="bottom"/>
          </w:tcPr>
          <w:p w:rsidR="00470F97" w:rsidRPr="00470F97" w:rsidRDefault="00470F97" w:rsidP="00470F97">
            <w:pPr>
              <w:spacing w:after="0" w:line="240" w:lineRule="auto"/>
              <w:jc w:val="center"/>
              <w:rPr>
                <w:rFonts w:ascii="Times New Roman" w:eastAsia="Times New Roman" w:hAnsi="Times New Roman" w:cs="Times New Roman"/>
                <w:bCs/>
                <w:sz w:val="20"/>
                <w:szCs w:val="20"/>
                <w:lang w:eastAsia="ru-RU"/>
              </w:rPr>
            </w:pPr>
            <w:r w:rsidRPr="00470F97">
              <w:rPr>
                <w:rFonts w:ascii="Times New Roman" w:eastAsia="Times New Roman" w:hAnsi="Times New Roman" w:cs="Times New Roman"/>
                <w:bCs/>
                <w:sz w:val="20"/>
                <w:szCs w:val="20"/>
                <w:lang w:eastAsia="ru-RU"/>
              </w:rPr>
              <w:t>6</w:t>
            </w:r>
          </w:p>
        </w:tc>
        <w:tc>
          <w:tcPr>
            <w:tcW w:w="851" w:type="dxa"/>
            <w:vAlign w:val="bottom"/>
          </w:tcPr>
          <w:p w:rsidR="00470F97" w:rsidRPr="00470F97" w:rsidRDefault="00470F97" w:rsidP="00470F97">
            <w:pPr>
              <w:spacing w:after="0" w:line="240" w:lineRule="auto"/>
              <w:jc w:val="center"/>
              <w:rPr>
                <w:rFonts w:ascii="Times New Roman" w:eastAsia="Times New Roman" w:hAnsi="Times New Roman" w:cs="Times New Roman"/>
                <w:bCs/>
                <w:sz w:val="20"/>
                <w:szCs w:val="20"/>
                <w:lang w:eastAsia="ru-RU"/>
              </w:rPr>
            </w:pPr>
            <w:r w:rsidRPr="00470F97">
              <w:rPr>
                <w:rFonts w:ascii="Times New Roman" w:eastAsia="Times New Roman" w:hAnsi="Times New Roman" w:cs="Times New Roman"/>
                <w:bCs/>
                <w:sz w:val="20"/>
                <w:szCs w:val="20"/>
                <w:lang w:eastAsia="ru-RU"/>
              </w:rPr>
              <w:t>7</w:t>
            </w:r>
          </w:p>
        </w:tc>
      </w:tr>
      <w:tr w:rsidR="00B763C3" w:rsidRPr="00434A6D" w:rsidTr="00874872">
        <w:tc>
          <w:tcPr>
            <w:tcW w:w="2695" w:type="dxa"/>
          </w:tcPr>
          <w:p w:rsidR="00B763C3" w:rsidRPr="00434A6D" w:rsidRDefault="00B763C3" w:rsidP="00B763C3">
            <w:pPr>
              <w:spacing w:after="0" w:line="240" w:lineRule="auto"/>
              <w:rPr>
                <w:rFonts w:ascii="Times New Roman" w:eastAsia="Times New Roman" w:hAnsi="Times New Roman" w:cs="Times New Roman"/>
                <w:b/>
                <w:sz w:val="20"/>
                <w:szCs w:val="20"/>
                <w:lang w:eastAsia="ru-RU"/>
              </w:rPr>
            </w:pPr>
            <w:r w:rsidRPr="00434A6D">
              <w:rPr>
                <w:rFonts w:ascii="Times New Roman" w:eastAsia="Times New Roman" w:hAnsi="Times New Roman" w:cs="Times New Roman"/>
                <w:b/>
                <w:sz w:val="20"/>
                <w:szCs w:val="20"/>
                <w:lang w:eastAsia="ru-RU"/>
              </w:rPr>
              <w:t>Итого расходы бюджета, в т.ч.</w:t>
            </w:r>
          </w:p>
        </w:tc>
        <w:tc>
          <w:tcPr>
            <w:tcW w:w="1276" w:type="dxa"/>
            <w:vAlign w:val="bottom"/>
          </w:tcPr>
          <w:p w:rsidR="00B763C3" w:rsidRPr="00434A6D" w:rsidRDefault="00B763C3" w:rsidP="00B763C3">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1 132 369,0</w:t>
            </w:r>
          </w:p>
        </w:tc>
        <w:tc>
          <w:tcPr>
            <w:tcW w:w="1276" w:type="dxa"/>
            <w:vAlign w:val="bottom"/>
          </w:tcPr>
          <w:p w:rsidR="00B763C3" w:rsidRPr="00434A6D" w:rsidRDefault="00FA263A" w:rsidP="00B763C3">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1 021 021,0</w:t>
            </w:r>
          </w:p>
        </w:tc>
        <w:tc>
          <w:tcPr>
            <w:tcW w:w="1276" w:type="dxa"/>
            <w:vAlign w:val="bottom"/>
          </w:tcPr>
          <w:p w:rsidR="00B763C3" w:rsidRPr="00434A6D" w:rsidRDefault="00B763C3" w:rsidP="00B763C3">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1 228 289,4</w:t>
            </w:r>
          </w:p>
        </w:tc>
        <w:tc>
          <w:tcPr>
            <w:tcW w:w="1275" w:type="dxa"/>
            <w:vAlign w:val="bottom"/>
          </w:tcPr>
          <w:p w:rsidR="00B763C3" w:rsidRPr="00434A6D" w:rsidRDefault="00FA263A" w:rsidP="00B763C3">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+ 207 268,4</w:t>
            </w:r>
          </w:p>
        </w:tc>
        <w:tc>
          <w:tcPr>
            <w:tcW w:w="1276" w:type="dxa"/>
            <w:vAlign w:val="bottom"/>
          </w:tcPr>
          <w:p w:rsidR="00B763C3" w:rsidRPr="00434A6D" w:rsidRDefault="00B763C3" w:rsidP="00B763C3">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1 187 471,9</w:t>
            </w:r>
          </w:p>
        </w:tc>
        <w:tc>
          <w:tcPr>
            <w:tcW w:w="851" w:type="dxa"/>
            <w:vAlign w:val="bottom"/>
          </w:tcPr>
          <w:p w:rsidR="00B763C3" w:rsidRPr="00434A6D" w:rsidRDefault="00B763C3" w:rsidP="0087487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96,7</w:t>
            </w:r>
          </w:p>
        </w:tc>
      </w:tr>
      <w:tr w:rsidR="00B763C3" w:rsidRPr="00434A6D" w:rsidTr="00874872">
        <w:tc>
          <w:tcPr>
            <w:tcW w:w="2695" w:type="dxa"/>
          </w:tcPr>
          <w:p w:rsidR="00B763C3" w:rsidRPr="00434A6D" w:rsidRDefault="00B763C3" w:rsidP="00B763C3">
            <w:pPr>
              <w:spacing w:after="0" w:line="240" w:lineRule="auto"/>
              <w:rPr>
                <w:rFonts w:ascii="Times New Roman" w:eastAsia="Times New Roman" w:hAnsi="Times New Roman" w:cs="Times New Roman"/>
                <w:sz w:val="20"/>
                <w:szCs w:val="20"/>
                <w:lang w:eastAsia="ru-RU"/>
              </w:rPr>
            </w:pPr>
            <w:r w:rsidRPr="00434A6D">
              <w:rPr>
                <w:rFonts w:ascii="Times New Roman" w:eastAsia="Times New Roman" w:hAnsi="Times New Roman" w:cs="Times New Roman"/>
                <w:sz w:val="20"/>
                <w:szCs w:val="20"/>
                <w:lang w:eastAsia="ru-RU"/>
              </w:rPr>
              <w:t>0100 Общегосударст -</w:t>
            </w:r>
          </w:p>
          <w:p w:rsidR="00B763C3" w:rsidRPr="00434A6D" w:rsidRDefault="00B763C3" w:rsidP="00B763C3">
            <w:pPr>
              <w:spacing w:after="0" w:line="240" w:lineRule="auto"/>
              <w:rPr>
                <w:rFonts w:ascii="Times New Roman" w:eastAsia="Times New Roman" w:hAnsi="Times New Roman" w:cs="Times New Roman"/>
                <w:sz w:val="20"/>
                <w:szCs w:val="20"/>
                <w:lang w:eastAsia="ru-RU"/>
              </w:rPr>
            </w:pPr>
            <w:r w:rsidRPr="00434A6D">
              <w:rPr>
                <w:rFonts w:ascii="Times New Roman" w:eastAsia="Times New Roman" w:hAnsi="Times New Roman" w:cs="Times New Roman"/>
                <w:sz w:val="20"/>
                <w:szCs w:val="20"/>
                <w:lang w:eastAsia="ru-RU"/>
              </w:rPr>
              <w:t>венные вопросы</w:t>
            </w:r>
          </w:p>
        </w:tc>
        <w:tc>
          <w:tcPr>
            <w:tcW w:w="1276" w:type="dxa"/>
            <w:vAlign w:val="bottom"/>
          </w:tcPr>
          <w:p w:rsidR="00B763C3" w:rsidRPr="00434A6D" w:rsidRDefault="00B763C3"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63 422,3</w:t>
            </w:r>
          </w:p>
        </w:tc>
        <w:tc>
          <w:tcPr>
            <w:tcW w:w="1276" w:type="dxa"/>
            <w:vAlign w:val="bottom"/>
          </w:tcPr>
          <w:p w:rsidR="00B763C3" w:rsidRPr="00434A6D" w:rsidRDefault="00FA263A"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70 096,7</w:t>
            </w:r>
          </w:p>
        </w:tc>
        <w:tc>
          <w:tcPr>
            <w:tcW w:w="1276" w:type="dxa"/>
            <w:vAlign w:val="bottom"/>
          </w:tcPr>
          <w:p w:rsidR="00B763C3" w:rsidRPr="00434A6D" w:rsidRDefault="00B763C3"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76 265,3</w:t>
            </w:r>
          </w:p>
        </w:tc>
        <w:tc>
          <w:tcPr>
            <w:tcW w:w="1275" w:type="dxa"/>
            <w:vAlign w:val="bottom"/>
          </w:tcPr>
          <w:p w:rsidR="00B763C3" w:rsidRPr="00434A6D" w:rsidRDefault="00470F97"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+ 6 168,6</w:t>
            </w:r>
          </w:p>
        </w:tc>
        <w:tc>
          <w:tcPr>
            <w:tcW w:w="1276" w:type="dxa"/>
            <w:vAlign w:val="bottom"/>
          </w:tcPr>
          <w:p w:rsidR="00B763C3" w:rsidRPr="00434A6D" w:rsidRDefault="00B763C3"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72 095,5</w:t>
            </w:r>
          </w:p>
        </w:tc>
        <w:tc>
          <w:tcPr>
            <w:tcW w:w="851" w:type="dxa"/>
            <w:vAlign w:val="bottom"/>
          </w:tcPr>
          <w:p w:rsidR="00B763C3" w:rsidRPr="00434A6D" w:rsidRDefault="00B763C3" w:rsidP="008748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94,5</w:t>
            </w:r>
          </w:p>
        </w:tc>
      </w:tr>
      <w:tr w:rsidR="00B763C3" w:rsidRPr="00434A6D" w:rsidTr="00874872">
        <w:tc>
          <w:tcPr>
            <w:tcW w:w="2695" w:type="dxa"/>
          </w:tcPr>
          <w:p w:rsidR="00B763C3" w:rsidRPr="00434A6D" w:rsidRDefault="00B763C3" w:rsidP="00B763C3">
            <w:pPr>
              <w:spacing w:after="0" w:line="240" w:lineRule="auto"/>
              <w:rPr>
                <w:rFonts w:ascii="Times New Roman" w:eastAsia="Times New Roman" w:hAnsi="Times New Roman" w:cs="Times New Roman"/>
                <w:sz w:val="20"/>
                <w:szCs w:val="20"/>
                <w:lang w:eastAsia="ru-RU"/>
              </w:rPr>
            </w:pPr>
            <w:r w:rsidRPr="00434A6D">
              <w:rPr>
                <w:rFonts w:ascii="Times New Roman" w:eastAsia="Times New Roman" w:hAnsi="Times New Roman" w:cs="Times New Roman"/>
                <w:sz w:val="20"/>
                <w:szCs w:val="20"/>
                <w:lang w:eastAsia="ru-RU"/>
              </w:rPr>
              <w:t xml:space="preserve">0200 Национальная </w:t>
            </w:r>
          </w:p>
          <w:p w:rsidR="00B763C3" w:rsidRPr="00434A6D" w:rsidRDefault="00B763C3" w:rsidP="00B763C3">
            <w:pPr>
              <w:spacing w:after="0" w:line="240" w:lineRule="auto"/>
              <w:rPr>
                <w:rFonts w:ascii="Times New Roman" w:eastAsia="Times New Roman" w:hAnsi="Times New Roman" w:cs="Times New Roman"/>
                <w:sz w:val="20"/>
                <w:szCs w:val="20"/>
                <w:lang w:eastAsia="ru-RU"/>
              </w:rPr>
            </w:pPr>
            <w:r w:rsidRPr="00434A6D">
              <w:rPr>
                <w:rFonts w:ascii="Times New Roman" w:eastAsia="Times New Roman" w:hAnsi="Times New Roman" w:cs="Times New Roman"/>
                <w:sz w:val="20"/>
                <w:szCs w:val="20"/>
                <w:lang w:eastAsia="ru-RU"/>
              </w:rPr>
              <w:t>оборона</w:t>
            </w:r>
          </w:p>
        </w:tc>
        <w:tc>
          <w:tcPr>
            <w:tcW w:w="1276" w:type="dxa"/>
            <w:vAlign w:val="bottom"/>
          </w:tcPr>
          <w:p w:rsidR="00B763C3" w:rsidRPr="00434A6D" w:rsidRDefault="00B763C3"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747,6</w:t>
            </w:r>
          </w:p>
        </w:tc>
        <w:tc>
          <w:tcPr>
            <w:tcW w:w="1276" w:type="dxa"/>
            <w:vAlign w:val="bottom"/>
          </w:tcPr>
          <w:p w:rsidR="00B763C3" w:rsidRPr="00434A6D" w:rsidRDefault="00FA263A"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798,2</w:t>
            </w:r>
          </w:p>
        </w:tc>
        <w:tc>
          <w:tcPr>
            <w:tcW w:w="1276" w:type="dxa"/>
            <w:vAlign w:val="bottom"/>
          </w:tcPr>
          <w:p w:rsidR="00B763C3" w:rsidRPr="00434A6D" w:rsidRDefault="00B763C3"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973,7</w:t>
            </w:r>
          </w:p>
        </w:tc>
        <w:tc>
          <w:tcPr>
            <w:tcW w:w="1275" w:type="dxa"/>
            <w:vAlign w:val="bottom"/>
          </w:tcPr>
          <w:p w:rsidR="00B763C3" w:rsidRPr="00434A6D" w:rsidRDefault="00470F97"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+ 175,5</w:t>
            </w:r>
          </w:p>
        </w:tc>
        <w:tc>
          <w:tcPr>
            <w:tcW w:w="1276" w:type="dxa"/>
            <w:vAlign w:val="bottom"/>
          </w:tcPr>
          <w:p w:rsidR="00B763C3" w:rsidRPr="00434A6D" w:rsidRDefault="00B763C3"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868,6</w:t>
            </w:r>
          </w:p>
        </w:tc>
        <w:tc>
          <w:tcPr>
            <w:tcW w:w="851" w:type="dxa"/>
            <w:vAlign w:val="bottom"/>
          </w:tcPr>
          <w:p w:rsidR="00B763C3" w:rsidRPr="00434A6D" w:rsidRDefault="00B763C3" w:rsidP="008748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89,2</w:t>
            </w:r>
          </w:p>
        </w:tc>
      </w:tr>
      <w:tr w:rsidR="00B763C3" w:rsidRPr="00434A6D" w:rsidTr="00874872">
        <w:tc>
          <w:tcPr>
            <w:tcW w:w="2695" w:type="dxa"/>
          </w:tcPr>
          <w:p w:rsidR="00B763C3" w:rsidRPr="00434A6D" w:rsidRDefault="00B763C3" w:rsidP="00B763C3">
            <w:pPr>
              <w:spacing w:after="0" w:line="240" w:lineRule="auto"/>
              <w:rPr>
                <w:rFonts w:ascii="Times New Roman" w:eastAsia="Times New Roman" w:hAnsi="Times New Roman" w:cs="Times New Roman"/>
                <w:sz w:val="20"/>
                <w:szCs w:val="20"/>
                <w:lang w:eastAsia="ru-RU"/>
              </w:rPr>
            </w:pPr>
            <w:r w:rsidRPr="00434A6D">
              <w:rPr>
                <w:rFonts w:ascii="Times New Roman" w:eastAsia="Times New Roman" w:hAnsi="Times New Roman" w:cs="Times New Roman"/>
                <w:sz w:val="20"/>
                <w:szCs w:val="20"/>
                <w:lang w:eastAsia="ru-RU"/>
              </w:rPr>
              <w:t xml:space="preserve">0300 </w:t>
            </w:r>
            <w:bookmarkStart w:id="11" w:name="_Hlk163814395"/>
            <w:r w:rsidRPr="00434A6D">
              <w:rPr>
                <w:rFonts w:ascii="Times New Roman" w:eastAsia="Times New Roman" w:hAnsi="Times New Roman" w:cs="Times New Roman"/>
                <w:sz w:val="20"/>
                <w:szCs w:val="20"/>
                <w:lang w:eastAsia="ru-RU"/>
              </w:rPr>
              <w:t xml:space="preserve">Национальная безопасность и правоохранительная </w:t>
            </w:r>
            <w:r w:rsidRPr="00434A6D">
              <w:rPr>
                <w:rFonts w:ascii="Times New Roman" w:eastAsia="Times New Roman" w:hAnsi="Times New Roman" w:cs="Times New Roman"/>
                <w:sz w:val="20"/>
                <w:szCs w:val="20"/>
                <w:lang w:eastAsia="ru-RU"/>
              </w:rPr>
              <w:lastRenderedPageBreak/>
              <w:t>деятельность</w:t>
            </w:r>
            <w:bookmarkEnd w:id="11"/>
          </w:p>
        </w:tc>
        <w:tc>
          <w:tcPr>
            <w:tcW w:w="1276" w:type="dxa"/>
            <w:vAlign w:val="bottom"/>
          </w:tcPr>
          <w:p w:rsidR="00B763C3" w:rsidRPr="00434A6D" w:rsidRDefault="00B763C3"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6 467,0</w:t>
            </w:r>
          </w:p>
        </w:tc>
        <w:tc>
          <w:tcPr>
            <w:tcW w:w="1276" w:type="dxa"/>
            <w:vAlign w:val="bottom"/>
          </w:tcPr>
          <w:p w:rsidR="00B763C3" w:rsidRPr="00434A6D" w:rsidRDefault="00FA263A"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5 624,1 </w:t>
            </w:r>
          </w:p>
        </w:tc>
        <w:tc>
          <w:tcPr>
            <w:tcW w:w="1276" w:type="dxa"/>
            <w:vAlign w:val="bottom"/>
          </w:tcPr>
          <w:p w:rsidR="00B763C3" w:rsidRPr="00434A6D" w:rsidRDefault="00B763C3"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8 123,1</w:t>
            </w:r>
          </w:p>
        </w:tc>
        <w:tc>
          <w:tcPr>
            <w:tcW w:w="1275" w:type="dxa"/>
            <w:vAlign w:val="bottom"/>
          </w:tcPr>
          <w:p w:rsidR="00B763C3" w:rsidRPr="00434A6D" w:rsidRDefault="00470F97"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+ 249,9</w:t>
            </w:r>
          </w:p>
        </w:tc>
        <w:tc>
          <w:tcPr>
            <w:tcW w:w="1276" w:type="dxa"/>
            <w:vAlign w:val="bottom"/>
          </w:tcPr>
          <w:p w:rsidR="00B763C3" w:rsidRPr="00434A6D" w:rsidRDefault="00B763C3"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7 904,9</w:t>
            </w:r>
          </w:p>
        </w:tc>
        <w:tc>
          <w:tcPr>
            <w:tcW w:w="851" w:type="dxa"/>
            <w:vAlign w:val="bottom"/>
          </w:tcPr>
          <w:p w:rsidR="00B763C3" w:rsidRPr="00434A6D" w:rsidRDefault="00B763C3" w:rsidP="008748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97,3</w:t>
            </w:r>
          </w:p>
        </w:tc>
      </w:tr>
      <w:tr w:rsidR="00B763C3" w:rsidRPr="00434A6D" w:rsidTr="00874872">
        <w:tc>
          <w:tcPr>
            <w:tcW w:w="2695" w:type="dxa"/>
          </w:tcPr>
          <w:p w:rsidR="00B763C3" w:rsidRPr="00434A6D" w:rsidRDefault="00B763C3" w:rsidP="00B763C3">
            <w:pPr>
              <w:spacing w:after="0" w:line="240" w:lineRule="auto"/>
              <w:rPr>
                <w:rFonts w:ascii="Times New Roman" w:eastAsia="Times New Roman" w:hAnsi="Times New Roman" w:cs="Times New Roman"/>
                <w:sz w:val="20"/>
                <w:szCs w:val="20"/>
                <w:lang w:eastAsia="ru-RU"/>
              </w:rPr>
            </w:pPr>
            <w:r w:rsidRPr="00434A6D">
              <w:rPr>
                <w:rFonts w:ascii="Times New Roman" w:eastAsia="Times New Roman" w:hAnsi="Times New Roman" w:cs="Times New Roman"/>
                <w:sz w:val="20"/>
                <w:szCs w:val="20"/>
                <w:lang w:eastAsia="ru-RU"/>
              </w:rPr>
              <w:lastRenderedPageBreak/>
              <w:t>0400 Национальная экономика</w:t>
            </w:r>
          </w:p>
        </w:tc>
        <w:tc>
          <w:tcPr>
            <w:tcW w:w="1276" w:type="dxa"/>
            <w:vAlign w:val="bottom"/>
          </w:tcPr>
          <w:p w:rsidR="00B763C3" w:rsidRPr="00434A6D" w:rsidRDefault="00B763C3"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52 554,8</w:t>
            </w:r>
          </w:p>
        </w:tc>
        <w:tc>
          <w:tcPr>
            <w:tcW w:w="1276" w:type="dxa"/>
            <w:vAlign w:val="bottom"/>
          </w:tcPr>
          <w:p w:rsidR="00B763C3" w:rsidRPr="00434A6D" w:rsidRDefault="00FA263A"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48 184,1</w:t>
            </w:r>
          </w:p>
        </w:tc>
        <w:tc>
          <w:tcPr>
            <w:tcW w:w="1276" w:type="dxa"/>
            <w:vAlign w:val="bottom"/>
          </w:tcPr>
          <w:p w:rsidR="00B763C3" w:rsidRPr="00434A6D" w:rsidRDefault="00B763C3"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53 198,7</w:t>
            </w:r>
          </w:p>
        </w:tc>
        <w:tc>
          <w:tcPr>
            <w:tcW w:w="1275" w:type="dxa"/>
            <w:vAlign w:val="bottom"/>
          </w:tcPr>
          <w:p w:rsidR="00B763C3" w:rsidRPr="00434A6D" w:rsidRDefault="00470F97"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+ 5 014,6</w:t>
            </w:r>
          </w:p>
        </w:tc>
        <w:tc>
          <w:tcPr>
            <w:tcW w:w="1276" w:type="dxa"/>
            <w:vAlign w:val="bottom"/>
          </w:tcPr>
          <w:p w:rsidR="00B763C3" w:rsidRPr="00434A6D" w:rsidRDefault="00B763C3"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52 787,1</w:t>
            </w:r>
          </w:p>
        </w:tc>
        <w:tc>
          <w:tcPr>
            <w:tcW w:w="851" w:type="dxa"/>
            <w:vAlign w:val="bottom"/>
          </w:tcPr>
          <w:p w:rsidR="00B763C3" w:rsidRPr="00434A6D" w:rsidRDefault="00B763C3" w:rsidP="008748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99,2</w:t>
            </w:r>
          </w:p>
        </w:tc>
      </w:tr>
      <w:tr w:rsidR="00B763C3" w:rsidRPr="00434A6D" w:rsidTr="00874872">
        <w:tc>
          <w:tcPr>
            <w:tcW w:w="2695" w:type="dxa"/>
          </w:tcPr>
          <w:p w:rsidR="00B763C3" w:rsidRPr="00434A6D" w:rsidRDefault="00B763C3" w:rsidP="00B763C3">
            <w:pPr>
              <w:spacing w:after="0" w:line="240" w:lineRule="auto"/>
              <w:rPr>
                <w:rFonts w:ascii="Times New Roman" w:eastAsia="Times New Roman" w:hAnsi="Times New Roman" w:cs="Times New Roman"/>
                <w:sz w:val="20"/>
                <w:szCs w:val="20"/>
                <w:lang w:eastAsia="ru-RU"/>
              </w:rPr>
            </w:pPr>
            <w:r w:rsidRPr="00434A6D">
              <w:rPr>
                <w:rFonts w:ascii="Times New Roman" w:eastAsia="Times New Roman" w:hAnsi="Times New Roman" w:cs="Times New Roman"/>
                <w:sz w:val="20"/>
                <w:szCs w:val="20"/>
                <w:lang w:eastAsia="ru-RU"/>
              </w:rPr>
              <w:t>0500 Жилищно-коммунальное хозяйство</w:t>
            </w:r>
          </w:p>
        </w:tc>
        <w:tc>
          <w:tcPr>
            <w:tcW w:w="1276" w:type="dxa"/>
            <w:vAlign w:val="bottom"/>
          </w:tcPr>
          <w:p w:rsidR="00B763C3" w:rsidRPr="00434A6D" w:rsidRDefault="00B763C3"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132 573,2</w:t>
            </w:r>
          </w:p>
        </w:tc>
        <w:tc>
          <w:tcPr>
            <w:tcW w:w="1276" w:type="dxa"/>
            <w:vAlign w:val="bottom"/>
          </w:tcPr>
          <w:p w:rsidR="00B763C3" w:rsidRPr="00434A6D" w:rsidRDefault="00FA263A"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5 257,5</w:t>
            </w:r>
          </w:p>
        </w:tc>
        <w:tc>
          <w:tcPr>
            <w:tcW w:w="1276" w:type="dxa"/>
            <w:vAlign w:val="bottom"/>
          </w:tcPr>
          <w:p w:rsidR="00B763C3" w:rsidRPr="00434A6D" w:rsidRDefault="00B763C3"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55 938,6</w:t>
            </w:r>
          </w:p>
        </w:tc>
        <w:tc>
          <w:tcPr>
            <w:tcW w:w="1275" w:type="dxa"/>
            <w:vAlign w:val="bottom"/>
          </w:tcPr>
          <w:p w:rsidR="00B763C3" w:rsidRPr="00434A6D" w:rsidRDefault="00470F97"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+ 50 681,1</w:t>
            </w:r>
          </w:p>
        </w:tc>
        <w:tc>
          <w:tcPr>
            <w:tcW w:w="1276" w:type="dxa"/>
            <w:vAlign w:val="bottom"/>
          </w:tcPr>
          <w:p w:rsidR="00B763C3" w:rsidRPr="00434A6D" w:rsidRDefault="00B763C3"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54 146,8</w:t>
            </w:r>
          </w:p>
        </w:tc>
        <w:tc>
          <w:tcPr>
            <w:tcW w:w="851" w:type="dxa"/>
            <w:vAlign w:val="bottom"/>
          </w:tcPr>
          <w:p w:rsidR="00B763C3" w:rsidRPr="00434A6D" w:rsidRDefault="00B763C3" w:rsidP="008748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96,8</w:t>
            </w:r>
          </w:p>
        </w:tc>
      </w:tr>
      <w:tr w:rsidR="00B763C3" w:rsidRPr="00434A6D" w:rsidTr="00874872">
        <w:tc>
          <w:tcPr>
            <w:tcW w:w="2695" w:type="dxa"/>
          </w:tcPr>
          <w:p w:rsidR="00B763C3" w:rsidRPr="00434A6D" w:rsidRDefault="00B763C3" w:rsidP="00B763C3">
            <w:pPr>
              <w:spacing w:after="0" w:line="240" w:lineRule="auto"/>
              <w:rPr>
                <w:rFonts w:ascii="Times New Roman" w:eastAsia="Times New Roman" w:hAnsi="Times New Roman" w:cs="Times New Roman"/>
                <w:sz w:val="20"/>
                <w:szCs w:val="20"/>
                <w:lang w:eastAsia="ru-RU"/>
              </w:rPr>
            </w:pPr>
            <w:r w:rsidRPr="00434A6D">
              <w:rPr>
                <w:rFonts w:ascii="Times New Roman" w:eastAsia="Times New Roman" w:hAnsi="Times New Roman" w:cs="Times New Roman"/>
                <w:sz w:val="20"/>
                <w:szCs w:val="20"/>
                <w:lang w:eastAsia="ru-RU"/>
              </w:rPr>
              <w:t>0600 Охрана окружающей среды</w:t>
            </w:r>
          </w:p>
        </w:tc>
        <w:tc>
          <w:tcPr>
            <w:tcW w:w="1276" w:type="dxa"/>
            <w:vAlign w:val="bottom"/>
          </w:tcPr>
          <w:p w:rsidR="00B763C3" w:rsidRPr="00434A6D" w:rsidRDefault="00B763C3"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4 144,2</w:t>
            </w:r>
          </w:p>
        </w:tc>
        <w:tc>
          <w:tcPr>
            <w:tcW w:w="1276" w:type="dxa"/>
            <w:vAlign w:val="bottom"/>
          </w:tcPr>
          <w:p w:rsidR="00B763C3" w:rsidRPr="00434A6D" w:rsidRDefault="00FA263A"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994,0</w:t>
            </w:r>
          </w:p>
        </w:tc>
        <w:tc>
          <w:tcPr>
            <w:tcW w:w="1276" w:type="dxa"/>
            <w:vAlign w:val="bottom"/>
          </w:tcPr>
          <w:p w:rsidR="00B763C3" w:rsidRPr="00434A6D" w:rsidRDefault="00B763C3"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5 794,3</w:t>
            </w:r>
          </w:p>
        </w:tc>
        <w:tc>
          <w:tcPr>
            <w:tcW w:w="1275" w:type="dxa"/>
            <w:vAlign w:val="bottom"/>
          </w:tcPr>
          <w:p w:rsidR="00B763C3" w:rsidRPr="00434A6D" w:rsidRDefault="00470F97"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+ 4 800,3</w:t>
            </w:r>
          </w:p>
        </w:tc>
        <w:tc>
          <w:tcPr>
            <w:tcW w:w="1276" w:type="dxa"/>
            <w:vAlign w:val="bottom"/>
          </w:tcPr>
          <w:p w:rsidR="00B763C3" w:rsidRPr="00434A6D" w:rsidRDefault="00B763C3"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5 507,2</w:t>
            </w:r>
          </w:p>
        </w:tc>
        <w:tc>
          <w:tcPr>
            <w:tcW w:w="851" w:type="dxa"/>
            <w:vAlign w:val="bottom"/>
          </w:tcPr>
          <w:p w:rsidR="00B763C3" w:rsidRPr="00434A6D" w:rsidRDefault="00B763C3" w:rsidP="008748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95,0</w:t>
            </w:r>
          </w:p>
        </w:tc>
      </w:tr>
      <w:tr w:rsidR="00B763C3" w:rsidRPr="00434A6D" w:rsidTr="00874872">
        <w:trPr>
          <w:trHeight w:val="315"/>
        </w:trPr>
        <w:tc>
          <w:tcPr>
            <w:tcW w:w="2695" w:type="dxa"/>
          </w:tcPr>
          <w:p w:rsidR="00B763C3" w:rsidRPr="00434A6D" w:rsidRDefault="00B763C3" w:rsidP="00B763C3">
            <w:pPr>
              <w:spacing w:after="0" w:line="240" w:lineRule="auto"/>
              <w:rPr>
                <w:rFonts w:ascii="Times New Roman" w:eastAsia="Times New Roman" w:hAnsi="Times New Roman" w:cs="Times New Roman"/>
                <w:sz w:val="20"/>
                <w:szCs w:val="20"/>
                <w:lang w:eastAsia="ru-RU"/>
              </w:rPr>
            </w:pPr>
            <w:r w:rsidRPr="00434A6D">
              <w:rPr>
                <w:rFonts w:ascii="Times New Roman" w:eastAsia="Times New Roman" w:hAnsi="Times New Roman" w:cs="Times New Roman"/>
                <w:sz w:val="20"/>
                <w:szCs w:val="20"/>
                <w:lang w:eastAsia="ru-RU"/>
              </w:rPr>
              <w:t>0700 Образование</w:t>
            </w:r>
          </w:p>
        </w:tc>
        <w:tc>
          <w:tcPr>
            <w:tcW w:w="1276" w:type="dxa"/>
            <w:vAlign w:val="bottom"/>
          </w:tcPr>
          <w:p w:rsidR="00B763C3" w:rsidRPr="00434A6D" w:rsidRDefault="00B763C3"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583 483,9</w:t>
            </w:r>
          </w:p>
        </w:tc>
        <w:tc>
          <w:tcPr>
            <w:tcW w:w="1276" w:type="dxa"/>
            <w:vAlign w:val="bottom"/>
          </w:tcPr>
          <w:p w:rsidR="00B763C3" w:rsidRPr="00434A6D" w:rsidRDefault="00FA263A"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586 349,1</w:t>
            </w:r>
          </w:p>
        </w:tc>
        <w:tc>
          <w:tcPr>
            <w:tcW w:w="1276" w:type="dxa"/>
            <w:vAlign w:val="bottom"/>
          </w:tcPr>
          <w:p w:rsidR="00B763C3" w:rsidRPr="00434A6D" w:rsidRDefault="00B763C3"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703 872,0</w:t>
            </w:r>
          </w:p>
        </w:tc>
        <w:tc>
          <w:tcPr>
            <w:tcW w:w="1275" w:type="dxa"/>
            <w:vAlign w:val="bottom"/>
          </w:tcPr>
          <w:p w:rsidR="00B763C3" w:rsidRPr="00434A6D" w:rsidRDefault="00470F97"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+ 117 522,9</w:t>
            </w:r>
          </w:p>
        </w:tc>
        <w:tc>
          <w:tcPr>
            <w:tcW w:w="1276" w:type="dxa"/>
            <w:vAlign w:val="bottom"/>
          </w:tcPr>
          <w:p w:rsidR="00B763C3" w:rsidRPr="00434A6D" w:rsidRDefault="00B763C3"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674 115,</w:t>
            </w:r>
            <w:r w:rsidR="00F657CB">
              <w:rPr>
                <w:rFonts w:ascii="Times New Roman" w:eastAsia="Times New Roman" w:hAnsi="Times New Roman" w:cs="Times New Roman"/>
                <w:sz w:val="20"/>
                <w:szCs w:val="20"/>
                <w:lang w:eastAsia="ru-RU"/>
              </w:rPr>
              <w:t>2</w:t>
            </w:r>
          </w:p>
        </w:tc>
        <w:tc>
          <w:tcPr>
            <w:tcW w:w="851" w:type="dxa"/>
            <w:vAlign w:val="bottom"/>
          </w:tcPr>
          <w:p w:rsidR="00B763C3" w:rsidRPr="00434A6D" w:rsidRDefault="00B763C3" w:rsidP="008748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95,8</w:t>
            </w:r>
          </w:p>
        </w:tc>
      </w:tr>
      <w:tr w:rsidR="00B763C3" w:rsidRPr="00434A6D" w:rsidTr="00874872">
        <w:tc>
          <w:tcPr>
            <w:tcW w:w="2695" w:type="dxa"/>
          </w:tcPr>
          <w:p w:rsidR="00B763C3" w:rsidRPr="00434A6D" w:rsidRDefault="00B763C3" w:rsidP="00B763C3">
            <w:pPr>
              <w:spacing w:after="0" w:line="240" w:lineRule="auto"/>
              <w:rPr>
                <w:rFonts w:ascii="Times New Roman" w:eastAsia="Times New Roman" w:hAnsi="Times New Roman" w:cs="Times New Roman"/>
                <w:sz w:val="20"/>
                <w:szCs w:val="20"/>
                <w:lang w:eastAsia="ru-RU"/>
              </w:rPr>
            </w:pPr>
            <w:r w:rsidRPr="00434A6D">
              <w:rPr>
                <w:rFonts w:ascii="Times New Roman" w:eastAsia="Times New Roman" w:hAnsi="Times New Roman" w:cs="Times New Roman"/>
                <w:sz w:val="20"/>
                <w:szCs w:val="20"/>
                <w:lang w:eastAsia="ru-RU"/>
              </w:rPr>
              <w:t>0800 Культура, кинематография</w:t>
            </w:r>
          </w:p>
        </w:tc>
        <w:tc>
          <w:tcPr>
            <w:tcW w:w="1276" w:type="dxa"/>
            <w:vAlign w:val="bottom"/>
          </w:tcPr>
          <w:p w:rsidR="00B763C3" w:rsidRPr="00434A6D" w:rsidRDefault="00B763C3"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144 240,1</w:t>
            </w:r>
          </w:p>
        </w:tc>
        <w:tc>
          <w:tcPr>
            <w:tcW w:w="1276" w:type="dxa"/>
            <w:vAlign w:val="bottom"/>
          </w:tcPr>
          <w:p w:rsidR="00B763C3" w:rsidRPr="00434A6D" w:rsidRDefault="00FA263A"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145 593,7</w:t>
            </w:r>
          </w:p>
        </w:tc>
        <w:tc>
          <w:tcPr>
            <w:tcW w:w="1276" w:type="dxa"/>
            <w:vAlign w:val="bottom"/>
          </w:tcPr>
          <w:p w:rsidR="00B763C3" w:rsidRPr="00434A6D" w:rsidRDefault="00B763C3"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161 070,4</w:t>
            </w:r>
          </w:p>
        </w:tc>
        <w:tc>
          <w:tcPr>
            <w:tcW w:w="1275" w:type="dxa"/>
            <w:vAlign w:val="bottom"/>
          </w:tcPr>
          <w:p w:rsidR="00B763C3" w:rsidRPr="00434A6D" w:rsidRDefault="00470F97"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+ 15 476,7</w:t>
            </w:r>
          </w:p>
        </w:tc>
        <w:tc>
          <w:tcPr>
            <w:tcW w:w="1276" w:type="dxa"/>
            <w:vAlign w:val="bottom"/>
          </w:tcPr>
          <w:p w:rsidR="00B763C3" w:rsidRPr="00434A6D" w:rsidRDefault="00B763C3"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160 553,3</w:t>
            </w:r>
          </w:p>
        </w:tc>
        <w:tc>
          <w:tcPr>
            <w:tcW w:w="851" w:type="dxa"/>
            <w:vAlign w:val="bottom"/>
          </w:tcPr>
          <w:p w:rsidR="00B763C3" w:rsidRPr="00434A6D" w:rsidRDefault="00B763C3" w:rsidP="008748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99,7</w:t>
            </w:r>
          </w:p>
        </w:tc>
      </w:tr>
      <w:tr w:rsidR="00B763C3" w:rsidRPr="00434A6D" w:rsidTr="00874872">
        <w:tc>
          <w:tcPr>
            <w:tcW w:w="2695" w:type="dxa"/>
          </w:tcPr>
          <w:p w:rsidR="00B763C3" w:rsidRPr="00434A6D" w:rsidRDefault="00B763C3" w:rsidP="00B763C3">
            <w:pPr>
              <w:spacing w:after="0" w:line="240" w:lineRule="auto"/>
              <w:rPr>
                <w:rFonts w:ascii="Times New Roman" w:eastAsia="Times New Roman" w:hAnsi="Times New Roman" w:cs="Times New Roman"/>
                <w:sz w:val="20"/>
                <w:szCs w:val="20"/>
                <w:lang w:eastAsia="ru-RU"/>
              </w:rPr>
            </w:pPr>
            <w:r w:rsidRPr="00434A6D">
              <w:rPr>
                <w:rFonts w:ascii="Times New Roman" w:eastAsia="Times New Roman" w:hAnsi="Times New Roman" w:cs="Times New Roman"/>
                <w:sz w:val="20"/>
                <w:szCs w:val="20"/>
                <w:lang w:eastAsia="ru-RU"/>
              </w:rPr>
              <w:t>0900 Здравоохранение</w:t>
            </w:r>
          </w:p>
        </w:tc>
        <w:tc>
          <w:tcPr>
            <w:tcW w:w="1276" w:type="dxa"/>
            <w:vAlign w:val="bottom"/>
          </w:tcPr>
          <w:p w:rsidR="00B763C3" w:rsidRPr="00434A6D" w:rsidRDefault="00B763C3"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64,0</w:t>
            </w:r>
          </w:p>
        </w:tc>
        <w:tc>
          <w:tcPr>
            <w:tcW w:w="1276" w:type="dxa"/>
            <w:vAlign w:val="bottom"/>
          </w:tcPr>
          <w:p w:rsidR="00B763C3" w:rsidRPr="00434A6D" w:rsidRDefault="00FA263A"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6" w:type="dxa"/>
            <w:vAlign w:val="bottom"/>
          </w:tcPr>
          <w:p w:rsidR="00B763C3" w:rsidRPr="00434A6D" w:rsidRDefault="00B763C3"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62,0</w:t>
            </w:r>
          </w:p>
        </w:tc>
        <w:tc>
          <w:tcPr>
            <w:tcW w:w="1275" w:type="dxa"/>
            <w:vAlign w:val="bottom"/>
          </w:tcPr>
          <w:p w:rsidR="00B763C3" w:rsidRPr="00434A6D" w:rsidRDefault="00470F97"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+ 62,0</w:t>
            </w:r>
          </w:p>
        </w:tc>
        <w:tc>
          <w:tcPr>
            <w:tcW w:w="1276" w:type="dxa"/>
            <w:vAlign w:val="bottom"/>
          </w:tcPr>
          <w:p w:rsidR="00B763C3" w:rsidRPr="00434A6D" w:rsidRDefault="00B763C3"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62,0</w:t>
            </w:r>
          </w:p>
        </w:tc>
        <w:tc>
          <w:tcPr>
            <w:tcW w:w="851" w:type="dxa"/>
            <w:vAlign w:val="bottom"/>
          </w:tcPr>
          <w:p w:rsidR="00B763C3" w:rsidRPr="00434A6D" w:rsidRDefault="00B763C3" w:rsidP="008748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r>
      <w:tr w:rsidR="00B763C3" w:rsidRPr="00434A6D" w:rsidTr="00874872">
        <w:tc>
          <w:tcPr>
            <w:tcW w:w="2695" w:type="dxa"/>
          </w:tcPr>
          <w:p w:rsidR="00B763C3" w:rsidRPr="00434A6D" w:rsidRDefault="00B763C3" w:rsidP="00B763C3">
            <w:pPr>
              <w:spacing w:after="0" w:line="240" w:lineRule="auto"/>
              <w:rPr>
                <w:rFonts w:ascii="Times New Roman" w:eastAsia="Times New Roman" w:hAnsi="Times New Roman" w:cs="Times New Roman"/>
                <w:sz w:val="20"/>
                <w:szCs w:val="20"/>
                <w:lang w:eastAsia="ru-RU"/>
              </w:rPr>
            </w:pPr>
            <w:r w:rsidRPr="00434A6D">
              <w:rPr>
                <w:rFonts w:ascii="Times New Roman" w:eastAsia="Times New Roman" w:hAnsi="Times New Roman" w:cs="Times New Roman"/>
                <w:sz w:val="20"/>
                <w:szCs w:val="20"/>
                <w:lang w:eastAsia="ru-RU"/>
              </w:rPr>
              <w:t>1000 Социальная политика</w:t>
            </w:r>
          </w:p>
        </w:tc>
        <w:tc>
          <w:tcPr>
            <w:tcW w:w="1276" w:type="dxa"/>
            <w:vAlign w:val="bottom"/>
          </w:tcPr>
          <w:p w:rsidR="00B763C3" w:rsidRPr="00434A6D" w:rsidRDefault="00B763C3"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24 432,8</w:t>
            </w:r>
          </w:p>
        </w:tc>
        <w:tc>
          <w:tcPr>
            <w:tcW w:w="1276" w:type="dxa"/>
            <w:vAlign w:val="bottom"/>
          </w:tcPr>
          <w:p w:rsidR="00B763C3" w:rsidRPr="00434A6D" w:rsidRDefault="00FA263A"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36 564,1</w:t>
            </w:r>
          </w:p>
        </w:tc>
        <w:tc>
          <w:tcPr>
            <w:tcW w:w="1276" w:type="dxa"/>
            <w:vAlign w:val="bottom"/>
          </w:tcPr>
          <w:p w:rsidR="00B763C3" w:rsidRPr="00434A6D" w:rsidRDefault="00B763C3"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29 281,2</w:t>
            </w:r>
          </w:p>
        </w:tc>
        <w:tc>
          <w:tcPr>
            <w:tcW w:w="1275" w:type="dxa"/>
            <w:vAlign w:val="bottom"/>
          </w:tcPr>
          <w:p w:rsidR="00B763C3" w:rsidRPr="00434A6D" w:rsidRDefault="00470F97"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- 7 282,9</w:t>
            </w:r>
          </w:p>
        </w:tc>
        <w:tc>
          <w:tcPr>
            <w:tcW w:w="1276" w:type="dxa"/>
            <w:vAlign w:val="bottom"/>
          </w:tcPr>
          <w:p w:rsidR="00B763C3" w:rsidRPr="00434A6D" w:rsidRDefault="00B763C3"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25 721,</w:t>
            </w:r>
            <w:r w:rsidR="00F657CB">
              <w:rPr>
                <w:rFonts w:ascii="Times New Roman" w:eastAsia="Times New Roman" w:hAnsi="Times New Roman" w:cs="Times New Roman"/>
                <w:sz w:val="20"/>
                <w:szCs w:val="20"/>
                <w:lang w:eastAsia="ru-RU"/>
              </w:rPr>
              <w:t>2</w:t>
            </w:r>
          </w:p>
        </w:tc>
        <w:tc>
          <w:tcPr>
            <w:tcW w:w="851" w:type="dxa"/>
            <w:vAlign w:val="bottom"/>
          </w:tcPr>
          <w:p w:rsidR="00B763C3" w:rsidRPr="00434A6D" w:rsidRDefault="00B763C3" w:rsidP="008748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87,8</w:t>
            </w:r>
          </w:p>
        </w:tc>
      </w:tr>
      <w:tr w:rsidR="00B763C3" w:rsidRPr="00434A6D" w:rsidTr="00874872">
        <w:tc>
          <w:tcPr>
            <w:tcW w:w="2695" w:type="dxa"/>
          </w:tcPr>
          <w:p w:rsidR="00B763C3" w:rsidRPr="00434A6D" w:rsidRDefault="00B763C3" w:rsidP="00B763C3">
            <w:pPr>
              <w:spacing w:after="0" w:line="240" w:lineRule="auto"/>
              <w:rPr>
                <w:rFonts w:ascii="Times New Roman" w:eastAsia="Times New Roman" w:hAnsi="Times New Roman" w:cs="Times New Roman"/>
                <w:sz w:val="20"/>
                <w:szCs w:val="20"/>
                <w:lang w:eastAsia="ru-RU"/>
              </w:rPr>
            </w:pPr>
            <w:r w:rsidRPr="00434A6D">
              <w:rPr>
                <w:rFonts w:ascii="Times New Roman" w:eastAsia="Times New Roman" w:hAnsi="Times New Roman" w:cs="Times New Roman"/>
                <w:sz w:val="20"/>
                <w:szCs w:val="20"/>
                <w:lang w:eastAsia="ru-RU"/>
              </w:rPr>
              <w:t>1100 Физическая культура и спорт</w:t>
            </w:r>
          </w:p>
        </w:tc>
        <w:tc>
          <w:tcPr>
            <w:tcW w:w="1276" w:type="dxa"/>
            <w:vAlign w:val="bottom"/>
          </w:tcPr>
          <w:p w:rsidR="00B763C3" w:rsidRPr="00434A6D" w:rsidRDefault="00B763C3"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39 057,4</w:t>
            </w:r>
          </w:p>
        </w:tc>
        <w:tc>
          <w:tcPr>
            <w:tcW w:w="1276" w:type="dxa"/>
            <w:vAlign w:val="bottom"/>
          </w:tcPr>
          <w:p w:rsidR="00B763C3" w:rsidRPr="00434A6D" w:rsidRDefault="00FA263A"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31 240,4</w:t>
            </w:r>
          </w:p>
        </w:tc>
        <w:tc>
          <w:tcPr>
            <w:tcW w:w="1276" w:type="dxa"/>
            <w:vAlign w:val="bottom"/>
          </w:tcPr>
          <w:p w:rsidR="00B763C3" w:rsidRPr="00434A6D" w:rsidRDefault="00B763C3"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34 616,2</w:t>
            </w:r>
          </w:p>
        </w:tc>
        <w:tc>
          <w:tcPr>
            <w:tcW w:w="1275" w:type="dxa"/>
            <w:vAlign w:val="bottom"/>
          </w:tcPr>
          <w:p w:rsidR="00B763C3" w:rsidRPr="00434A6D" w:rsidRDefault="00470F97"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+ 3 375,8</w:t>
            </w:r>
          </w:p>
        </w:tc>
        <w:tc>
          <w:tcPr>
            <w:tcW w:w="1276" w:type="dxa"/>
            <w:vAlign w:val="bottom"/>
          </w:tcPr>
          <w:p w:rsidR="00B763C3" w:rsidRPr="00434A6D" w:rsidRDefault="00C04CB6"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B763C3">
              <w:rPr>
                <w:rFonts w:ascii="Times New Roman" w:eastAsia="Times New Roman" w:hAnsi="Times New Roman" w:cs="Times New Roman"/>
                <w:sz w:val="20"/>
                <w:szCs w:val="20"/>
                <w:lang w:eastAsia="ru-RU"/>
              </w:rPr>
              <w:t>4 616,2</w:t>
            </w:r>
          </w:p>
        </w:tc>
        <w:tc>
          <w:tcPr>
            <w:tcW w:w="851" w:type="dxa"/>
            <w:vAlign w:val="bottom"/>
          </w:tcPr>
          <w:p w:rsidR="00B763C3" w:rsidRPr="00434A6D" w:rsidRDefault="00B763C3" w:rsidP="008748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r>
      <w:tr w:rsidR="00B763C3" w:rsidRPr="00434A6D" w:rsidTr="00874872">
        <w:tc>
          <w:tcPr>
            <w:tcW w:w="2695" w:type="dxa"/>
          </w:tcPr>
          <w:p w:rsidR="00B763C3" w:rsidRPr="00434A6D" w:rsidRDefault="00B763C3" w:rsidP="00B763C3">
            <w:pPr>
              <w:spacing w:after="0" w:line="240" w:lineRule="auto"/>
              <w:rPr>
                <w:rFonts w:ascii="Times New Roman" w:eastAsia="Times New Roman" w:hAnsi="Times New Roman" w:cs="Times New Roman"/>
                <w:sz w:val="20"/>
                <w:szCs w:val="20"/>
                <w:lang w:eastAsia="ru-RU"/>
              </w:rPr>
            </w:pPr>
            <w:r w:rsidRPr="00434A6D">
              <w:rPr>
                <w:rFonts w:ascii="Times New Roman" w:eastAsia="Times New Roman" w:hAnsi="Times New Roman" w:cs="Times New Roman"/>
                <w:sz w:val="20"/>
                <w:szCs w:val="20"/>
                <w:lang w:eastAsia="ru-RU"/>
              </w:rPr>
              <w:t xml:space="preserve">1400 </w:t>
            </w:r>
            <w:bookmarkStart w:id="12" w:name="_Hlk163814320"/>
            <w:r w:rsidRPr="00434A6D">
              <w:rPr>
                <w:rFonts w:ascii="Times New Roman" w:eastAsia="Times New Roman" w:hAnsi="Times New Roman" w:cs="Times New Roman"/>
                <w:sz w:val="20"/>
                <w:szCs w:val="20"/>
                <w:lang w:eastAsia="ru-RU"/>
              </w:rPr>
              <w:t xml:space="preserve">Межбюджетные трансферты </w:t>
            </w:r>
            <w:bookmarkEnd w:id="12"/>
          </w:p>
        </w:tc>
        <w:tc>
          <w:tcPr>
            <w:tcW w:w="1276" w:type="dxa"/>
            <w:vAlign w:val="bottom"/>
          </w:tcPr>
          <w:p w:rsidR="00B763C3" w:rsidRPr="00434A6D" w:rsidRDefault="00B763C3"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81 181,7</w:t>
            </w:r>
          </w:p>
        </w:tc>
        <w:tc>
          <w:tcPr>
            <w:tcW w:w="1276" w:type="dxa"/>
            <w:vAlign w:val="bottom"/>
          </w:tcPr>
          <w:p w:rsidR="00B763C3" w:rsidRPr="00434A6D" w:rsidRDefault="00FA263A"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90 319,1</w:t>
            </w:r>
          </w:p>
        </w:tc>
        <w:tc>
          <w:tcPr>
            <w:tcW w:w="1276" w:type="dxa"/>
            <w:vAlign w:val="bottom"/>
          </w:tcPr>
          <w:p w:rsidR="00B763C3" w:rsidRPr="00434A6D" w:rsidRDefault="00FA263A"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99 093,9</w:t>
            </w:r>
          </w:p>
        </w:tc>
        <w:tc>
          <w:tcPr>
            <w:tcW w:w="1275" w:type="dxa"/>
            <w:vAlign w:val="bottom"/>
          </w:tcPr>
          <w:p w:rsidR="00B763C3" w:rsidRPr="00434A6D" w:rsidRDefault="00470F97"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+ 8 774,8</w:t>
            </w:r>
          </w:p>
        </w:tc>
        <w:tc>
          <w:tcPr>
            <w:tcW w:w="1276" w:type="dxa"/>
            <w:vAlign w:val="bottom"/>
          </w:tcPr>
          <w:p w:rsidR="00B763C3" w:rsidRPr="00434A6D" w:rsidRDefault="00FA263A" w:rsidP="00B763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99 093,9</w:t>
            </w:r>
          </w:p>
        </w:tc>
        <w:tc>
          <w:tcPr>
            <w:tcW w:w="851" w:type="dxa"/>
            <w:vAlign w:val="bottom"/>
          </w:tcPr>
          <w:p w:rsidR="00B763C3" w:rsidRPr="00434A6D" w:rsidRDefault="00FA263A" w:rsidP="008748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r>
      <w:tr w:rsidR="00B763C3" w:rsidRPr="00434A6D" w:rsidTr="00874872">
        <w:tc>
          <w:tcPr>
            <w:tcW w:w="2695" w:type="dxa"/>
          </w:tcPr>
          <w:p w:rsidR="00B763C3" w:rsidRPr="00434A6D" w:rsidRDefault="00B763C3" w:rsidP="00B763C3">
            <w:pPr>
              <w:spacing w:after="0" w:line="240" w:lineRule="auto"/>
              <w:rPr>
                <w:rFonts w:ascii="Times New Roman" w:eastAsia="Times New Roman" w:hAnsi="Times New Roman" w:cs="Times New Roman"/>
                <w:b/>
                <w:sz w:val="20"/>
                <w:szCs w:val="20"/>
                <w:lang w:eastAsia="ru-RU"/>
              </w:rPr>
            </w:pPr>
            <w:r w:rsidRPr="00434A6D">
              <w:rPr>
                <w:rFonts w:ascii="Times New Roman" w:eastAsia="Times New Roman" w:hAnsi="Times New Roman" w:cs="Times New Roman"/>
                <w:b/>
                <w:sz w:val="20"/>
                <w:szCs w:val="20"/>
                <w:lang w:eastAsia="ru-RU"/>
              </w:rPr>
              <w:t>Дефицит (-),</w:t>
            </w:r>
          </w:p>
          <w:p w:rsidR="00B763C3" w:rsidRPr="00434A6D" w:rsidRDefault="00B763C3" w:rsidP="00B763C3">
            <w:pPr>
              <w:spacing w:after="0" w:line="240" w:lineRule="auto"/>
              <w:rPr>
                <w:rFonts w:ascii="Times New Roman" w:eastAsia="Times New Roman" w:hAnsi="Times New Roman" w:cs="Times New Roman"/>
                <w:b/>
                <w:sz w:val="20"/>
                <w:szCs w:val="20"/>
                <w:lang w:eastAsia="ru-RU"/>
              </w:rPr>
            </w:pPr>
            <w:r w:rsidRPr="00434A6D">
              <w:rPr>
                <w:rFonts w:ascii="Times New Roman" w:eastAsia="Times New Roman" w:hAnsi="Times New Roman" w:cs="Times New Roman"/>
                <w:b/>
                <w:sz w:val="20"/>
                <w:szCs w:val="20"/>
                <w:lang w:eastAsia="ru-RU"/>
              </w:rPr>
              <w:t>профицит (+).</w:t>
            </w:r>
          </w:p>
        </w:tc>
        <w:tc>
          <w:tcPr>
            <w:tcW w:w="1276" w:type="dxa"/>
            <w:vAlign w:val="bottom"/>
          </w:tcPr>
          <w:p w:rsidR="00B763C3" w:rsidRPr="00434A6D" w:rsidRDefault="00B763C3" w:rsidP="00B763C3">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-7 354,5</w:t>
            </w:r>
          </w:p>
        </w:tc>
        <w:tc>
          <w:tcPr>
            <w:tcW w:w="1276" w:type="dxa"/>
            <w:vAlign w:val="bottom"/>
          </w:tcPr>
          <w:p w:rsidR="00B763C3" w:rsidRPr="00434A6D" w:rsidRDefault="00FA263A" w:rsidP="00B763C3">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- 2 557,0</w:t>
            </w:r>
          </w:p>
        </w:tc>
        <w:tc>
          <w:tcPr>
            <w:tcW w:w="1276" w:type="dxa"/>
            <w:vAlign w:val="bottom"/>
          </w:tcPr>
          <w:p w:rsidR="00B763C3" w:rsidRPr="00434A6D" w:rsidRDefault="00FA263A" w:rsidP="00B763C3">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- 18 234,6</w:t>
            </w:r>
          </w:p>
        </w:tc>
        <w:tc>
          <w:tcPr>
            <w:tcW w:w="1275" w:type="dxa"/>
            <w:vAlign w:val="bottom"/>
          </w:tcPr>
          <w:p w:rsidR="00B763C3" w:rsidRPr="00434A6D" w:rsidRDefault="00470F97" w:rsidP="00B763C3">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- 15 677,6</w:t>
            </w:r>
          </w:p>
        </w:tc>
        <w:tc>
          <w:tcPr>
            <w:tcW w:w="1276" w:type="dxa"/>
            <w:vAlign w:val="bottom"/>
          </w:tcPr>
          <w:p w:rsidR="00B763C3" w:rsidRPr="00434A6D" w:rsidRDefault="00FA263A" w:rsidP="00B763C3">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+ 21 381,1</w:t>
            </w:r>
          </w:p>
        </w:tc>
        <w:tc>
          <w:tcPr>
            <w:tcW w:w="851" w:type="dxa"/>
            <w:vAlign w:val="bottom"/>
          </w:tcPr>
          <w:p w:rsidR="00B763C3" w:rsidRPr="00434A6D" w:rsidRDefault="00874872" w:rsidP="0087487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Х</w:t>
            </w:r>
          </w:p>
        </w:tc>
      </w:tr>
    </w:tbl>
    <w:p w:rsidR="00A20B9C" w:rsidRPr="00A20B9C" w:rsidRDefault="00A20B9C" w:rsidP="00A20B9C">
      <w:pPr>
        <w:autoSpaceDE w:val="0"/>
        <w:autoSpaceDN w:val="0"/>
        <w:adjustRightInd w:val="0"/>
        <w:spacing w:before="120" w:after="0" w:line="240" w:lineRule="auto"/>
        <w:ind w:firstLine="709"/>
        <w:jc w:val="both"/>
        <w:rPr>
          <w:rFonts w:ascii="Times New Roman,Bold" w:hAnsi="Times New Roman,Bold" w:cs="Times New Roman,Bold"/>
          <w:sz w:val="28"/>
          <w:szCs w:val="28"/>
        </w:rPr>
      </w:pPr>
      <w:r w:rsidRPr="00A20B9C">
        <w:rPr>
          <w:rFonts w:ascii="Times New Roman,Bold" w:hAnsi="Times New Roman,Bold" w:cs="Times New Roman,Bold"/>
          <w:sz w:val="28"/>
          <w:szCs w:val="28"/>
        </w:rPr>
        <w:t>Исполнение расходов осуществлялось по 12 разделам бюджетной классификации</w:t>
      </w:r>
      <w:r>
        <w:rPr>
          <w:rFonts w:ascii="Times New Roman,Bold" w:hAnsi="Times New Roman,Bold" w:cs="Times New Roman,Bold"/>
          <w:sz w:val="28"/>
          <w:szCs w:val="28"/>
        </w:rPr>
        <w:t>.</w:t>
      </w:r>
    </w:p>
    <w:p w:rsidR="009E64D7" w:rsidRDefault="009E64D7" w:rsidP="00A20B9C">
      <w:pPr>
        <w:autoSpaceDE w:val="0"/>
        <w:autoSpaceDN w:val="0"/>
        <w:adjustRightInd w:val="0"/>
        <w:spacing w:after="0" w:line="240" w:lineRule="auto"/>
        <w:ind w:firstLine="709"/>
        <w:jc w:val="both"/>
        <w:rPr>
          <w:rFonts w:ascii="Times New Roman,Bold" w:hAnsi="Times New Roman,Bold" w:cs="Times New Roman,Bold"/>
          <w:sz w:val="28"/>
          <w:szCs w:val="28"/>
        </w:rPr>
      </w:pPr>
      <w:r w:rsidRPr="009E64D7">
        <w:rPr>
          <w:rFonts w:ascii="Times New Roman,Bold" w:hAnsi="Times New Roman,Bold" w:cs="Times New Roman,Bold"/>
          <w:sz w:val="28"/>
          <w:szCs w:val="28"/>
        </w:rPr>
        <w:t xml:space="preserve">Полностью исполнены бюджетные назначения по </w:t>
      </w:r>
      <w:r>
        <w:rPr>
          <w:rFonts w:ascii="Times New Roman,Bold" w:hAnsi="Times New Roman,Bold" w:cs="Times New Roman,Bold"/>
          <w:sz w:val="28"/>
          <w:szCs w:val="28"/>
        </w:rPr>
        <w:t>3</w:t>
      </w:r>
      <w:r w:rsidRPr="009E64D7">
        <w:rPr>
          <w:rFonts w:ascii="Times New Roman,Bold" w:hAnsi="Times New Roman,Bold" w:cs="Times New Roman,Bold"/>
          <w:sz w:val="28"/>
          <w:szCs w:val="28"/>
        </w:rPr>
        <w:t xml:space="preserve"> разделам: «</w:t>
      </w:r>
      <w:r>
        <w:rPr>
          <w:rFonts w:ascii="Times New Roman,Bold" w:hAnsi="Times New Roman,Bold" w:cs="Times New Roman,Bold"/>
          <w:sz w:val="28"/>
          <w:szCs w:val="28"/>
        </w:rPr>
        <w:t>Здравоохранение</w:t>
      </w:r>
      <w:r w:rsidRPr="009E64D7">
        <w:rPr>
          <w:rFonts w:ascii="Times New Roman,Bold" w:hAnsi="Times New Roman,Bold" w:cs="Times New Roman,Bold"/>
          <w:sz w:val="28"/>
          <w:szCs w:val="28"/>
        </w:rPr>
        <w:t>», «</w:t>
      </w:r>
      <w:r>
        <w:rPr>
          <w:rFonts w:ascii="Times New Roman,Bold" w:hAnsi="Times New Roman,Bold" w:cs="Times New Roman,Bold"/>
          <w:sz w:val="28"/>
          <w:szCs w:val="28"/>
        </w:rPr>
        <w:t>Физическая культура и спорт</w:t>
      </w:r>
      <w:r w:rsidRPr="009E64D7">
        <w:rPr>
          <w:rFonts w:ascii="Times New Roman,Bold" w:hAnsi="Times New Roman,Bold" w:cs="Times New Roman,Bold"/>
          <w:sz w:val="28"/>
          <w:szCs w:val="28"/>
        </w:rPr>
        <w:t>»</w:t>
      </w:r>
      <w:r>
        <w:rPr>
          <w:rFonts w:ascii="Times New Roman,Bold" w:hAnsi="Times New Roman,Bold" w:cs="Times New Roman,Bold"/>
          <w:sz w:val="28"/>
          <w:szCs w:val="28"/>
        </w:rPr>
        <w:t>,</w:t>
      </w:r>
      <w:r w:rsidRPr="009E64D7">
        <w:rPr>
          <w:rFonts w:ascii="Times New Roman,Bold" w:hAnsi="Times New Roman,Bold" w:cs="Times New Roman,Bold"/>
          <w:sz w:val="28"/>
          <w:szCs w:val="28"/>
        </w:rPr>
        <w:t xml:space="preserve"> «Межбюджетные трансферты общего характера бюджетам бюджетной системы Российской Федерации».</w:t>
      </w:r>
    </w:p>
    <w:p w:rsidR="009E64D7" w:rsidRPr="009E64D7" w:rsidRDefault="009E64D7" w:rsidP="009E64D7">
      <w:pPr>
        <w:autoSpaceDE w:val="0"/>
        <w:autoSpaceDN w:val="0"/>
        <w:adjustRightInd w:val="0"/>
        <w:spacing w:after="0" w:line="240" w:lineRule="auto"/>
        <w:ind w:firstLine="709"/>
        <w:jc w:val="both"/>
        <w:rPr>
          <w:rFonts w:ascii="Times New Roman,Bold" w:hAnsi="Times New Roman,Bold" w:cs="Times New Roman,Bold"/>
          <w:sz w:val="28"/>
          <w:szCs w:val="28"/>
        </w:rPr>
      </w:pPr>
      <w:r w:rsidRPr="009E64D7">
        <w:rPr>
          <w:rFonts w:ascii="Times New Roman,Bold" w:hAnsi="Times New Roman,Bold" w:cs="Times New Roman,Bold"/>
          <w:sz w:val="28"/>
          <w:szCs w:val="28"/>
        </w:rPr>
        <w:t xml:space="preserve">Наибольшие суммы исполнения бюджетных назначений отмечены по следующим разделам: </w:t>
      </w:r>
      <w:r>
        <w:rPr>
          <w:rFonts w:ascii="Times New Roman,Bold" w:hAnsi="Times New Roman,Bold" w:cs="Times New Roman,Bold"/>
          <w:sz w:val="28"/>
          <w:szCs w:val="28"/>
        </w:rPr>
        <w:t>«</w:t>
      </w:r>
      <w:r w:rsidRPr="009E64D7">
        <w:rPr>
          <w:rFonts w:ascii="Times New Roman,Bold" w:hAnsi="Times New Roman,Bold" w:cs="Times New Roman,Bold"/>
          <w:sz w:val="28"/>
          <w:szCs w:val="28"/>
        </w:rPr>
        <w:t>Национальная безопасность и правоохранительная деятельность</w:t>
      </w:r>
      <w:r>
        <w:rPr>
          <w:rFonts w:ascii="Times New Roman,Bold" w:hAnsi="Times New Roman,Bold" w:cs="Times New Roman,Bold"/>
          <w:sz w:val="28"/>
          <w:szCs w:val="28"/>
        </w:rPr>
        <w:t>» 97,3%,</w:t>
      </w:r>
      <w:r w:rsidRPr="009E64D7">
        <w:rPr>
          <w:rFonts w:ascii="Times New Roman,Bold" w:hAnsi="Times New Roman,Bold" w:cs="Times New Roman,Bold"/>
          <w:sz w:val="28"/>
          <w:szCs w:val="28"/>
        </w:rPr>
        <w:t xml:space="preserve"> «Национальная экономика» </w:t>
      </w:r>
      <w:r>
        <w:rPr>
          <w:rFonts w:ascii="Times New Roman,Bold" w:hAnsi="Times New Roman,Bold" w:cs="Times New Roman,Bold"/>
          <w:sz w:val="28"/>
          <w:szCs w:val="28"/>
        </w:rPr>
        <w:t>9</w:t>
      </w:r>
      <w:r w:rsidRPr="009E64D7">
        <w:rPr>
          <w:rFonts w:ascii="Times New Roman,Bold" w:hAnsi="Times New Roman,Bold" w:cs="Times New Roman,Bold"/>
          <w:sz w:val="28"/>
          <w:szCs w:val="28"/>
        </w:rPr>
        <w:t>9,</w:t>
      </w:r>
      <w:r>
        <w:rPr>
          <w:rFonts w:ascii="Times New Roman,Bold" w:hAnsi="Times New Roman,Bold" w:cs="Times New Roman,Bold"/>
          <w:sz w:val="28"/>
          <w:szCs w:val="28"/>
        </w:rPr>
        <w:t>2</w:t>
      </w:r>
      <w:r w:rsidRPr="009E64D7">
        <w:rPr>
          <w:rFonts w:ascii="Times New Roman,Bold" w:hAnsi="Times New Roman,Bold" w:cs="Times New Roman,Bold"/>
          <w:sz w:val="28"/>
          <w:szCs w:val="28"/>
        </w:rPr>
        <w:t>%</w:t>
      </w:r>
      <w:r>
        <w:rPr>
          <w:rFonts w:ascii="Times New Roman,Bold" w:hAnsi="Times New Roman,Bold" w:cs="Times New Roman,Bold"/>
          <w:sz w:val="28"/>
          <w:szCs w:val="28"/>
        </w:rPr>
        <w:t>,</w:t>
      </w:r>
      <w:r w:rsidRPr="009E64D7">
        <w:rPr>
          <w:rFonts w:ascii="Times New Roman,Bold" w:hAnsi="Times New Roman,Bold" w:cs="Times New Roman,Bold"/>
          <w:sz w:val="28"/>
          <w:szCs w:val="28"/>
        </w:rPr>
        <w:t xml:space="preserve"> «Жилищно-коммунальное хозяйство» </w:t>
      </w:r>
      <w:r>
        <w:rPr>
          <w:rFonts w:ascii="Times New Roman,Bold" w:hAnsi="Times New Roman,Bold" w:cs="Times New Roman,Bold"/>
          <w:sz w:val="28"/>
          <w:szCs w:val="28"/>
        </w:rPr>
        <w:t>96,8</w:t>
      </w:r>
      <w:r w:rsidRPr="009E64D7">
        <w:rPr>
          <w:rFonts w:ascii="Times New Roman,Bold" w:hAnsi="Times New Roman,Bold" w:cs="Times New Roman,Bold"/>
          <w:sz w:val="28"/>
          <w:szCs w:val="28"/>
        </w:rPr>
        <w:t>%</w:t>
      </w:r>
      <w:r>
        <w:rPr>
          <w:rFonts w:ascii="Times New Roman,Bold" w:hAnsi="Times New Roman,Bold" w:cs="Times New Roman,Bold"/>
          <w:sz w:val="28"/>
          <w:szCs w:val="28"/>
        </w:rPr>
        <w:t>,</w:t>
      </w:r>
      <w:r w:rsidRPr="009E64D7">
        <w:rPr>
          <w:rFonts w:ascii="Times New Roman,Bold" w:hAnsi="Times New Roman,Bold" w:cs="Times New Roman,Bold"/>
          <w:sz w:val="28"/>
          <w:szCs w:val="28"/>
        </w:rPr>
        <w:t xml:space="preserve"> «Охрана окружающей среды» </w:t>
      </w:r>
      <w:r>
        <w:rPr>
          <w:rFonts w:ascii="Times New Roman,Bold" w:hAnsi="Times New Roman,Bold" w:cs="Times New Roman,Bold"/>
          <w:sz w:val="28"/>
          <w:szCs w:val="28"/>
        </w:rPr>
        <w:t>95,0</w:t>
      </w:r>
      <w:r w:rsidRPr="009E64D7">
        <w:rPr>
          <w:rFonts w:ascii="Times New Roman,Bold" w:hAnsi="Times New Roman,Bold" w:cs="Times New Roman,Bold"/>
          <w:sz w:val="28"/>
          <w:szCs w:val="28"/>
        </w:rPr>
        <w:t>% «Образование» 9</w:t>
      </w:r>
      <w:r>
        <w:rPr>
          <w:rFonts w:ascii="Times New Roman,Bold" w:hAnsi="Times New Roman,Bold" w:cs="Times New Roman,Bold"/>
          <w:sz w:val="28"/>
          <w:szCs w:val="28"/>
        </w:rPr>
        <w:t>5</w:t>
      </w:r>
      <w:r w:rsidRPr="009E64D7">
        <w:rPr>
          <w:rFonts w:ascii="Times New Roman,Bold" w:hAnsi="Times New Roman,Bold" w:cs="Times New Roman,Bold"/>
          <w:sz w:val="28"/>
          <w:szCs w:val="28"/>
        </w:rPr>
        <w:t xml:space="preserve">,8%, </w:t>
      </w:r>
      <w:r>
        <w:rPr>
          <w:rFonts w:ascii="Times New Roman,Bold" w:hAnsi="Times New Roman,Bold" w:cs="Times New Roman,Bold"/>
          <w:sz w:val="28"/>
          <w:szCs w:val="28"/>
        </w:rPr>
        <w:t>«</w:t>
      </w:r>
      <w:r w:rsidRPr="009E64D7">
        <w:rPr>
          <w:rFonts w:ascii="Times New Roman,Bold" w:hAnsi="Times New Roman,Bold" w:cs="Times New Roman,Bold"/>
          <w:sz w:val="28"/>
          <w:szCs w:val="28"/>
        </w:rPr>
        <w:t>Культура, кинематография» 9</w:t>
      </w:r>
      <w:r>
        <w:rPr>
          <w:rFonts w:ascii="Times New Roman,Bold" w:hAnsi="Times New Roman,Bold" w:cs="Times New Roman,Bold"/>
          <w:sz w:val="28"/>
          <w:szCs w:val="28"/>
        </w:rPr>
        <w:t>9,7%.</w:t>
      </w:r>
    </w:p>
    <w:p w:rsidR="009E64D7" w:rsidRDefault="00A20B9C" w:rsidP="009E64D7">
      <w:pPr>
        <w:autoSpaceDE w:val="0"/>
        <w:autoSpaceDN w:val="0"/>
        <w:adjustRightInd w:val="0"/>
        <w:spacing w:after="0" w:line="240" w:lineRule="auto"/>
        <w:ind w:firstLine="709"/>
        <w:jc w:val="both"/>
        <w:rPr>
          <w:rFonts w:ascii="Times New Roman,Bold" w:hAnsi="Times New Roman,Bold" w:cs="Times New Roman,Bold"/>
          <w:sz w:val="28"/>
          <w:szCs w:val="28"/>
        </w:rPr>
      </w:pPr>
      <w:r>
        <w:rPr>
          <w:rFonts w:ascii="Times New Roman,Bold" w:hAnsi="Times New Roman,Bold" w:cs="Times New Roman,Bold"/>
          <w:sz w:val="28"/>
          <w:szCs w:val="28"/>
        </w:rPr>
        <w:t xml:space="preserve">Не в полном объеме (менее 95,0%) использованы бюджетные назначения </w:t>
      </w:r>
      <w:r w:rsidR="009E64D7" w:rsidRPr="009E64D7">
        <w:rPr>
          <w:rFonts w:ascii="Times New Roman,Bold" w:hAnsi="Times New Roman,Bold" w:cs="Times New Roman,Bold"/>
          <w:sz w:val="28"/>
          <w:szCs w:val="28"/>
        </w:rPr>
        <w:t>по следующим разделам: «Общегосударственные вопросы» 9</w:t>
      </w:r>
      <w:r w:rsidR="009E64D7">
        <w:rPr>
          <w:rFonts w:ascii="Times New Roman,Bold" w:hAnsi="Times New Roman,Bold" w:cs="Times New Roman,Bold"/>
          <w:sz w:val="28"/>
          <w:szCs w:val="28"/>
        </w:rPr>
        <w:t>4</w:t>
      </w:r>
      <w:r w:rsidR="009E64D7" w:rsidRPr="009E64D7">
        <w:rPr>
          <w:rFonts w:ascii="Times New Roman,Bold" w:hAnsi="Times New Roman,Bold" w:cs="Times New Roman,Bold"/>
          <w:sz w:val="28"/>
          <w:szCs w:val="28"/>
        </w:rPr>
        <w:t>,</w:t>
      </w:r>
      <w:r w:rsidR="009E64D7">
        <w:rPr>
          <w:rFonts w:ascii="Times New Roman,Bold" w:hAnsi="Times New Roman,Bold" w:cs="Times New Roman,Bold"/>
          <w:sz w:val="28"/>
          <w:szCs w:val="28"/>
        </w:rPr>
        <w:t>5</w:t>
      </w:r>
      <w:r w:rsidR="009E64D7" w:rsidRPr="009E64D7">
        <w:rPr>
          <w:rFonts w:ascii="Times New Roman,Bold" w:hAnsi="Times New Roman,Bold" w:cs="Times New Roman,Bold"/>
          <w:sz w:val="28"/>
          <w:szCs w:val="28"/>
        </w:rPr>
        <w:t>%</w:t>
      </w:r>
      <w:r w:rsidR="009E64D7">
        <w:rPr>
          <w:rFonts w:ascii="Times New Roman,Bold" w:hAnsi="Times New Roman,Bold" w:cs="Times New Roman,Bold"/>
          <w:sz w:val="28"/>
          <w:szCs w:val="28"/>
        </w:rPr>
        <w:t>, «</w:t>
      </w:r>
      <w:r w:rsidR="009E64D7" w:rsidRPr="009E64D7">
        <w:rPr>
          <w:rFonts w:ascii="Times New Roman,Bold" w:hAnsi="Times New Roman,Bold" w:cs="Times New Roman,Bold"/>
          <w:sz w:val="28"/>
          <w:szCs w:val="28"/>
        </w:rPr>
        <w:t>Национальная оборона</w:t>
      </w:r>
      <w:r w:rsidR="009E64D7">
        <w:rPr>
          <w:rFonts w:ascii="Times New Roman,Bold" w:hAnsi="Times New Roman,Bold" w:cs="Times New Roman,Bold"/>
          <w:sz w:val="28"/>
          <w:szCs w:val="28"/>
        </w:rPr>
        <w:t>» 89,2% и</w:t>
      </w:r>
      <w:r w:rsidR="009E64D7" w:rsidRPr="009E64D7">
        <w:rPr>
          <w:rFonts w:ascii="Times New Roman,Bold" w:hAnsi="Times New Roman,Bold" w:cs="Times New Roman,Bold"/>
          <w:sz w:val="28"/>
          <w:szCs w:val="28"/>
        </w:rPr>
        <w:t xml:space="preserve"> «Социальная политика» 8</w:t>
      </w:r>
      <w:r w:rsidR="009E64D7">
        <w:rPr>
          <w:rFonts w:ascii="Times New Roman,Bold" w:hAnsi="Times New Roman,Bold" w:cs="Times New Roman,Bold"/>
          <w:sz w:val="28"/>
          <w:szCs w:val="28"/>
        </w:rPr>
        <w:t>7,</w:t>
      </w:r>
      <w:r w:rsidR="009E64D7" w:rsidRPr="009E64D7">
        <w:rPr>
          <w:rFonts w:ascii="Times New Roman,Bold" w:hAnsi="Times New Roman,Bold" w:cs="Times New Roman,Bold"/>
          <w:sz w:val="28"/>
          <w:szCs w:val="28"/>
        </w:rPr>
        <w:t>8%</w:t>
      </w:r>
      <w:r w:rsidR="009E64D7">
        <w:rPr>
          <w:rFonts w:ascii="Times New Roman,Bold" w:hAnsi="Times New Roman,Bold" w:cs="Times New Roman,Bold"/>
          <w:sz w:val="28"/>
          <w:szCs w:val="28"/>
        </w:rPr>
        <w:t>.</w:t>
      </w:r>
    </w:p>
    <w:p w:rsidR="000458F2" w:rsidRDefault="000458F2" w:rsidP="00A20B9C">
      <w:pPr>
        <w:autoSpaceDE w:val="0"/>
        <w:autoSpaceDN w:val="0"/>
        <w:adjustRightInd w:val="0"/>
        <w:spacing w:after="0" w:line="240" w:lineRule="auto"/>
        <w:ind w:firstLine="709"/>
        <w:jc w:val="both"/>
        <w:rPr>
          <w:rFonts w:ascii="Times New Roman,Bold" w:hAnsi="Times New Roman,Bold" w:cs="Times New Roman,Bold"/>
          <w:sz w:val="28"/>
          <w:szCs w:val="28"/>
        </w:rPr>
      </w:pPr>
      <w:r>
        <w:rPr>
          <w:rFonts w:ascii="Times New Roman,Bold" w:hAnsi="Times New Roman,Bold" w:cs="Times New Roman,Bold"/>
          <w:sz w:val="28"/>
          <w:szCs w:val="28"/>
        </w:rPr>
        <w:t>Неисполненные ассигнования составили 40</w:t>
      </w:r>
      <w:r w:rsidR="00DD5C7C">
        <w:rPr>
          <w:rFonts w:ascii="Times New Roman,Bold" w:hAnsi="Times New Roman,Bold" w:cs="Times New Roman,Bold"/>
          <w:sz w:val="28"/>
          <w:szCs w:val="28"/>
        </w:rPr>
        <w:t> 817,5</w:t>
      </w:r>
      <w:r>
        <w:rPr>
          <w:rFonts w:ascii="Times New Roman,Bold" w:hAnsi="Times New Roman,Bold" w:cs="Times New Roman,Bold"/>
          <w:sz w:val="28"/>
          <w:szCs w:val="28"/>
        </w:rPr>
        <w:t xml:space="preserve"> тыс. рублей.</w:t>
      </w:r>
    </w:p>
    <w:p w:rsidR="009E64D7" w:rsidRDefault="009E64D7" w:rsidP="009E64D7">
      <w:pPr>
        <w:autoSpaceDE w:val="0"/>
        <w:autoSpaceDN w:val="0"/>
        <w:adjustRightInd w:val="0"/>
        <w:spacing w:after="0" w:line="240" w:lineRule="auto"/>
        <w:ind w:firstLine="709"/>
        <w:jc w:val="both"/>
        <w:rPr>
          <w:rFonts w:ascii="Times New Roman,Bold" w:hAnsi="Times New Roman,Bold" w:cs="Times New Roman,Bold"/>
          <w:sz w:val="28"/>
          <w:szCs w:val="28"/>
        </w:rPr>
      </w:pPr>
      <w:r w:rsidRPr="009E64D7">
        <w:rPr>
          <w:rFonts w:ascii="Times New Roman,Bold" w:hAnsi="Times New Roman,Bold" w:cs="Times New Roman,Bold"/>
          <w:sz w:val="28"/>
          <w:szCs w:val="28"/>
        </w:rPr>
        <w:t>Основными причинами неосвоения бюджетных назначений послужили</w:t>
      </w:r>
      <w:r>
        <w:rPr>
          <w:rFonts w:ascii="Times New Roman,Bold" w:hAnsi="Times New Roman,Bold" w:cs="Times New Roman,Bold"/>
          <w:sz w:val="28"/>
          <w:szCs w:val="28"/>
        </w:rPr>
        <w:t>:</w:t>
      </w:r>
    </w:p>
    <w:p w:rsidR="000458F2" w:rsidRDefault="000458F2" w:rsidP="009E64D7">
      <w:pPr>
        <w:autoSpaceDE w:val="0"/>
        <w:autoSpaceDN w:val="0"/>
        <w:adjustRightInd w:val="0"/>
        <w:spacing w:after="0" w:line="240" w:lineRule="auto"/>
        <w:ind w:firstLine="709"/>
        <w:jc w:val="both"/>
        <w:rPr>
          <w:rFonts w:ascii="Times New Roman,Bold" w:hAnsi="Times New Roman,Bold" w:cs="Times New Roman,Bold"/>
          <w:sz w:val="28"/>
          <w:szCs w:val="28"/>
        </w:rPr>
      </w:pPr>
      <w:r>
        <w:rPr>
          <w:rFonts w:ascii="Times New Roman,Bold" w:hAnsi="Times New Roman,Bold" w:cs="Times New Roman,Bold"/>
          <w:sz w:val="28"/>
          <w:szCs w:val="28"/>
        </w:rPr>
        <w:t>- расходование средств по фактической потребности</w:t>
      </w:r>
      <w:r w:rsidR="009360D5">
        <w:rPr>
          <w:rFonts w:ascii="Times New Roman,Bold" w:hAnsi="Times New Roman,Bold" w:cs="Times New Roman,Bold"/>
          <w:sz w:val="28"/>
          <w:szCs w:val="28"/>
        </w:rPr>
        <w:t xml:space="preserve"> (не использованы средства: на содержание органов местного самоуправления в сумме 4 169,8 тыс. рублей; на обеспечение деятельности казенных учреждений отрасли образования в сумме 1 982,6 тыс. рублей;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сумме 527,0 тыс. рублей в связи с наличием вакансии; на обеспечение деятельности учреждений в отрасли культуры в сумме 517,1 тыс. рублей; на обеспечение питанием обучающихся в  общеобразовательных организациях в сумме 1 359,8 тыс. рублей; на организацию и обеспечение обучающихся по образовательным программам начального общего образования в общеобразовательных организациях в сумме 1 665,7 тыс. рублей</w:t>
      </w:r>
      <w:r w:rsidR="00B97445">
        <w:rPr>
          <w:rFonts w:ascii="Times New Roman,Bold" w:hAnsi="Times New Roman,Bold" w:cs="Times New Roman,Bold"/>
          <w:sz w:val="28"/>
          <w:szCs w:val="28"/>
        </w:rPr>
        <w:t xml:space="preserve">; на реализацию отдельных  мер по обеспечению платы граждан за коммунальные услуги в сумме 254,0 тыс. рублей; на финансовое обеспечение (возмещение) расходов, связанных с </w:t>
      </w:r>
      <w:r w:rsidR="00B97445">
        <w:rPr>
          <w:rFonts w:ascii="Times New Roman,Bold" w:hAnsi="Times New Roman,Bold" w:cs="Times New Roman,Bold"/>
          <w:sz w:val="28"/>
          <w:szCs w:val="28"/>
        </w:rPr>
        <w:lastRenderedPageBreak/>
        <w:t>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в сумме 268,2 тыс. рублей</w:t>
      </w:r>
      <w:r w:rsidR="009360D5">
        <w:rPr>
          <w:rFonts w:ascii="Times New Roman,Bold" w:hAnsi="Times New Roman,Bold" w:cs="Times New Roman,Bold"/>
          <w:sz w:val="28"/>
          <w:szCs w:val="28"/>
        </w:rPr>
        <w:t>)</w:t>
      </w:r>
      <w:r>
        <w:rPr>
          <w:rFonts w:ascii="Times New Roman,Bold" w:hAnsi="Times New Roman,Bold" w:cs="Times New Roman,Bold"/>
          <w:sz w:val="28"/>
          <w:szCs w:val="28"/>
        </w:rPr>
        <w:t>;</w:t>
      </w:r>
    </w:p>
    <w:p w:rsidR="000458F2" w:rsidRDefault="000458F2" w:rsidP="009E64D7">
      <w:pPr>
        <w:autoSpaceDE w:val="0"/>
        <w:autoSpaceDN w:val="0"/>
        <w:adjustRightInd w:val="0"/>
        <w:spacing w:after="0" w:line="240" w:lineRule="auto"/>
        <w:ind w:firstLine="709"/>
        <w:jc w:val="both"/>
        <w:rPr>
          <w:rFonts w:ascii="Times New Roman,Bold" w:hAnsi="Times New Roman,Bold" w:cs="Times New Roman,Bold"/>
          <w:sz w:val="28"/>
          <w:szCs w:val="28"/>
        </w:rPr>
      </w:pPr>
      <w:r>
        <w:rPr>
          <w:rFonts w:ascii="Times New Roman,Bold" w:hAnsi="Times New Roman,Bold" w:cs="Times New Roman,Bold"/>
          <w:sz w:val="28"/>
          <w:szCs w:val="28"/>
        </w:rPr>
        <w:t>- отсутствие потребности в соответствующих расходах (средства резервного фонда в сумме 500,0 тыс. рублей);</w:t>
      </w:r>
    </w:p>
    <w:p w:rsidR="000458F2" w:rsidRDefault="000458F2" w:rsidP="009E64D7">
      <w:pPr>
        <w:autoSpaceDE w:val="0"/>
        <w:autoSpaceDN w:val="0"/>
        <w:adjustRightInd w:val="0"/>
        <w:spacing w:after="0" w:line="240" w:lineRule="auto"/>
        <w:ind w:firstLine="709"/>
        <w:jc w:val="both"/>
        <w:rPr>
          <w:rFonts w:ascii="Times New Roman,Bold" w:hAnsi="Times New Roman,Bold" w:cs="Times New Roman,Bold"/>
          <w:sz w:val="28"/>
          <w:szCs w:val="28"/>
        </w:rPr>
      </w:pPr>
      <w:r>
        <w:rPr>
          <w:rFonts w:ascii="Times New Roman,Bold" w:hAnsi="Times New Roman,Bold" w:cs="Times New Roman,Bold"/>
          <w:sz w:val="28"/>
          <w:szCs w:val="28"/>
        </w:rPr>
        <w:t>- экономия средств, сложившаяся в результате проведения конкурсных процедур</w:t>
      </w:r>
      <w:r w:rsidR="00B97445">
        <w:rPr>
          <w:rFonts w:ascii="Times New Roman,Bold" w:hAnsi="Times New Roman,Bold" w:cs="Times New Roman,Bold"/>
          <w:sz w:val="28"/>
          <w:szCs w:val="28"/>
        </w:rPr>
        <w:t>: в сумме 1 203,3 тыс. рублей – на ремонт и восстановление участков магистральных тепловых и водопроводных сетей в п. Анаш Новоселовского района</w:t>
      </w:r>
      <w:r>
        <w:rPr>
          <w:rFonts w:ascii="Times New Roman,Bold" w:hAnsi="Times New Roman,Bold" w:cs="Times New Roman,Bold"/>
          <w:sz w:val="28"/>
          <w:szCs w:val="28"/>
        </w:rPr>
        <w:t>;</w:t>
      </w:r>
      <w:r w:rsidR="00B97445">
        <w:rPr>
          <w:rFonts w:ascii="Times New Roman,Bold" w:hAnsi="Times New Roman,Bold" w:cs="Times New Roman,Bold"/>
          <w:sz w:val="28"/>
          <w:szCs w:val="28"/>
        </w:rPr>
        <w:t xml:space="preserve"> в сумме 1 300,4 тыс. рублей – на организационную и материально-техническую поддержку муниципальных молодежных центров; в сумме – 280,8 тыс. рублей – на обустройство мест (площадок) накопления отходов потребления и приобретения контейнерного оборудования;</w:t>
      </w:r>
    </w:p>
    <w:p w:rsidR="000458F2" w:rsidRDefault="000458F2" w:rsidP="009E64D7">
      <w:pPr>
        <w:autoSpaceDE w:val="0"/>
        <w:autoSpaceDN w:val="0"/>
        <w:adjustRightInd w:val="0"/>
        <w:spacing w:after="0" w:line="240" w:lineRule="auto"/>
        <w:ind w:firstLine="709"/>
        <w:jc w:val="both"/>
        <w:rPr>
          <w:rFonts w:ascii="Times New Roman,Bold" w:hAnsi="Times New Roman,Bold" w:cs="Times New Roman,Bold"/>
          <w:sz w:val="28"/>
          <w:szCs w:val="28"/>
        </w:rPr>
      </w:pPr>
      <w:r>
        <w:rPr>
          <w:rFonts w:ascii="Times New Roman,Bold" w:hAnsi="Times New Roman,Bold" w:cs="Times New Roman,Bold"/>
          <w:sz w:val="28"/>
          <w:szCs w:val="28"/>
        </w:rPr>
        <w:t>- неисполнение расходов в сумме 25 235,8 тыс. рублей на приобретение и монтаж сборно-разборного модульного здания пищеблока с обеденным залом на 250 посадочных мест для нужд детского оздоровительного лагеря «Соснячок» по причине продления срока выполнения работ, по просьбе подрядчика, связанной с отсутствием квалифицированных кадров, в связи с частичной мобилизацией и удорожанием стоимости оборудования</w:t>
      </w:r>
      <w:r w:rsidR="00B97445">
        <w:rPr>
          <w:rFonts w:ascii="Times New Roman,Bold" w:hAnsi="Times New Roman,Bold" w:cs="Times New Roman,Bold"/>
          <w:sz w:val="28"/>
          <w:szCs w:val="28"/>
        </w:rPr>
        <w:t>.</w:t>
      </w:r>
    </w:p>
    <w:p w:rsidR="00B97445" w:rsidRDefault="00B97445" w:rsidP="00B97445">
      <w:pPr>
        <w:autoSpaceDE w:val="0"/>
        <w:autoSpaceDN w:val="0"/>
        <w:adjustRightInd w:val="0"/>
        <w:spacing w:after="0" w:line="240" w:lineRule="auto"/>
        <w:ind w:firstLine="709"/>
        <w:jc w:val="both"/>
        <w:rPr>
          <w:rFonts w:ascii="Times New Roman,Bold" w:hAnsi="Times New Roman,Bold" w:cs="Times New Roman,Bold"/>
          <w:sz w:val="28"/>
          <w:szCs w:val="28"/>
        </w:rPr>
      </w:pPr>
      <w:r w:rsidRPr="00B97445">
        <w:rPr>
          <w:rFonts w:ascii="Times New Roman,Bold" w:hAnsi="Times New Roman,Bold" w:cs="Times New Roman,Bold"/>
          <w:sz w:val="28"/>
          <w:szCs w:val="28"/>
        </w:rPr>
        <w:t xml:space="preserve">Таким образом, </w:t>
      </w:r>
      <w:r w:rsidRPr="00B97445">
        <w:rPr>
          <w:rFonts w:ascii="Times New Roman,Bold" w:hAnsi="Times New Roman,Bold" w:cs="Times New Roman,Bold"/>
          <w:bCs/>
          <w:sz w:val="28"/>
          <w:szCs w:val="28"/>
        </w:rPr>
        <w:t xml:space="preserve">объем неисполненных средств </w:t>
      </w:r>
      <w:r>
        <w:rPr>
          <w:rFonts w:ascii="Times New Roman,Bold" w:hAnsi="Times New Roman,Bold" w:cs="Times New Roman,Bold"/>
          <w:bCs/>
          <w:sz w:val="28"/>
          <w:szCs w:val="28"/>
        </w:rPr>
        <w:t xml:space="preserve">районного </w:t>
      </w:r>
      <w:r w:rsidRPr="00B97445">
        <w:rPr>
          <w:rFonts w:ascii="Times New Roman,Bold" w:hAnsi="Times New Roman,Bold" w:cs="Times New Roman,Bold"/>
          <w:sz w:val="28"/>
          <w:szCs w:val="28"/>
        </w:rPr>
        <w:t xml:space="preserve">бюджета, </w:t>
      </w:r>
      <w:r w:rsidRPr="00B97445">
        <w:rPr>
          <w:rFonts w:ascii="Times New Roman,Bold" w:hAnsi="Times New Roman,Bold" w:cs="Times New Roman,Bold"/>
          <w:bCs/>
          <w:sz w:val="28"/>
          <w:szCs w:val="28"/>
        </w:rPr>
        <w:t xml:space="preserve">с одной стороны, увеличивает остатки </w:t>
      </w:r>
      <w:r w:rsidRPr="00B97445">
        <w:rPr>
          <w:rFonts w:ascii="Times New Roman,Bold" w:hAnsi="Times New Roman,Bold" w:cs="Times New Roman,Bold"/>
          <w:sz w:val="28"/>
          <w:szCs w:val="28"/>
        </w:rPr>
        <w:t xml:space="preserve">средств на счетах, что </w:t>
      </w:r>
      <w:r w:rsidRPr="00B97445">
        <w:rPr>
          <w:rFonts w:ascii="Times New Roman,Bold" w:hAnsi="Times New Roman,Bold" w:cs="Times New Roman,Bold"/>
          <w:bCs/>
          <w:sz w:val="28"/>
          <w:szCs w:val="28"/>
        </w:rPr>
        <w:t>сокращает потребность в привлечении дополнительных источников финансирования</w:t>
      </w:r>
      <w:r w:rsidRPr="00B97445">
        <w:rPr>
          <w:rFonts w:ascii="Times New Roman,Bold" w:hAnsi="Times New Roman,Bold" w:cs="Times New Roman,Bold"/>
          <w:sz w:val="28"/>
          <w:szCs w:val="28"/>
        </w:rPr>
        <w:t xml:space="preserve">, </w:t>
      </w:r>
      <w:r w:rsidRPr="00B97445">
        <w:rPr>
          <w:rFonts w:ascii="Times New Roman,Bold" w:hAnsi="Times New Roman,Bold" w:cs="Times New Roman,Bold"/>
          <w:bCs/>
          <w:sz w:val="28"/>
          <w:szCs w:val="28"/>
        </w:rPr>
        <w:t xml:space="preserve">с другой </w:t>
      </w:r>
      <w:r w:rsidRPr="00B97445">
        <w:rPr>
          <w:rFonts w:ascii="Times New Roman,Bold" w:hAnsi="Times New Roman,Bold" w:cs="Times New Roman,Bold"/>
          <w:sz w:val="28"/>
          <w:szCs w:val="28"/>
        </w:rPr>
        <w:t>– является</w:t>
      </w:r>
      <w:r w:rsidRPr="00B97445">
        <w:rPr>
          <w:rFonts w:ascii="Times New Roman,Bold" w:hAnsi="Times New Roman,Bold" w:cs="Times New Roman,Bold"/>
          <w:bCs/>
          <w:sz w:val="28"/>
          <w:szCs w:val="28"/>
        </w:rPr>
        <w:t xml:space="preserve">отражением </w:t>
      </w:r>
      <w:r w:rsidRPr="00B97445">
        <w:rPr>
          <w:rFonts w:ascii="Times New Roman,Bold" w:hAnsi="Times New Roman,Bold" w:cs="Times New Roman,Bold"/>
          <w:sz w:val="28"/>
          <w:szCs w:val="28"/>
        </w:rPr>
        <w:t>недостатковпланирования и реализации процедур исполнения мероприятий.</w:t>
      </w:r>
    </w:p>
    <w:p w:rsidR="00627993" w:rsidRPr="00627993" w:rsidRDefault="00627993" w:rsidP="00627993">
      <w:pPr>
        <w:autoSpaceDE w:val="0"/>
        <w:autoSpaceDN w:val="0"/>
        <w:adjustRightInd w:val="0"/>
        <w:spacing w:after="0" w:line="240" w:lineRule="auto"/>
        <w:ind w:firstLine="709"/>
        <w:jc w:val="both"/>
        <w:rPr>
          <w:rFonts w:ascii="Times New Roman,Bold" w:hAnsi="Times New Roman,Bold" w:cs="Times New Roman,Bold"/>
          <w:sz w:val="28"/>
          <w:szCs w:val="28"/>
        </w:rPr>
      </w:pPr>
      <w:bookmarkStart w:id="13" w:name="_Hlk132796410"/>
      <w:r w:rsidRPr="00627993">
        <w:rPr>
          <w:rFonts w:ascii="Times New Roman,Bold" w:hAnsi="Times New Roman,Bold" w:cs="Times New Roman,Bold"/>
          <w:sz w:val="28"/>
          <w:szCs w:val="28"/>
        </w:rPr>
        <w:t>Сравнительный анализ расходов местного бюджета по разделам, подразделам функциональной классификации расходов бюджета за 202</w:t>
      </w:r>
      <w:r w:rsidR="00EB2AFC">
        <w:rPr>
          <w:rFonts w:ascii="Times New Roman,Bold" w:hAnsi="Times New Roman,Bold" w:cs="Times New Roman,Bold"/>
          <w:sz w:val="28"/>
          <w:szCs w:val="28"/>
        </w:rPr>
        <w:t>2</w:t>
      </w:r>
      <w:r w:rsidRPr="00627993">
        <w:rPr>
          <w:rFonts w:ascii="Times New Roman,Bold" w:hAnsi="Times New Roman,Bold" w:cs="Times New Roman,Bold"/>
          <w:sz w:val="28"/>
          <w:szCs w:val="28"/>
        </w:rPr>
        <w:t xml:space="preserve"> - 202</w:t>
      </w:r>
      <w:r w:rsidR="00EB2AFC">
        <w:rPr>
          <w:rFonts w:ascii="Times New Roman,Bold" w:hAnsi="Times New Roman,Bold" w:cs="Times New Roman,Bold"/>
          <w:sz w:val="28"/>
          <w:szCs w:val="28"/>
        </w:rPr>
        <w:t>3</w:t>
      </w:r>
      <w:r w:rsidRPr="00627993">
        <w:rPr>
          <w:rFonts w:ascii="Times New Roman,Bold" w:hAnsi="Times New Roman,Bold" w:cs="Times New Roman,Bold"/>
          <w:sz w:val="28"/>
          <w:szCs w:val="28"/>
        </w:rPr>
        <w:t xml:space="preserve"> годы представлен в таблице</w:t>
      </w:r>
      <w:r w:rsidR="002C3D6D">
        <w:rPr>
          <w:rFonts w:ascii="Times New Roman,Bold" w:hAnsi="Times New Roman,Bold" w:cs="Times New Roman,Bold"/>
          <w:sz w:val="28"/>
          <w:szCs w:val="28"/>
        </w:rPr>
        <w:t>10</w:t>
      </w:r>
      <w:r w:rsidRPr="00627993">
        <w:rPr>
          <w:rFonts w:ascii="Times New Roman,Bold" w:hAnsi="Times New Roman,Bold" w:cs="Times New Roman,Bold"/>
          <w:sz w:val="28"/>
          <w:szCs w:val="28"/>
        </w:rPr>
        <w:t xml:space="preserve">. </w:t>
      </w:r>
    </w:p>
    <w:p w:rsidR="00A20B9C" w:rsidRDefault="00EB2AFC" w:rsidP="00627993">
      <w:pPr>
        <w:spacing w:after="0" w:line="240" w:lineRule="auto"/>
        <w:jc w:val="right"/>
        <w:rPr>
          <w:rFonts w:ascii="Times New Roman" w:eastAsia="Times New Roman" w:hAnsi="Times New Roman" w:cs="Times New Roman"/>
          <w:lang w:eastAsia="ru-RU"/>
        </w:rPr>
      </w:pPr>
      <w:r w:rsidRPr="00EB2AFC">
        <w:rPr>
          <w:rFonts w:ascii="Times New Roman" w:eastAsia="Times New Roman" w:hAnsi="Times New Roman" w:cs="Times New Roman"/>
          <w:lang w:eastAsia="ru-RU"/>
        </w:rPr>
        <w:t xml:space="preserve">Таблица </w:t>
      </w:r>
      <w:r w:rsidR="002C3D6D">
        <w:rPr>
          <w:rFonts w:ascii="Times New Roman" w:eastAsia="Times New Roman" w:hAnsi="Times New Roman" w:cs="Times New Roman"/>
          <w:lang w:eastAsia="ru-RU"/>
        </w:rPr>
        <w:t>10</w:t>
      </w:r>
    </w:p>
    <w:p w:rsidR="00627993" w:rsidRPr="00627993" w:rsidRDefault="00627993" w:rsidP="00627993">
      <w:pPr>
        <w:spacing w:after="0" w:line="240" w:lineRule="auto"/>
        <w:jc w:val="right"/>
        <w:rPr>
          <w:rFonts w:ascii="Times New Roman" w:eastAsia="Times New Roman" w:hAnsi="Times New Roman" w:cs="Times New Roman"/>
          <w:lang w:eastAsia="ru-RU"/>
        </w:rPr>
      </w:pPr>
      <w:r w:rsidRPr="00627993">
        <w:rPr>
          <w:rFonts w:ascii="Times New Roman" w:eastAsia="Times New Roman" w:hAnsi="Times New Roman" w:cs="Times New Roman"/>
          <w:lang w:eastAsia="ru-RU"/>
        </w:rPr>
        <w:t>(тыс. руб</w:t>
      </w:r>
      <w:r w:rsidR="00DD5C7C">
        <w:rPr>
          <w:rFonts w:ascii="Times New Roman" w:eastAsia="Times New Roman" w:hAnsi="Times New Roman" w:cs="Times New Roman"/>
          <w:lang w:eastAsia="ru-RU"/>
        </w:rPr>
        <w:t>лей</w:t>
      </w:r>
      <w:r w:rsidRPr="00627993">
        <w:rPr>
          <w:rFonts w:ascii="Times New Roman" w:eastAsia="Times New Roman" w:hAnsi="Times New Roman" w:cs="Times New Roman"/>
          <w:lang w:eastAsia="ru-RU"/>
        </w:rPr>
        <w:t>)</w:t>
      </w:r>
    </w:p>
    <w:tbl>
      <w:tblPr>
        <w:tblW w:w="9238" w:type="dxa"/>
        <w:jc w:val="center"/>
        <w:tblLayout w:type="fixed"/>
        <w:tblLook w:val="04A0"/>
      </w:tblPr>
      <w:tblGrid>
        <w:gridCol w:w="3710"/>
        <w:gridCol w:w="1701"/>
        <w:gridCol w:w="1134"/>
        <w:gridCol w:w="1530"/>
        <w:gridCol w:w="1163"/>
      </w:tblGrid>
      <w:tr w:rsidR="00627993" w:rsidRPr="00627993" w:rsidTr="00DD5C7C">
        <w:trPr>
          <w:trHeight w:val="840"/>
          <w:jc w:val="center"/>
        </w:trPr>
        <w:tc>
          <w:tcPr>
            <w:tcW w:w="3710" w:type="dxa"/>
            <w:tcBorders>
              <w:top w:val="single" w:sz="4" w:space="0" w:color="auto"/>
              <w:left w:val="single" w:sz="4" w:space="0" w:color="auto"/>
              <w:bottom w:val="single" w:sz="4" w:space="0" w:color="auto"/>
              <w:right w:val="single" w:sz="4" w:space="0" w:color="auto"/>
            </w:tcBorders>
            <w:vAlign w:val="bottom"/>
          </w:tcPr>
          <w:p w:rsidR="00627993" w:rsidRPr="00627993" w:rsidRDefault="00627993" w:rsidP="00EB2AFC">
            <w:pPr>
              <w:spacing w:after="0" w:line="240" w:lineRule="auto"/>
              <w:jc w:val="center"/>
              <w:rPr>
                <w:rFonts w:ascii="Times New Roman" w:eastAsia="Times New Roman" w:hAnsi="Times New Roman" w:cs="Times New Roman"/>
                <w:bCs/>
                <w:sz w:val="20"/>
                <w:szCs w:val="20"/>
                <w:lang w:eastAsia="ru-RU"/>
              </w:rPr>
            </w:pPr>
            <w:r w:rsidRPr="00627993">
              <w:rPr>
                <w:rFonts w:ascii="Times New Roman" w:eastAsia="Times New Roman" w:hAnsi="Times New Roman" w:cs="Times New Roman"/>
                <w:bCs/>
                <w:sz w:val="20"/>
                <w:szCs w:val="20"/>
                <w:lang w:eastAsia="ru-RU"/>
              </w:rPr>
              <w:t>Наименование показателя бюджетной классификации</w:t>
            </w:r>
          </w:p>
          <w:p w:rsidR="00627993" w:rsidRPr="00627993" w:rsidRDefault="00627993" w:rsidP="00627993">
            <w:pPr>
              <w:spacing w:after="0" w:line="240" w:lineRule="auto"/>
              <w:jc w:val="center"/>
              <w:rPr>
                <w:rFonts w:ascii="Times New Roman" w:eastAsia="Times New Roman" w:hAnsi="Times New Roman" w:cs="Times New Roman"/>
                <w:bCs/>
                <w:sz w:val="20"/>
                <w:szCs w:val="20"/>
                <w:lang w:eastAsia="ru-RU"/>
              </w:rPr>
            </w:pPr>
          </w:p>
        </w:tc>
        <w:tc>
          <w:tcPr>
            <w:tcW w:w="1701" w:type="dxa"/>
            <w:tcBorders>
              <w:top w:val="single" w:sz="4" w:space="0" w:color="auto"/>
              <w:left w:val="nil"/>
              <w:bottom w:val="single" w:sz="4" w:space="0" w:color="auto"/>
              <w:right w:val="single" w:sz="4" w:space="0" w:color="auto"/>
            </w:tcBorders>
            <w:vAlign w:val="bottom"/>
          </w:tcPr>
          <w:p w:rsidR="00627993" w:rsidRPr="00627993" w:rsidRDefault="00627993" w:rsidP="00627993">
            <w:pPr>
              <w:spacing w:after="0" w:line="240" w:lineRule="auto"/>
              <w:jc w:val="center"/>
              <w:rPr>
                <w:rFonts w:ascii="Times New Roman" w:eastAsia="Times New Roman" w:hAnsi="Times New Roman" w:cs="Times New Roman"/>
                <w:bCs/>
                <w:sz w:val="20"/>
                <w:szCs w:val="20"/>
                <w:lang w:eastAsia="ru-RU"/>
              </w:rPr>
            </w:pPr>
            <w:r w:rsidRPr="00627993">
              <w:rPr>
                <w:rFonts w:ascii="Times New Roman" w:eastAsia="Times New Roman" w:hAnsi="Times New Roman" w:cs="Times New Roman"/>
                <w:bCs/>
                <w:sz w:val="20"/>
                <w:szCs w:val="20"/>
                <w:lang w:eastAsia="ru-RU"/>
              </w:rPr>
              <w:t>Кассовое исполнение</w:t>
            </w:r>
          </w:p>
          <w:p w:rsidR="00627993" w:rsidRPr="00627993" w:rsidRDefault="00627993" w:rsidP="00627993">
            <w:pPr>
              <w:spacing w:after="0" w:line="240" w:lineRule="auto"/>
              <w:jc w:val="center"/>
              <w:rPr>
                <w:rFonts w:ascii="Times New Roman" w:eastAsia="Times New Roman" w:hAnsi="Times New Roman" w:cs="Times New Roman"/>
                <w:bCs/>
                <w:sz w:val="20"/>
                <w:szCs w:val="20"/>
                <w:lang w:eastAsia="ru-RU"/>
              </w:rPr>
            </w:pPr>
            <w:r w:rsidRPr="00627993">
              <w:rPr>
                <w:rFonts w:ascii="Times New Roman" w:eastAsia="Times New Roman" w:hAnsi="Times New Roman" w:cs="Times New Roman"/>
                <w:bCs/>
                <w:sz w:val="20"/>
                <w:szCs w:val="20"/>
                <w:lang w:eastAsia="ru-RU"/>
              </w:rPr>
              <w:t>за 202</w:t>
            </w:r>
            <w:r>
              <w:rPr>
                <w:rFonts w:ascii="Times New Roman" w:eastAsia="Times New Roman" w:hAnsi="Times New Roman" w:cs="Times New Roman"/>
                <w:bCs/>
                <w:sz w:val="20"/>
                <w:szCs w:val="20"/>
                <w:lang w:eastAsia="ru-RU"/>
              </w:rPr>
              <w:t>2</w:t>
            </w:r>
            <w:r w:rsidRPr="00627993">
              <w:rPr>
                <w:rFonts w:ascii="Times New Roman" w:eastAsia="Times New Roman" w:hAnsi="Times New Roman" w:cs="Times New Roman"/>
                <w:bCs/>
                <w:sz w:val="20"/>
                <w:szCs w:val="20"/>
                <w:lang w:eastAsia="ru-RU"/>
              </w:rPr>
              <w:t xml:space="preserve"> год</w:t>
            </w:r>
          </w:p>
          <w:p w:rsidR="00627993" w:rsidRPr="00627993" w:rsidRDefault="00627993" w:rsidP="00627993">
            <w:pPr>
              <w:spacing w:after="0" w:line="240" w:lineRule="auto"/>
              <w:jc w:val="center"/>
              <w:rPr>
                <w:rFonts w:ascii="Times New Roman" w:eastAsia="Times New Roman" w:hAnsi="Times New Roman" w:cs="Times New Roman"/>
                <w:bCs/>
                <w:sz w:val="20"/>
                <w:szCs w:val="20"/>
                <w:lang w:eastAsia="ru-RU"/>
              </w:rPr>
            </w:pPr>
          </w:p>
        </w:tc>
        <w:tc>
          <w:tcPr>
            <w:tcW w:w="1134" w:type="dxa"/>
            <w:tcBorders>
              <w:top w:val="single" w:sz="4" w:space="0" w:color="auto"/>
              <w:left w:val="nil"/>
              <w:bottom w:val="single" w:sz="4" w:space="0" w:color="auto"/>
              <w:right w:val="single" w:sz="4" w:space="0" w:color="auto"/>
            </w:tcBorders>
            <w:vAlign w:val="bottom"/>
          </w:tcPr>
          <w:p w:rsidR="00627993" w:rsidRPr="00627993" w:rsidRDefault="00627993" w:rsidP="00627993">
            <w:pPr>
              <w:spacing w:after="0" w:line="240" w:lineRule="auto"/>
              <w:jc w:val="center"/>
              <w:rPr>
                <w:rFonts w:ascii="Times New Roman" w:eastAsia="Times New Roman" w:hAnsi="Times New Roman" w:cs="Times New Roman"/>
                <w:bCs/>
                <w:sz w:val="20"/>
                <w:szCs w:val="20"/>
                <w:lang w:eastAsia="ru-RU"/>
              </w:rPr>
            </w:pPr>
            <w:r w:rsidRPr="00627993">
              <w:rPr>
                <w:rFonts w:ascii="Times New Roman" w:eastAsia="Times New Roman" w:hAnsi="Times New Roman" w:cs="Times New Roman"/>
                <w:bCs/>
                <w:sz w:val="20"/>
                <w:szCs w:val="20"/>
                <w:lang w:eastAsia="ru-RU"/>
              </w:rPr>
              <w:t>Удельный вес</w:t>
            </w:r>
          </w:p>
          <w:p w:rsidR="00627993" w:rsidRPr="00627993" w:rsidRDefault="00627993" w:rsidP="00627993">
            <w:pPr>
              <w:spacing w:after="0" w:line="240" w:lineRule="auto"/>
              <w:jc w:val="center"/>
              <w:rPr>
                <w:rFonts w:ascii="Times New Roman" w:eastAsia="Times New Roman" w:hAnsi="Times New Roman" w:cs="Times New Roman"/>
                <w:bCs/>
                <w:sz w:val="20"/>
                <w:szCs w:val="20"/>
                <w:lang w:eastAsia="ru-RU"/>
              </w:rPr>
            </w:pPr>
            <w:r w:rsidRPr="00627993">
              <w:rPr>
                <w:rFonts w:ascii="Times New Roman" w:eastAsia="Times New Roman" w:hAnsi="Times New Roman" w:cs="Times New Roman"/>
                <w:bCs/>
                <w:sz w:val="20"/>
                <w:szCs w:val="20"/>
                <w:lang w:eastAsia="ru-RU"/>
              </w:rPr>
              <w:t>202</w:t>
            </w:r>
            <w:r>
              <w:rPr>
                <w:rFonts w:ascii="Times New Roman" w:eastAsia="Times New Roman" w:hAnsi="Times New Roman" w:cs="Times New Roman"/>
                <w:bCs/>
                <w:sz w:val="20"/>
                <w:szCs w:val="20"/>
                <w:lang w:eastAsia="ru-RU"/>
              </w:rPr>
              <w:t>2</w:t>
            </w:r>
            <w:r w:rsidRPr="00627993">
              <w:rPr>
                <w:rFonts w:ascii="Times New Roman" w:eastAsia="Times New Roman" w:hAnsi="Times New Roman" w:cs="Times New Roman"/>
                <w:bCs/>
                <w:sz w:val="20"/>
                <w:szCs w:val="20"/>
                <w:lang w:eastAsia="ru-RU"/>
              </w:rPr>
              <w:t xml:space="preserve"> год</w:t>
            </w:r>
          </w:p>
          <w:p w:rsidR="00627993" w:rsidRPr="00627993" w:rsidRDefault="00627993" w:rsidP="00627993">
            <w:pPr>
              <w:spacing w:after="0" w:line="240" w:lineRule="auto"/>
              <w:jc w:val="center"/>
              <w:rPr>
                <w:rFonts w:ascii="Times New Roman" w:eastAsia="Times New Roman" w:hAnsi="Times New Roman" w:cs="Times New Roman"/>
                <w:bCs/>
                <w:sz w:val="20"/>
                <w:szCs w:val="20"/>
                <w:lang w:eastAsia="ru-RU"/>
              </w:rPr>
            </w:pPr>
            <w:r w:rsidRPr="00627993">
              <w:rPr>
                <w:rFonts w:ascii="Times New Roman" w:eastAsia="Times New Roman" w:hAnsi="Times New Roman" w:cs="Times New Roman"/>
                <w:bCs/>
                <w:sz w:val="20"/>
                <w:szCs w:val="20"/>
                <w:lang w:eastAsia="ru-RU"/>
              </w:rPr>
              <w:t>(%)</w:t>
            </w:r>
          </w:p>
        </w:tc>
        <w:tc>
          <w:tcPr>
            <w:tcW w:w="1530" w:type="dxa"/>
            <w:tcBorders>
              <w:top w:val="single" w:sz="4" w:space="0" w:color="auto"/>
              <w:left w:val="nil"/>
              <w:bottom w:val="single" w:sz="4" w:space="0" w:color="auto"/>
              <w:right w:val="single" w:sz="4" w:space="0" w:color="auto"/>
            </w:tcBorders>
            <w:vAlign w:val="bottom"/>
          </w:tcPr>
          <w:p w:rsidR="00627993" w:rsidRPr="00627993" w:rsidRDefault="00627993" w:rsidP="00627993">
            <w:pPr>
              <w:spacing w:after="0" w:line="240" w:lineRule="auto"/>
              <w:jc w:val="center"/>
              <w:rPr>
                <w:rFonts w:ascii="Times New Roman" w:eastAsia="Times New Roman" w:hAnsi="Times New Roman" w:cs="Times New Roman"/>
                <w:bCs/>
                <w:sz w:val="20"/>
                <w:szCs w:val="20"/>
                <w:lang w:eastAsia="ru-RU"/>
              </w:rPr>
            </w:pPr>
            <w:r w:rsidRPr="00627993">
              <w:rPr>
                <w:rFonts w:ascii="Times New Roman" w:eastAsia="Times New Roman" w:hAnsi="Times New Roman" w:cs="Times New Roman"/>
                <w:bCs/>
                <w:sz w:val="20"/>
                <w:szCs w:val="20"/>
                <w:lang w:eastAsia="ru-RU"/>
              </w:rPr>
              <w:t>Кассовое исполнение</w:t>
            </w:r>
          </w:p>
          <w:p w:rsidR="00627993" w:rsidRPr="00627993" w:rsidRDefault="00627993" w:rsidP="00627993">
            <w:pPr>
              <w:spacing w:after="0" w:line="240" w:lineRule="auto"/>
              <w:jc w:val="center"/>
              <w:rPr>
                <w:rFonts w:ascii="Times New Roman" w:eastAsia="Times New Roman" w:hAnsi="Times New Roman" w:cs="Times New Roman"/>
                <w:bCs/>
                <w:sz w:val="20"/>
                <w:szCs w:val="20"/>
                <w:lang w:eastAsia="ru-RU"/>
              </w:rPr>
            </w:pPr>
            <w:r w:rsidRPr="00627993">
              <w:rPr>
                <w:rFonts w:ascii="Times New Roman" w:eastAsia="Times New Roman" w:hAnsi="Times New Roman" w:cs="Times New Roman"/>
                <w:bCs/>
                <w:sz w:val="20"/>
                <w:szCs w:val="20"/>
                <w:lang w:eastAsia="ru-RU"/>
              </w:rPr>
              <w:t>за 202</w:t>
            </w:r>
            <w:r>
              <w:rPr>
                <w:rFonts w:ascii="Times New Roman" w:eastAsia="Times New Roman" w:hAnsi="Times New Roman" w:cs="Times New Roman"/>
                <w:bCs/>
                <w:sz w:val="20"/>
                <w:szCs w:val="20"/>
                <w:lang w:eastAsia="ru-RU"/>
              </w:rPr>
              <w:t>3</w:t>
            </w:r>
            <w:r w:rsidRPr="00627993">
              <w:rPr>
                <w:rFonts w:ascii="Times New Roman" w:eastAsia="Times New Roman" w:hAnsi="Times New Roman" w:cs="Times New Roman"/>
                <w:bCs/>
                <w:sz w:val="20"/>
                <w:szCs w:val="20"/>
                <w:lang w:eastAsia="ru-RU"/>
              </w:rPr>
              <w:t xml:space="preserve"> год</w:t>
            </w:r>
          </w:p>
          <w:p w:rsidR="00627993" w:rsidRPr="00627993" w:rsidRDefault="00627993" w:rsidP="00627993">
            <w:pPr>
              <w:spacing w:after="0" w:line="240" w:lineRule="auto"/>
              <w:jc w:val="center"/>
              <w:rPr>
                <w:rFonts w:ascii="Times New Roman" w:eastAsia="Times New Roman" w:hAnsi="Times New Roman" w:cs="Times New Roman"/>
                <w:bCs/>
                <w:sz w:val="20"/>
                <w:szCs w:val="20"/>
                <w:lang w:eastAsia="ru-RU"/>
              </w:rPr>
            </w:pPr>
          </w:p>
        </w:tc>
        <w:tc>
          <w:tcPr>
            <w:tcW w:w="1163" w:type="dxa"/>
            <w:tcBorders>
              <w:top w:val="single" w:sz="4" w:space="0" w:color="auto"/>
              <w:left w:val="nil"/>
              <w:bottom w:val="single" w:sz="4" w:space="0" w:color="auto"/>
              <w:right w:val="single" w:sz="4" w:space="0" w:color="auto"/>
            </w:tcBorders>
            <w:vAlign w:val="bottom"/>
          </w:tcPr>
          <w:p w:rsidR="00627993" w:rsidRPr="00627993" w:rsidRDefault="00627993" w:rsidP="00627993">
            <w:pPr>
              <w:spacing w:after="0" w:line="240" w:lineRule="auto"/>
              <w:jc w:val="center"/>
              <w:rPr>
                <w:rFonts w:ascii="Times New Roman" w:eastAsia="Times New Roman" w:hAnsi="Times New Roman" w:cs="Times New Roman"/>
                <w:bCs/>
                <w:sz w:val="20"/>
                <w:szCs w:val="20"/>
                <w:lang w:eastAsia="ru-RU"/>
              </w:rPr>
            </w:pPr>
            <w:r w:rsidRPr="00627993">
              <w:rPr>
                <w:rFonts w:ascii="Times New Roman" w:eastAsia="Times New Roman" w:hAnsi="Times New Roman" w:cs="Times New Roman"/>
                <w:bCs/>
                <w:sz w:val="20"/>
                <w:szCs w:val="20"/>
                <w:lang w:eastAsia="ru-RU"/>
              </w:rPr>
              <w:t>Удельный вес</w:t>
            </w:r>
          </w:p>
          <w:p w:rsidR="00627993" w:rsidRPr="00627993" w:rsidRDefault="00627993" w:rsidP="00627993">
            <w:pPr>
              <w:spacing w:after="0" w:line="240" w:lineRule="auto"/>
              <w:jc w:val="center"/>
              <w:rPr>
                <w:rFonts w:ascii="Times New Roman" w:eastAsia="Times New Roman" w:hAnsi="Times New Roman" w:cs="Times New Roman"/>
                <w:bCs/>
                <w:sz w:val="20"/>
                <w:szCs w:val="20"/>
                <w:lang w:eastAsia="ru-RU"/>
              </w:rPr>
            </w:pPr>
            <w:r w:rsidRPr="00627993">
              <w:rPr>
                <w:rFonts w:ascii="Times New Roman" w:eastAsia="Times New Roman" w:hAnsi="Times New Roman" w:cs="Times New Roman"/>
                <w:bCs/>
                <w:sz w:val="20"/>
                <w:szCs w:val="20"/>
                <w:lang w:eastAsia="ru-RU"/>
              </w:rPr>
              <w:t>202</w:t>
            </w:r>
            <w:r>
              <w:rPr>
                <w:rFonts w:ascii="Times New Roman" w:eastAsia="Times New Roman" w:hAnsi="Times New Roman" w:cs="Times New Roman"/>
                <w:bCs/>
                <w:sz w:val="20"/>
                <w:szCs w:val="20"/>
                <w:lang w:eastAsia="ru-RU"/>
              </w:rPr>
              <w:t>3</w:t>
            </w:r>
            <w:r w:rsidRPr="00627993">
              <w:rPr>
                <w:rFonts w:ascii="Times New Roman" w:eastAsia="Times New Roman" w:hAnsi="Times New Roman" w:cs="Times New Roman"/>
                <w:bCs/>
                <w:sz w:val="20"/>
                <w:szCs w:val="20"/>
                <w:lang w:eastAsia="ru-RU"/>
              </w:rPr>
              <w:t xml:space="preserve"> год (%)</w:t>
            </w:r>
          </w:p>
        </w:tc>
      </w:tr>
      <w:tr w:rsidR="00627993" w:rsidRPr="00627993" w:rsidTr="00DD5C7C">
        <w:trPr>
          <w:trHeight w:val="295"/>
          <w:jc w:val="center"/>
        </w:trPr>
        <w:tc>
          <w:tcPr>
            <w:tcW w:w="3710" w:type="dxa"/>
            <w:tcBorders>
              <w:top w:val="single" w:sz="4" w:space="0" w:color="auto"/>
              <w:left w:val="single" w:sz="4" w:space="0" w:color="auto"/>
              <w:bottom w:val="single" w:sz="4" w:space="0" w:color="auto"/>
              <w:right w:val="single" w:sz="4" w:space="0" w:color="auto"/>
            </w:tcBorders>
            <w:vAlign w:val="bottom"/>
            <w:hideMark/>
          </w:tcPr>
          <w:p w:rsidR="00627993" w:rsidRPr="00627993" w:rsidRDefault="00627993" w:rsidP="00627993">
            <w:pPr>
              <w:spacing w:after="0" w:line="240" w:lineRule="auto"/>
              <w:rPr>
                <w:rFonts w:ascii="Times New Roman" w:eastAsia="Times New Roman" w:hAnsi="Times New Roman" w:cs="Times New Roman"/>
                <w:sz w:val="20"/>
                <w:szCs w:val="20"/>
                <w:lang w:eastAsia="ru-RU"/>
              </w:rPr>
            </w:pPr>
            <w:r w:rsidRPr="00627993">
              <w:rPr>
                <w:rFonts w:ascii="Times New Roman" w:eastAsia="Times New Roman" w:hAnsi="Times New Roman" w:cs="Times New Roman"/>
                <w:sz w:val="20"/>
                <w:szCs w:val="20"/>
                <w:lang w:eastAsia="ru-RU"/>
              </w:rPr>
              <w:t>Общегосударственные вопросы</w:t>
            </w:r>
          </w:p>
        </w:tc>
        <w:tc>
          <w:tcPr>
            <w:tcW w:w="1701" w:type="dxa"/>
            <w:tcBorders>
              <w:top w:val="nil"/>
              <w:left w:val="nil"/>
              <w:bottom w:val="single" w:sz="4" w:space="0" w:color="auto"/>
              <w:right w:val="single" w:sz="4" w:space="0" w:color="auto"/>
            </w:tcBorders>
            <w:noWrap/>
            <w:vAlign w:val="bottom"/>
          </w:tcPr>
          <w:p w:rsidR="00627993" w:rsidRPr="00627993" w:rsidRDefault="00627993" w:rsidP="00627993">
            <w:pPr>
              <w:spacing w:after="0" w:line="240" w:lineRule="auto"/>
              <w:jc w:val="center"/>
              <w:rPr>
                <w:rFonts w:ascii="Times New Roman" w:eastAsia="Times New Roman" w:hAnsi="Times New Roman" w:cs="Times New Roman"/>
                <w:sz w:val="20"/>
                <w:szCs w:val="20"/>
                <w:lang w:eastAsia="ru-RU"/>
              </w:rPr>
            </w:pPr>
            <w:r w:rsidRPr="00627993">
              <w:rPr>
                <w:rFonts w:ascii="Times New Roman" w:hAnsi="Times New Roman" w:cs="Times New Roman"/>
                <w:sz w:val="20"/>
                <w:szCs w:val="20"/>
              </w:rPr>
              <w:t>63 422,3</w:t>
            </w:r>
          </w:p>
        </w:tc>
        <w:tc>
          <w:tcPr>
            <w:tcW w:w="1134" w:type="dxa"/>
            <w:tcBorders>
              <w:top w:val="nil"/>
              <w:left w:val="nil"/>
              <w:bottom w:val="single" w:sz="4" w:space="0" w:color="auto"/>
              <w:right w:val="single" w:sz="4" w:space="0" w:color="auto"/>
            </w:tcBorders>
            <w:noWrap/>
            <w:vAlign w:val="bottom"/>
          </w:tcPr>
          <w:p w:rsidR="00627993" w:rsidRPr="00627993" w:rsidRDefault="00627993" w:rsidP="00627993">
            <w:pPr>
              <w:spacing w:after="0" w:line="240" w:lineRule="auto"/>
              <w:jc w:val="center"/>
              <w:rPr>
                <w:rFonts w:ascii="Times New Roman" w:eastAsia="Times New Roman" w:hAnsi="Times New Roman" w:cs="Times New Roman"/>
                <w:b/>
                <w:bCs/>
                <w:sz w:val="20"/>
                <w:szCs w:val="20"/>
                <w:lang w:eastAsia="ru-RU"/>
              </w:rPr>
            </w:pPr>
            <w:r w:rsidRPr="00EB2AFC">
              <w:rPr>
                <w:rFonts w:ascii="Times New Roman" w:eastAsia="Times New Roman" w:hAnsi="Times New Roman" w:cs="Times New Roman"/>
                <w:b/>
                <w:bCs/>
                <w:sz w:val="20"/>
                <w:szCs w:val="20"/>
                <w:lang w:eastAsia="ru-RU"/>
              </w:rPr>
              <w:t>5,6</w:t>
            </w:r>
          </w:p>
        </w:tc>
        <w:tc>
          <w:tcPr>
            <w:tcW w:w="1530" w:type="dxa"/>
            <w:tcBorders>
              <w:top w:val="nil"/>
              <w:left w:val="nil"/>
              <w:bottom w:val="single" w:sz="4" w:space="0" w:color="auto"/>
              <w:right w:val="single" w:sz="4" w:space="0" w:color="auto"/>
            </w:tcBorders>
            <w:noWrap/>
            <w:vAlign w:val="bottom"/>
          </w:tcPr>
          <w:p w:rsidR="00627993" w:rsidRPr="00627993" w:rsidRDefault="00627993" w:rsidP="00627993">
            <w:pPr>
              <w:spacing w:after="0" w:line="240" w:lineRule="auto"/>
              <w:jc w:val="center"/>
              <w:rPr>
                <w:rFonts w:ascii="Times New Roman" w:eastAsia="Times New Roman" w:hAnsi="Times New Roman" w:cs="Times New Roman"/>
                <w:sz w:val="20"/>
                <w:szCs w:val="20"/>
                <w:lang w:eastAsia="ru-RU"/>
              </w:rPr>
            </w:pPr>
            <w:r w:rsidRPr="00627993">
              <w:rPr>
                <w:rFonts w:ascii="Times New Roman" w:hAnsi="Times New Roman" w:cs="Times New Roman"/>
                <w:sz w:val="20"/>
                <w:szCs w:val="20"/>
              </w:rPr>
              <w:t>72 095,5</w:t>
            </w:r>
          </w:p>
        </w:tc>
        <w:tc>
          <w:tcPr>
            <w:tcW w:w="1163" w:type="dxa"/>
            <w:tcBorders>
              <w:top w:val="nil"/>
              <w:left w:val="nil"/>
              <w:bottom w:val="single" w:sz="4" w:space="0" w:color="auto"/>
              <w:right w:val="single" w:sz="4" w:space="0" w:color="auto"/>
            </w:tcBorders>
            <w:noWrap/>
            <w:vAlign w:val="bottom"/>
          </w:tcPr>
          <w:p w:rsidR="00627993" w:rsidRPr="00627993" w:rsidRDefault="00EB2AFC" w:rsidP="0062799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6,1</w:t>
            </w:r>
          </w:p>
        </w:tc>
      </w:tr>
      <w:tr w:rsidR="00627993" w:rsidRPr="00627993" w:rsidTr="00DD5C7C">
        <w:trPr>
          <w:trHeight w:val="295"/>
          <w:jc w:val="center"/>
        </w:trPr>
        <w:tc>
          <w:tcPr>
            <w:tcW w:w="3710" w:type="dxa"/>
            <w:tcBorders>
              <w:top w:val="single" w:sz="4" w:space="0" w:color="auto"/>
              <w:left w:val="single" w:sz="4" w:space="0" w:color="auto"/>
              <w:bottom w:val="single" w:sz="4" w:space="0" w:color="auto"/>
              <w:right w:val="single" w:sz="4" w:space="0" w:color="auto"/>
            </w:tcBorders>
            <w:vAlign w:val="bottom"/>
          </w:tcPr>
          <w:p w:rsidR="00627993" w:rsidRPr="00627993" w:rsidRDefault="00627993" w:rsidP="0062799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Национальная оборона</w:t>
            </w:r>
          </w:p>
        </w:tc>
        <w:tc>
          <w:tcPr>
            <w:tcW w:w="1701" w:type="dxa"/>
            <w:tcBorders>
              <w:top w:val="nil"/>
              <w:left w:val="nil"/>
              <w:bottom w:val="single" w:sz="4" w:space="0" w:color="auto"/>
              <w:right w:val="single" w:sz="4" w:space="0" w:color="auto"/>
            </w:tcBorders>
            <w:noWrap/>
            <w:vAlign w:val="bottom"/>
          </w:tcPr>
          <w:p w:rsidR="00627993" w:rsidRPr="00627993" w:rsidRDefault="00627993" w:rsidP="00627993">
            <w:pPr>
              <w:spacing w:after="0" w:line="240" w:lineRule="auto"/>
              <w:jc w:val="center"/>
              <w:rPr>
                <w:rFonts w:ascii="Times New Roman" w:hAnsi="Times New Roman" w:cs="Times New Roman"/>
                <w:sz w:val="20"/>
                <w:szCs w:val="20"/>
              </w:rPr>
            </w:pPr>
            <w:r w:rsidRPr="00627993">
              <w:rPr>
                <w:rFonts w:ascii="Times New Roman" w:hAnsi="Times New Roman" w:cs="Times New Roman"/>
                <w:sz w:val="20"/>
                <w:szCs w:val="20"/>
              </w:rPr>
              <w:t>747,6</w:t>
            </w:r>
          </w:p>
        </w:tc>
        <w:tc>
          <w:tcPr>
            <w:tcW w:w="1134" w:type="dxa"/>
            <w:tcBorders>
              <w:top w:val="nil"/>
              <w:left w:val="nil"/>
              <w:bottom w:val="single" w:sz="4" w:space="0" w:color="auto"/>
              <w:right w:val="single" w:sz="4" w:space="0" w:color="auto"/>
            </w:tcBorders>
            <w:noWrap/>
            <w:vAlign w:val="bottom"/>
          </w:tcPr>
          <w:p w:rsidR="00627993" w:rsidRPr="00EB2AFC" w:rsidRDefault="00627993" w:rsidP="00627993">
            <w:pPr>
              <w:spacing w:after="0" w:line="240" w:lineRule="auto"/>
              <w:jc w:val="center"/>
              <w:rPr>
                <w:rFonts w:ascii="Times New Roman" w:eastAsia="Times New Roman" w:hAnsi="Times New Roman" w:cs="Times New Roman"/>
                <w:b/>
                <w:bCs/>
                <w:sz w:val="20"/>
                <w:szCs w:val="20"/>
                <w:lang w:eastAsia="ru-RU"/>
              </w:rPr>
            </w:pPr>
            <w:r w:rsidRPr="00EB2AFC">
              <w:rPr>
                <w:rFonts w:ascii="Times New Roman" w:eastAsia="Times New Roman" w:hAnsi="Times New Roman" w:cs="Times New Roman"/>
                <w:b/>
                <w:bCs/>
                <w:sz w:val="20"/>
                <w:szCs w:val="20"/>
                <w:lang w:eastAsia="ru-RU"/>
              </w:rPr>
              <w:t>0,1</w:t>
            </w:r>
          </w:p>
        </w:tc>
        <w:tc>
          <w:tcPr>
            <w:tcW w:w="1530" w:type="dxa"/>
            <w:tcBorders>
              <w:top w:val="nil"/>
              <w:left w:val="nil"/>
              <w:bottom w:val="single" w:sz="4" w:space="0" w:color="auto"/>
              <w:right w:val="single" w:sz="4" w:space="0" w:color="auto"/>
            </w:tcBorders>
            <w:noWrap/>
            <w:vAlign w:val="bottom"/>
          </w:tcPr>
          <w:p w:rsidR="00627993" w:rsidRPr="00627993" w:rsidRDefault="00627993" w:rsidP="00627993">
            <w:pPr>
              <w:spacing w:after="0" w:line="240" w:lineRule="auto"/>
              <w:jc w:val="center"/>
              <w:rPr>
                <w:rFonts w:ascii="Times New Roman" w:hAnsi="Times New Roman" w:cs="Times New Roman"/>
                <w:sz w:val="20"/>
                <w:szCs w:val="20"/>
              </w:rPr>
            </w:pPr>
            <w:r w:rsidRPr="00627993">
              <w:rPr>
                <w:rFonts w:ascii="Times New Roman" w:hAnsi="Times New Roman" w:cs="Times New Roman"/>
                <w:sz w:val="20"/>
                <w:szCs w:val="20"/>
              </w:rPr>
              <w:t>868,6</w:t>
            </w:r>
          </w:p>
        </w:tc>
        <w:tc>
          <w:tcPr>
            <w:tcW w:w="1163" w:type="dxa"/>
            <w:tcBorders>
              <w:top w:val="nil"/>
              <w:left w:val="nil"/>
              <w:bottom w:val="single" w:sz="4" w:space="0" w:color="auto"/>
              <w:right w:val="single" w:sz="4" w:space="0" w:color="auto"/>
            </w:tcBorders>
            <w:noWrap/>
            <w:vAlign w:val="bottom"/>
          </w:tcPr>
          <w:p w:rsidR="00627993" w:rsidRPr="00627993" w:rsidRDefault="00EB2AFC" w:rsidP="0062799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0,1</w:t>
            </w:r>
          </w:p>
        </w:tc>
      </w:tr>
      <w:tr w:rsidR="00627993" w:rsidRPr="00627993" w:rsidTr="00DD5C7C">
        <w:trPr>
          <w:trHeight w:val="517"/>
          <w:jc w:val="center"/>
        </w:trPr>
        <w:tc>
          <w:tcPr>
            <w:tcW w:w="3710" w:type="dxa"/>
            <w:tcBorders>
              <w:top w:val="single" w:sz="4" w:space="0" w:color="auto"/>
              <w:left w:val="single" w:sz="4" w:space="0" w:color="auto"/>
              <w:bottom w:val="single" w:sz="4" w:space="0" w:color="auto"/>
              <w:right w:val="single" w:sz="4" w:space="0" w:color="auto"/>
            </w:tcBorders>
            <w:vAlign w:val="bottom"/>
            <w:hideMark/>
          </w:tcPr>
          <w:p w:rsidR="00627993" w:rsidRPr="00627993" w:rsidRDefault="00627993" w:rsidP="00627993">
            <w:pPr>
              <w:spacing w:after="0" w:line="240" w:lineRule="auto"/>
              <w:rPr>
                <w:rFonts w:ascii="Times New Roman" w:eastAsia="Times New Roman" w:hAnsi="Times New Roman" w:cs="Times New Roman"/>
                <w:sz w:val="20"/>
                <w:szCs w:val="20"/>
                <w:lang w:eastAsia="ru-RU"/>
              </w:rPr>
            </w:pPr>
            <w:r w:rsidRPr="00627993">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1701" w:type="dxa"/>
            <w:tcBorders>
              <w:top w:val="nil"/>
              <w:left w:val="nil"/>
              <w:bottom w:val="single" w:sz="4" w:space="0" w:color="auto"/>
              <w:right w:val="single" w:sz="4" w:space="0" w:color="auto"/>
            </w:tcBorders>
            <w:noWrap/>
            <w:vAlign w:val="bottom"/>
          </w:tcPr>
          <w:p w:rsidR="00627993" w:rsidRPr="00627993" w:rsidRDefault="00627993" w:rsidP="00627993">
            <w:pPr>
              <w:spacing w:after="0" w:line="240" w:lineRule="auto"/>
              <w:jc w:val="center"/>
              <w:rPr>
                <w:rFonts w:ascii="Times New Roman" w:eastAsia="Times New Roman" w:hAnsi="Times New Roman" w:cs="Times New Roman"/>
                <w:sz w:val="20"/>
                <w:szCs w:val="20"/>
                <w:lang w:eastAsia="ru-RU"/>
              </w:rPr>
            </w:pPr>
            <w:r w:rsidRPr="00627993">
              <w:rPr>
                <w:rFonts w:ascii="Times New Roman" w:hAnsi="Times New Roman" w:cs="Times New Roman"/>
                <w:sz w:val="20"/>
                <w:szCs w:val="20"/>
              </w:rPr>
              <w:t>6 467,0</w:t>
            </w:r>
          </w:p>
        </w:tc>
        <w:tc>
          <w:tcPr>
            <w:tcW w:w="1134" w:type="dxa"/>
            <w:tcBorders>
              <w:top w:val="nil"/>
              <w:left w:val="nil"/>
              <w:bottom w:val="single" w:sz="4" w:space="0" w:color="auto"/>
              <w:right w:val="single" w:sz="4" w:space="0" w:color="auto"/>
            </w:tcBorders>
            <w:noWrap/>
            <w:vAlign w:val="bottom"/>
          </w:tcPr>
          <w:p w:rsidR="00627993" w:rsidRPr="00627993" w:rsidRDefault="00627993" w:rsidP="00627993">
            <w:pPr>
              <w:spacing w:after="0" w:line="240" w:lineRule="auto"/>
              <w:jc w:val="center"/>
              <w:rPr>
                <w:rFonts w:ascii="Times New Roman" w:eastAsia="Times New Roman" w:hAnsi="Times New Roman" w:cs="Times New Roman"/>
                <w:b/>
                <w:bCs/>
                <w:sz w:val="20"/>
                <w:szCs w:val="20"/>
                <w:lang w:eastAsia="ru-RU"/>
              </w:rPr>
            </w:pPr>
            <w:r w:rsidRPr="00EB2AFC">
              <w:rPr>
                <w:rFonts w:ascii="Times New Roman" w:eastAsia="Times New Roman" w:hAnsi="Times New Roman" w:cs="Times New Roman"/>
                <w:b/>
                <w:bCs/>
                <w:sz w:val="20"/>
                <w:szCs w:val="20"/>
                <w:lang w:eastAsia="ru-RU"/>
              </w:rPr>
              <w:t>0,6</w:t>
            </w:r>
          </w:p>
        </w:tc>
        <w:tc>
          <w:tcPr>
            <w:tcW w:w="1530" w:type="dxa"/>
            <w:tcBorders>
              <w:top w:val="nil"/>
              <w:left w:val="nil"/>
              <w:bottom w:val="single" w:sz="4" w:space="0" w:color="auto"/>
              <w:right w:val="single" w:sz="4" w:space="0" w:color="auto"/>
            </w:tcBorders>
            <w:noWrap/>
            <w:vAlign w:val="bottom"/>
          </w:tcPr>
          <w:p w:rsidR="00627993" w:rsidRPr="00627993" w:rsidRDefault="00627993" w:rsidP="00627993">
            <w:pPr>
              <w:spacing w:after="0" w:line="240" w:lineRule="auto"/>
              <w:jc w:val="center"/>
              <w:rPr>
                <w:rFonts w:ascii="Times New Roman" w:eastAsia="Times New Roman" w:hAnsi="Times New Roman" w:cs="Times New Roman"/>
                <w:sz w:val="20"/>
                <w:szCs w:val="20"/>
                <w:lang w:eastAsia="ru-RU"/>
              </w:rPr>
            </w:pPr>
            <w:r w:rsidRPr="00627993">
              <w:rPr>
                <w:rFonts w:ascii="Times New Roman" w:hAnsi="Times New Roman" w:cs="Times New Roman"/>
                <w:sz w:val="20"/>
                <w:szCs w:val="20"/>
              </w:rPr>
              <w:t>7 904,9</w:t>
            </w:r>
          </w:p>
        </w:tc>
        <w:tc>
          <w:tcPr>
            <w:tcW w:w="1163" w:type="dxa"/>
            <w:tcBorders>
              <w:top w:val="nil"/>
              <w:left w:val="nil"/>
              <w:bottom w:val="single" w:sz="4" w:space="0" w:color="auto"/>
              <w:right w:val="single" w:sz="4" w:space="0" w:color="auto"/>
            </w:tcBorders>
            <w:noWrap/>
            <w:vAlign w:val="bottom"/>
          </w:tcPr>
          <w:p w:rsidR="00627993" w:rsidRPr="00627993" w:rsidRDefault="00EB2AFC" w:rsidP="0062799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0,7</w:t>
            </w:r>
          </w:p>
        </w:tc>
      </w:tr>
      <w:tr w:rsidR="00627993" w:rsidRPr="00627993" w:rsidTr="00DD5C7C">
        <w:trPr>
          <w:trHeight w:val="291"/>
          <w:jc w:val="center"/>
        </w:trPr>
        <w:tc>
          <w:tcPr>
            <w:tcW w:w="3710" w:type="dxa"/>
            <w:tcBorders>
              <w:top w:val="single" w:sz="4" w:space="0" w:color="auto"/>
              <w:left w:val="single" w:sz="4" w:space="0" w:color="auto"/>
              <w:bottom w:val="single" w:sz="4" w:space="0" w:color="auto"/>
              <w:right w:val="single" w:sz="4" w:space="0" w:color="auto"/>
            </w:tcBorders>
            <w:vAlign w:val="bottom"/>
            <w:hideMark/>
          </w:tcPr>
          <w:p w:rsidR="00627993" w:rsidRPr="00627993" w:rsidRDefault="00627993" w:rsidP="00627993">
            <w:pPr>
              <w:spacing w:after="0" w:line="240" w:lineRule="auto"/>
              <w:rPr>
                <w:rFonts w:ascii="Times New Roman" w:eastAsia="Times New Roman" w:hAnsi="Times New Roman" w:cs="Times New Roman"/>
                <w:sz w:val="20"/>
                <w:szCs w:val="20"/>
                <w:lang w:eastAsia="ru-RU"/>
              </w:rPr>
            </w:pPr>
            <w:r w:rsidRPr="00627993">
              <w:rPr>
                <w:rFonts w:ascii="Times New Roman" w:eastAsia="Times New Roman" w:hAnsi="Times New Roman" w:cs="Times New Roman"/>
                <w:sz w:val="20"/>
                <w:szCs w:val="20"/>
                <w:lang w:eastAsia="ru-RU"/>
              </w:rPr>
              <w:t>Национальная экономика</w:t>
            </w:r>
          </w:p>
        </w:tc>
        <w:tc>
          <w:tcPr>
            <w:tcW w:w="1701" w:type="dxa"/>
            <w:tcBorders>
              <w:top w:val="nil"/>
              <w:left w:val="nil"/>
              <w:bottom w:val="single" w:sz="4" w:space="0" w:color="auto"/>
              <w:right w:val="single" w:sz="4" w:space="0" w:color="auto"/>
            </w:tcBorders>
            <w:noWrap/>
            <w:vAlign w:val="bottom"/>
          </w:tcPr>
          <w:p w:rsidR="00627993" w:rsidRPr="00627993" w:rsidRDefault="00627993" w:rsidP="00627993">
            <w:pPr>
              <w:spacing w:after="0" w:line="240" w:lineRule="auto"/>
              <w:jc w:val="center"/>
              <w:rPr>
                <w:rFonts w:ascii="Times New Roman" w:eastAsia="Times New Roman" w:hAnsi="Times New Roman" w:cs="Times New Roman"/>
                <w:sz w:val="20"/>
                <w:szCs w:val="20"/>
                <w:lang w:eastAsia="ru-RU"/>
              </w:rPr>
            </w:pPr>
            <w:r w:rsidRPr="00627993">
              <w:rPr>
                <w:rFonts w:ascii="Times New Roman" w:hAnsi="Times New Roman" w:cs="Times New Roman"/>
                <w:sz w:val="20"/>
                <w:szCs w:val="20"/>
              </w:rPr>
              <w:t>52 554,8</w:t>
            </w:r>
          </w:p>
        </w:tc>
        <w:tc>
          <w:tcPr>
            <w:tcW w:w="1134" w:type="dxa"/>
            <w:tcBorders>
              <w:top w:val="nil"/>
              <w:left w:val="nil"/>
              <w:bottom w:val="single" w:sz="4" w:space="0" w:color="auto"/>
              <w:right w:val="single" w:sz="4" w:space="0" w:color="auto"/>
            </w:tcBorders>
            <w:noWrap/>
            <w:vAlign w:val="bottom"/>
          </w:tcPr>
          <w:p w:rsidR="00627993" w:rsidRPr="00627993" w:rsidRDefault="00627993" w:rsidP="00627993">
            <w:pPr>
              <w:spacing w:after="0" w:line="240" w:lineRule="auto"/>
              <w:jc w:val="center"/>
              <w:rPr>
                <w:rFonts w:ascii="Times New Roman" w:eastAsia="Times New Roman" w:hAnsi="Times New Roman" w:cs="Times New Roman"/>
                <w:b/>
                <w:bCs/>
                <w:sz w:val="20"/>
                <w:szCs w:val="20"/>
                <w:lang w:eastAsia="ru-RU"/>
              </w:rPr>
            </w:pPr>
            <w:r w:rsidRPr="00EB2AFC">
              <w:rPr>
                <w:rFonts w:ascii="Times New Roman" w:eastAsia="Times New Roman" w:hAnsi="Times New Roman" w:cs="Times New Roman"/>
                <w:b/>
                <w:bCs/>
                <w:sz w:val="20"/>
                <w:szCs w:val="20"/>
                <w:lang w:eastAsia="ru-RU"/>
              </w:rPr>
              <w:t>4,6</w:t>
            </w:r>
          </w:p>
        </w:tc>
        <w:tc>
          <w:tcPr>
            <w:tcW w:w="1530" w:type="dxa"/>
            <w:tcBorders>
              <w:top w:val="nil"/>
              <w:left w:val="nil"/>
              <w:bottom w:val="single" w:sz="4" w:space="0" w:color="auto"/>
              <w:right w:val="single" w:sz="4" w:space="0" w:color="auto"/>
            </w:tcBorders>
            <w:noWrap/>
            <w:vAlign w:val="bottom"/>
          </w:tcPr>
          <w:p w:rsidR="00627993" w:rsidRPr="00627993" w:rsidRDefault="00627993" w:rsidP="00627993">
            <w:pPr>
              <w:spacing w:after="0" w:line="240" w:lineRule="auto"/>
              <w:jc w:val="center"/>
              <w:rPr>
                <w:rFonts w:ascii="Times New Roman" w:eastAsia="Times New Roman" w:hAnsi="Times New Roman" w:cs="Times New Roman"/>
                <w:sz w:val="20"/>
                <w:szCs w:val="20"/>
                <w:lang w:eastAsia="ru-RU"/>
              </w:rPr>
            </w:pPr>
            <w:r w:rsidRPr="00627993">
              <w:rPr>
                <w:rFonts w:ascii="Times New Roman" w:hAnsi="Times New Roman" w:cs="Times New Roman"/>
                <w:sz w:val="20"/>
                <w:szCs w:val="20"/>
              </w:rPr>
              <w:t>52 787,1</w:t>
            </w:r>
          </w:p>
        </w:tc>
        <w:tc>
          <w:tcPr>
            <w:tcW w:w="1163" w:type="dxa"/>
            <w:tcBorders>
              <w:top w:val="nil"/>
              <w:left w:val="nil"/>
              <w:bottom w:val="single" w:sz="4" w:space="0" w:color="auto"/>
              <w:right w:val="single" w:sz="4" w:space="0" w:color="auto"/>
            </w:tcBorders>
            <w:noWrap/>
            <w:vAlign w:val="bottom"/>
          </w:tcPr>
          <w:p w:rsidR="00627993" w:rsidRPr="00627993" w:rsidRDefault="00EB2AFC" w:rsidP="0062799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4,4</w:t>
            </w:r>
          </w:p>
        </w:tc>
      </w:tr>
      <w:tr w:rsidR="00627993" w:rsidRPr="00627993" w:rsidTr="00DD5C7C">
        <w:trPr>
          <w:trHeight w:val="291"/>
          <w:jc w:val="center"/>
        </w:trPr>
        <w:tc>
          <w:tcPr>
            <w:tcW w:w="3710" w:type="dxa"/>
            <w:tcBorders>
              <w:top w:val="single" w:sz="4" w:space="0" w:color="auto"/>
              <w:left w:val="single" w:sz="4" w:space="0" w:color="auto"/>
              <w:bottom w:val="single" w:sz="4" w:space="0" w:color="auto"/>
              <w:right w:val="single" w:sz="4" w:space="0" w:color="auto"/>
            </w:tcBorders>
            <w:vAlign w:val="bottom"/>
            <w:hideMark/>
          </w:tcPr>
          <w:p w:rsidR="00627993" w:rsidRPr="00627993" w:rsidRDefault="00627993" w:rsidP="00627993">
            <w:pPr>
              <w:spacing w:after="0" w:line="240" w:lineRule="auto"/>
              <w:rPr>
                <w:rFonts w:ascii="Times New Roman" w:eastAsia="Times New Roman" w:hAnsi="Times New Roman" w:cs="Times New Roman"/>
                <w:sz w:val="20"/>
                <w:szCs w:val="20"/>
                <w:lang w:eastAsia="ru-RU"/>
              </w:rPr>
            </w:pPr>
            <w:r w:rsidRPr="00627993">
              <w:rPr>
                <w:rFonts w:ascii="Times New Roman" w:eastAsia="Times New Roman" w:hAnsi="Times New Roman" w:cs="Times New Roman"/>
                <w:sz w:val="20"/>
                <w:szCs w:val="20"/>
                <w:lang w:eastAsia="ru-RU"/>
              </w:rPr>
              <w:t>Жилищно-коммунальное хозяйство</w:t>
            </w:r>
          </w:p>
        </w:tc>
        <w:tc>
          <w:tcPr>
            <w:tcW w:w="1701" w:type="dxa"/>
            <w:tcBorders>
              <w:top w:val="nil"/>
              <w:left w:val="nil"/>
              <w:bottom w:val="single" w:sz="4" w:space="0" w:color="auto"/>
              <w:right w:val="single" w:sz="4" w:space="0" w:color="auto"/>
            </w:tcBorders>
            <w:noWrap/>
            <w:vAlign w:val="bottom"/>
          </w:tcPr>
          <w:p w:rsidR="00627993" w:rsidRPr="00627993" w:rsidRDefault="00627993" w:rsidP="00627993">
            <w:pPr>
              <w:spacing w:after="0" w:line="240" w:lineRule="auto"/>
              <w:jc w:val="center"/>
              <w:rPr>
                <w:rFonts w:ascii="Times New Roman" w:eastAsia="Times New Roman" w:hAnsi="Times New Roman" w:cs="Times New Roman"/>
                <w:sz w:val="20"/>
                <w:szCs w:val="20"/>
                <w:lang w:eastAsia="ru-RU"/>
              </w:rPr>
            </w:pPr>
            <w:r w:rsidRPr="00627993">
              <w:rPr>
                <w:rFonts w:ascii="Times New Roman" w:hAnsi="Times New Roman" w:cs="Times New Roman"/>
                <w:sz w:val="20"/>
                <w:szCs w:val="20"/>
              </w:rPr>
              <w:t>132 573,2</w:t>
            </w:r>
          </w:p>
        </w:tc>
        <w:tc>
          <w:tcPr>
            <w:tcW w:w="1134" w:type="dxa"/>
            <w:tcBorders>
              <w:top w:val="nil"/>
              <w:left w:val="nil"/>
              <w:bottom w:val="single" w:sz="4" w:space="0" w:color="auto"/>
              <w:right w:val="single" w:sz="4" w:space="0" w:color="auto"/>
            </w:tcBorders>
            <w:noWrap/>
            <w:vAlign w:val="bottom"/>
          </w:tcPr>
          <w:p w:rsidR="00627993" w:rsidRPr="00627993" w:rsidRDefault="00627993" w:rsidP="00627993">
            <w:pPr>
              <w:spacing w:after="0" w:line="240" w:lineRule="auto"/>
              <w:jc w:val="center"/>
              <w:rPr>
                <w:rFonts w:ascii="Times New Roman" w:eastAsia="Times New Roman" w:hAnsi="Times New Roman" w:cs="Times New Roman"/>
                <w:b/>
                <w:bCs/>
                <w:sz w:val="20"/>
                <w:szCs w:val="20"/>
                <w:lang w:eastAsia="ru-RU"/>
              </w:rPr>
            </w:pPr>
            <w:r w:rsidRPr="00EB2AFC">
              <w:rPr>
                <w:rFonts w:ascii="Times New Roman" w:eastAsia="Times New Roman" w:hAnsi="Times New Roman" w:cs="Times New Roman"/>
                <w:b/>
                <w:bCs/>
                <w:sz w:val="20"/>
                <w:szCs w:val="20"/>
                <w:lang w:eastAsia="ru-RU"/>
              </w:rPr>
              <w:t>11,7</w:t>
            </w:r>
          </w:p>
        </w:tc>
        <w:tc>
          <w:tcPr>
            <w:tcW w:w="1530" w:type="dxa"/>
            <w:tcBorders>
              <w:top w:val="nil"/>
              <w:left w:val="nil"/>
              <w:bottom w:val="single" w:sz="4" w:space="0" w:color="auto"/>
              <w:right w:val="single" w:sz="4" w:space="0" w:color="auto"/>
            </w:tcBorders>
            <w:noWrap/>
            <w:vAlign w:val="bottom"/>
          </w:tcPr>
          <w:p w:rsidR="00627993" w:rsidRPr="00627993" w:rsidRDefault="00627993" w:rsidP="00627993">
            <w:pPr>
              <w:spacing w:after="0" w:line="240" w:lineRule="auto"/>
              <w:jc w:val="center"/>
              <w:rPr>
                <w:rFonts w:ascii="Times New Roman" w:eastAsia="Times New Roman" w:hAnsi="Times New Roman" w:cs="Times New Roman"/>
                <w:sz w:val="20"/>
                <w:szCs w:val="20"/>
                <w:lang w:eastAsia="ru-RU"/>
              </w:rPr>
            </w:pPr>
            <w:r w:rsidRPr="00627993">
              <w:rPr>
                <w:rFonts w:ascii="Times New Roman" w:hAnsi="Times New Roman" w:cs="Times New Roman"/>
                <w:sz w:val="20"/>
                <w:szCs w:val="20"/>
              </w:rPr>
              <w:t>54 146,8</w:t>
            </w:r>
          </w:p>
        </w:tc>
        <w:tc>
          <w:tcPr>
            <w:tcW w:w="1163" w:type="dxa"/>
            <w:tcBorders>
              <w:top w:val="nil"/>
              <w:left w:val="nil"/>
              <w:bottom w:val="single" w:sz="4" w:space="0" w:color="auto"/>
              <w:right w:val="single" w:sz="4" w:space="0" w:color="auto"/>
            </w:tcBorders>
            <w:noWrap/>
            <w:vAlign w:val="bottom"/>
          </w:tcPr>
          <w:p w:rsidR="00627993" w:rsidRPr="00627993" w:rsidRDefault="00EB2AFC" w:rsidP="0062799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4,5</w:t>
            </w:r>
          </w:p>
        </w:tc>
      </w:tr>
      <w:tr w:rsidR="00627993" w:rsidRPr="00627993" w:rsidTr="00DD5C7C">
        <w:trPr>
          <w:trHeight w:val="291"/>
          <w:jc w:val="center"/>
        </w:trPr>
        <w:tc>
          <w:tcPr>
            <w:tcW w:w="3710" w:type="dxa"/>
            <w:tcBorders>
              <w:top w:val="single" w:sz="4" w:space="0" w:color="auto"/>
              <w:left w:val="single" w:sz="4" w:space="0" w:color="auto"/>
              <w:bottom w:val="single" w:sz="4" w:space="0" w:color="auto"/>
              <w:right w:val="single" w:sz="4" w:space="0" w:color="auto"/>
            </w:tcBorders>
            <w:vAlign w:val="bottom"/>
            <w:hideMark/>
          </w:tcPr>
          <w:p w:rsidR="00627993" w:rsidRPr="00627993" w:rsidRDefault="00627993" w:rsidP="00627993">
            <w:pPr>
              <w:spacing w:after="0" w:line="240" w:lineRule="auto"/>
              <w:rPr>
                <w:rFonts w:ascii="Times New Roman" w:eastAsia="Times New Roman" w:hAnsi="Times New Roman" w:cs="Times New Roman"/>
                <w:sz w:val="20"/>
                <w:szCs w:val="20"/>
                <w:lang w:eastAsia="ru-RU"/>
              </w:rPr>
            </w:pPr>
            <w:r w:rsidRPr="00627993">
              <w:rPr>
                <w:rFonts w:ascii="Times New Roman" w:eastAsia="Times New Roman" w:hAnsi="Times New Roman" w:cs="Times New Roman"/>
                <w:sz w:val="20"/>
                <w:szCs w:val="20"/>
                <w:lang w:eastAsia="ru-RU"/>
              </w:rPr>
              <w:t>Охрана окружающей среды</w:t>
            </w:r>
          </w:p>
        </w:tc>
        <w:tc>
          <w:tcPr>
            <w:tcW w:w="1701" w:type="dxa"/>
            <w:tcBorders>
              <w:top w:val="nil"/>
              <w:left w:val="nil"/>
              <w:bottom w:val="single" w:sz="4" w:space="0" w:color="auto"/>
              <w:right w:val="single" w:sz="4" w:space="0" w:color="auto"/>
            </w:tcBorders>
            <w:noWrap/>
            <w:vAlign w:val="bottom"/>
          </w:tcPr>
          <w:p w:rsidR="00627993" w:rsidRPr="00627993" w:rsidRDefault="00627993" w:rsidP="00627993">
            <w:pPr>
              <w:spacing w:after="0" w:line="240" w:lineRule="auto"/>
              <w:jc w:val="center"/>
              <w:rPr>
                <w:rFonts w:ascii="Times New Roman" w:eastAsia="Times New Roman" w:hAnsi="Times New Roman" w:cs="Times New Roman"/>
                <w:sz w:val="20"/>
                <w:szCs w:val="20"/>
                <w:lang w:eastAsia="ru-RU"/>
              </w:rPr>
            </w:pPr>
            <w:r w:rsidRPr="00627993">
              <w:rPr>
                <w:rFonts w:ascii="Times New Roman" w:hAnsi="Times New Roman" w:cs="Times New Roman"/>
                <w:sz w:val="20"/>
                <w:szCs w:val="20"/>
              </w:rPr>
              <w:t>4 144,2</w:t>
            </w:r>
          </w:p>
        </w:tc>
        <w:tc>
          <w:tcPr>
            <w:tcW w:w="1134" w:type="dxa"/>
            <w:tcBorders>
              <w:top w:val="nil"/>
              <w:left w:val="nil"/>
              <w:bottom w:val="single" w:sz="4" w:space="0" w:color="auto"/>
              <w:right w:val="single" w:sz="4" w:space="0" w:color="auto"/>
            </w:tcBorders>
            <w:noWrap/>
            <w:vAlign w:val="bottom"/>
          </w:tcPr>
          <w:p w:rsidR="00627993" w:rsidRPr="00627993" w:rsidRDefault="00627993" w:rsidP="00627993">
            <w:pPr>
              <w:spacing w:after="0" w:line="240" w:lineRule="auto"/>
              <w:jc w:val="center"/>
              <w:rPr>
                <w:rFonts w:ascii="Times New Roman" w:eastAsia="Times New Roman" w:hAnsi="Times New Roman" w:cs="Times New Roman"/>
                <w:b/>
                <w:bCs/>
                <w:sz w:val="20"/>
                <w:szCs w:val="20"/>
                <w:lang w:eastAsia="ru-RU"/>
              </w:rPr>
            </w:pPr>
            <w:r w:rsidRPr="00EB2AFC">
              <w:rPr>
                <w:rFonts w:ascii="Times New Roman" w:eastAsia="Times New Roman" w:hAnsi="Times New Roman" w:cs="Times New Roman"/>
                <w:b/>
                <w:bCs/>
                <w:sz w:val="20"/>
                <w:szCs w:val="20"/>
                <w:lang w:eastAsia="ru-RU"/>
              </w:rPr>
              <w:t>0,4</w:t>
            </w:r>
          </w:p>
        </w:tc>
        <w:tc>
          <w:tcPr>
            <w:tcW w:w="1530" w:type="dxa"/>
            <w:tcBorders>
              <w:top w:val="nil"/>
              <w:left w:val="nil"/>
              <w:bottom w:val="single" w:sz="4" w:space="0" w:color="auto"/>
              <w:right w:val="single" w:sz="4" w:space="0" w:color="auto"/>
            </w:tcBorders>
            <w:noWrap/>
            <w:vAlign w:val="bottom"/>
          </w:tcPr>
          <w:p w:rsidR="00627993" w:rsidRPr="00627993" w:rsidRDefault="00627993" w:rsidP="00627993">
            <w:pPr>
              <w:spacing w:after="0" w:line="240" w:lineRule="auto"/>
              <w:jc w:val="center"/>
              <w:rPr>
                <w:rFonts w:ascii="Times New Roman" w:eastAsia="Times New Roman" w:hAnsi="Times New Roman" w:cs="Times New Roman"/>
                <w:sz w:val="20"/>
                <w:szCs w:val="20"/>
                <w:lang w:eastAsia="ru-RU"/>
              </w:rPr>
            </w:pPr>
            <w:r w:rsidRPr="00627993">
              <w:rPr>
                <w:rFonts w:ascii="Times New Roman" w:hAnsi="Times New Roman" w:cs="Times New Roman"/>
                <w:sz w:val="20"/>
                <w:szCs w:val="20"/>
              </w:rPr>
              <w:t>5 507,2</w:t>
            </w:r>
          </w:p>
        </w:tc>
        <w:tc>
          <w:tcPr>
            <w:tcW w:w="1163" w:type="dxa"/>
            <w:tcBorders>
              <w:top w:val="nil"/>
              <w:left w:val="nil"/>
              <w:bottom w:val="single" w:sz="4" w:space="0" w:color="auto"/>
              <w:right w:val="single" w:sz="4" w:space="0" w:color="auto"/>
            </w:tcBorders>
            <w:noWrap/>
            <w:vAlign w:val="bottom"/>
          </w:tcPr>
          <w:p w:rsidR="00627993" w:rsidRPr="00627993" w:rsidRDefault="00EB2AFC" w:rsidP="0062799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0,5</w:t>
            </w:r>
          </w:p>
        </w:tc>
      </w:tr>
      <w:tr w:rsidR="00627993" w:rsidRPr="00627993" w:rsidTr="00DD5C7C">
        <w:trPr>
          <w:trHeight w:val="291"/>
          <w:jc w:val="center"/>
        </w:trPr>
        <w:tc>
          <w:tcPr>
            <w:tcW w:w="3710" w:type="dxa"/>
            <w:tcBorders>
              <w:top w:val="single" w:sz="4" w:space="0" w:color="auto"/>
              <w:left w:val="single" w:sz="4" w:space="0" w:color="auto"/>
              <w:bottom w:val="single" w:sz="4" w:space="0" w:color="auto"/>
              <w:right w:val="single" w:sz="4" w:space="0" w:color="auto"/>
            </w:tcBorders>
            <w:vAlign w:val="bottom"/>
            <w:hideMark/>
          </w:tcPr>
          <w:p w:rsidR="00627993" w:rsidRPr="00627993" w:rsidRDefault="00627993" w:rsidP="00627993">
            <w:pPr>
              <w:spacing w:after="0" w:line="240" w:lineRule="auto"/>
              <w:rPr>
                <w:rFonts w:ascii="Times New Roman" w:eastAsia="Times New Roman" w:hAnsi="Times New Roman" w:cs="Times New Roman"/>
                <w:sz w:val="20"/>
                <w:szCs w:val="20"/>
                <w:lang w:eastAsia="ru-RU"/>
              </w:rPr>
            </w:pPr>
            <w:r w:rsidRPr="00627993">
              <w:rPr>
                <w:rFonts w:ascii="Times New Roman" w:eastAsia="Times New Roman" w:hAnsi="Times New Roman" w:cs="Times New Roman"/>
                <w:sz w:val="20"/>
                <w:szCs w:val="20"/>
                <w:lang w:eastAsia="ru-RU"/>
              </w:rPr>
              <w:t>Образование</w:t>
            </w:r>
          </w:p>
        </w:tc>
        <w:tc>
          <w:tcPr>
            <w:tcW w:w="1701" w:type="dxa"/>
            <w:tcBorders>
              <w:top w:val="nil"/>
              <w:left w:val="nil"/>
              <w:bottom w:val="single" w:sz="4" w:space="0" w:color="auto"/>
              <w:right w:val="single" w:sz="4" w:space="0" w:color="auto"/>
            </w:tcBorders>
            <w:noWrap/>
            <w:vAlign w:val="bottom"/>
          </w:tcPr>
          <w:p w:rsidR="00627993" w:rsidRPr="00627993" w:rsidRDefault="00627993" w:rsidP="00627993">
            <w:pPr>
              <w:spacing w:after="0" w:line="240" w:lineRule="auto"/>
              <w:jc w:val="center"/>
              <w:rPr>
                <w:rFonts w:ascii="Times New Roman" w:eastAsia="Times New Roman" w:hAnsi="Times New Roman" w:cs="Times New Roman"/>
                <w:sz w:val="20"/>
                <w:szCs w:val="20"/>
                <w:lang w:eastAsia="ru-RU"/>
              </w:rPr>
            </w:pPr>
            <w:r w:rsidRPr="00627993">
              <w:rPr>
                <w:rFonts w:ascii="Times New Roman" w:hAnsi="Times New Roman" w:cs="Times New Roman"/>
                <w:sz w:val="20"/>
                <w:szCs w:val="20"/>
              </w:rPr>
              <w:t>583 483,9</w:t>
            </w:r>
          </w:p>
        </w:tc>
        <w:tc>
          <w:tcPr>
            <w:tcW w:w="1134" w:type="dxa"/>
            <w:tcBorders>
              <w:top w:val="nil"/>
              <w:left w:val="nil"/>
              <w:bottom w:val="single" w:sz="4" w:space="0" w:color="auto"/>
              <w:right w:val="single" w:sz="4" w:space="0" w:color="auto"/>
            </w:tcBorders>
            <w:noWrap/>
            <w:vAlign w:val="bottom"/>
          </w:tcPr>
          <w:p w:rsidR="00627993" w:rsidRPr="00627993" w:rsidRDefault="00627993" w:rsidP="00627993">
            <w:pPr>
              <w:spacing w:after="0" w:line="240" w:lineRule="auto"/>
              <w:jc w:val="center"/>
              <w:rPr>
                <w:rFonts w:ascii="Times New Roman" w:eastAsia="Times New Roman" w:hAnsi="Times New Roman" w:cs="Times New Roman"/>
                <w:b/>
                <w:bCs/>
                <w:sz w:val="20"/>
                <w:szCs w:val="20"/>
                <w:lang w:eastAsia="ru-RU"/>
              </w:rPr>
            </w:pPr>
            <w:r w:rsidRPr="00EB2AFC">
              <w:rPr>
                <w:rFonts w:ascii="Times New Roman" w:eastAsia="Times New Roman" w:hAnsi="Times New Roman" w:cs="Times New Roman"/>
                <w:b/>
                <w:bCs/>
                <w:sz w:val="20"/>
                <w:szCs w:val="20"/>
                <w:lang w:eastAsia="ru-RU"/>
              </w:rPr>
              <w:t>51,5</w:t>
            </w:r>
          </w:p>
        </w:tc>
        <w:tc>
          <w:tcPr>
            <w:tcW w:w="1530" w:type="dxa"/>
            <w:tcBorders>
              <w:top w:val="nil"/>
              <w:left w:val="nil"/>
              <w:bottom w:val="single" w:sz="4" w:space="0" w:color="auto"/>
              <w:right w:val="single" w:sz="4" w:space="0" w:color="auto"/>
            </w:tcBorders>
            <w:noWrap/>
            <w:vAlign w:val="bottom"/>
          </w:tcPr>
          <w:p w:rsidR="00627993" w:rsidRPr="00627993" w:rsidRDefault="00627993" w:rsidP="00627993">
            <w:pPr>
              <w:spacing w:after="0" w:line="240" w:lineRule="auto"/>
              <w:jc w:val="center"/>
              <w:rPr>
                <w:rFonts w:ascii="Times New Roman" w:eastAsia="Times New Roman" w:hAnsi="Times New Roman" w:cs="Times New Roman"/>
                <w:sz w:val="20"/>
                <w:szCs w:val="20"/>
                <w:lang w:eastAsia="ru-RU"/>
              </w:rPr>
            </w:pPr>
            <w:r w:rsidRPr="00627993">
              <w:rPr>
                <w:rFonts w:ascii="Times New Roman" w:hAnsi="Times New Roman" w:cs="Times New Roman"/>
                <w:sz w:val="20"/>
                <w:szCs w:val="20"/>
              </w:rPr>
              <w:t>674 115,2</w:t>
            </w:r>
          </w:p>
        </w:tc>
        <w:tc>
          <w:tcPr>
            <w:tcW w:w="1163" w:type="dxa"/>
            <w:tcBorders>
              <w:top w:val="nil"/>
              <w:left w:val="nil"/>
              <w:bottom w:val="single" w:sz="4" w:space="0" w:color="auto"/>
              <w:right w:val="single" w:sz="4" w:space="0" w:color="auto"/>
            </w:tcBorders>
            <w:noWrap/>
            <w:vAlign w:val="bottom"/>
          </w:tcPr>
          <w:p w:rsidR="00627993" w:rsidRPr="00627993" w:rsidRDefault="00EB2AFC" w:rsidP="0062799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56,8</w:t>
            </w:r>
          </w:p>
        </w:tc>
      </w:tr>
      <w:tr w:rsidR="00627993" w:rsidRPr="00627993" w:rsidTr="00DD5C7C">
        <w:trPr>
          <w:trHeight w:val="291"/>
          <w:jc w:val="center"/>
        </w:trPr>
        <w:tc>
          <w:tcPr>
            <w:tcW w:w="3710" w:type="dxa"/>
            <w:tcBorders>
              <w:top w:val="single" w:sz="4" w:space="0" w:color="auto"/>
              <w:left w:val="single" w:sz="4" w:space="0" w:color="auto"/>
              <w:bottom w:val="single" w:sz="4" w:space="0" w:color="auto"/>
              <w:right w:val="single" w:sz="4" w:space="0" w:color="auto"/>
            </w:tcBorders>
            <w:vAlign w:val="bottom"/>
            <w:hideMark/>
          </w:tcPr>
          <w:p w:rsidR="00627993" w:rsidRPr="00627993" w:rsidRDefault="00627993" w:rsidP="00627993">
            <w:pPr>
              <w:spacing w:after="0" w:line="240" w:lineRule="auto"/>
              <w:rPr>
                <w:rFonts w:ascii="Times New Roman" w:eastAsia="Times New Roman" w:hAnsi="Times New Roman" w:cs="Times New Roman"/>
                <w:sz w:val="20"/>
                <w:szCs w:val="20"/>
                <w:lang w:eastAsia="ru-RU"/>
              </w:rPr>
            </w:pPr>
            <w:r w:rsidRPr="00627993">
              <w:rPr>
                <w:rFonts w:ascii="Times New Roman" w:eastAsia="Times New Roman" w:hAnsi="Times New Roman" w:cs="Times New Roman"/>
                <w:sz w:val="20"/>
                <w:szCs w:val="20"/>
                <w:lang w:eastAsia="ru-RU"/>
              </w:rPr>
              <w:t>Культура, кинематография</w:t>
            </w:r>
          </w:p>
        </w:tc>
        <w:tc>
          <w:tcPr>
            <w:tcW w:w="1701" w:type="dxa"/>
            <w:tcBorders>
              <w:top w:val="nil"/>
              <w:left w:val="nil"/>
              <w:bottom w:val="single" w:sz="4" w:space="0" w:color="auto"/>
              <w:right w:val="single" w:sz="4" w:space="0" w:color="auto"/>
            </w:tcBorders>
            <w:noWrap/>
            <w:vAlign w:val="bottom"/>
          </w:tcPr>
          <w:p w:rsidR="00627993" w:rsidRPr="00627993" w:rsidRDefault="00627993" w:rsidP="00627993">
            <w:pPr>
              <w:spacing w:after="0" w:line="240" w:lineRule="auto"/>
              <w:jc w:val="center"/>
              <w:rPr>
                <w:rFonts w:ascii="Times New Roman" w:eastAsia="Times New Roman" w:hAnsi="Times New Roman" w:cs="Times New Roman"/>
                <w:sz w:val="20"/>
                <w:szCs w:val="20"/>
                <w:lang w:eastAsia="ru-RU"/>
              </w:rPr>
            </w:pPr>
            <w:r w:rsidRPr="00627993">
              <w:rPr>
                <w:rFonts w:ascii="Times New Roman" w:hAnsi="Times New Roman" w:cs="Times New Roman"/>
                <w:sz w:val="20"/>
                <w:szCs w:val="20"/>
              </w:rPr>
              <w:t>144 240,1</w:t>
            </w:r>
          </w:p>
        </w:tc>
        <w:tc>
          <w:tcPr>
            <w:tcW w:w="1134" w:type="dxa"/>
            <w:tcBorders>
              <w:top w:val="nil"/>
              <w:left w:val="nil"/>
              <w:bottom w:val="single" w:sz="4" w:space="0" w:color="auto"/>
              <w:right w:val="single" w:sz="4" w:space="0" w:color="auto"/>
            </w:tcBorders>
            <w:noWrap/>
            <w:vAlign w:val="bottom"/>
          </w:tcPr>
          <w:p w:rsidR="00627993" w:rsidRPr="00627993" w:rsidRDefault="00627993" w:rsidP="00627993">
            <w:pPr>
              <w:spacing w:after="0" w:line="240" w:lineRule="auto"/>
              <w:jc w:val="center"/>
              <w:rPr>
                <w:rFonts w:ascii="Times New Roman" w:eastAsia="Times New Roman" w:hAnsi="Times New Roman" w:cs="Times New Roman"/>
                <w:b/>
                <w:bCs/>
                <w:sz w:val="20"/>
                <w:szCs w:val="20"/>
                <w:lang w:eastAsia="ru-RU"/>
              </w:rPr>
            </w:pPr>
            <w:r w:rsidRPr="00EB2AFC">
              <w:rPr>
                <w:rFonts w:ascii="Times New Roman" w:eastAsia="Times New Roman" w:hAnsi="Times New Roman" w:cs="Times New Roman"/>
                <w:b/>
                <w:bCs/>
                <w:sz w:val="20"/>
                <w:szCs w:val="20"/>
                <w:lang w:eastAsia="ru-RU"/>
              </w:rPr>
              <w:t>12,7</w:t>
            </w:r>
          </w:p>
        </w:tc>
        <w:tc>
          <w:tcPr>
            <w:tcW w:w="1530" w:type="dxa"/>
            <w:tcBorders>
              <w:top w:val="nil"/>
              <w:left w:val="nil"/>
              <w:bottom w:val="single" w:sz="4" w:space="0" w:color="auto"/>
              <w:right w:val="single" w:sz="4" w:space="0" w:color="auto"/>
            </w:tcBorders>
            <w:noWrap/>
            <w:vAlign w:val="bottom"/>
          </w:tcPr>
          <w:p w:rsidR="00627993" w:rsidRPr="00627993" w:rsidRDefault="00627993" w:rsidP="00627993">
            <w:pPr>
              <w:spacing w:after="0" w:line="240" w:lineRule="auto"/>
              <w:jc w:val="center"/>
              <w:rPr>
                <w:rFonts w:ascii="Times New Roman" w:eastAsia="Times New Roman" w:hAnsi="Times New Roman" w:cs="Times New Roman"/>
                <w:sz w:val="20"/>
                <w:szCs w:val="20"/>
                <w:lang w:eastAsia="ru-RU"/>
              </w:rPr>
            </w:pPr>
            <w:r w:rsidRPr="00627993">
              <w:rPr>
                <w:rFonts w:ascii="Times New Roman" w:hAnsi="Times New Roman" w:cs="Times New Roman"/>
                <w:sz w:val="20"/>
                <w:szCs w:val="20"/>
              </w:rPr>
              <w:t>160 553,3</w:t>
            </w:r>
          </w:p>
        </w:tc>
        <w:tc>
          <w:tcPr>
            <w:tcW w:w="1163" w:type="dxa"/>
            <w:tcBorders>
              <w:top w:val="nil"/>
              <w:left w:val="nil"/>
              <w:bottom w:val="single" w:sz="4" w:space="0" w:color="auto"/>
              <w:right w:val="single" w:sz="4" w:space="0" w:color="auto"/>
            </w:tcBorders>
            <w:noWrap/>
            <w:vAlign w:val="bottom"/>
          </w:tcPr>
          <w:p w:rsidR="00627993" w:rsidRPr="00627993" w:rsidRDefault="00EB2AFC" w:rsidP="0062799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13,5</w:t>
            </w:r>
          </w:p>
        </w:tc>
      </w:tr>
      <w:tr w:rsidR="00627993" w:rsidRPr="00627993" w:rsidTr="00DD5C7C">
        <w:trPr>
          <w:trHeight w:val="291"/>
          <w:jc w:val="center"/>
        </w:trPr>
        <w:tc>
          <w:tcPr>
            <w:tcW w:w="3710" w:type="dxa"/>
            <w:tcBorders>
              <w:top w:val="single" w:sz="4" w:space="0" w:color="auto"/>
              <w:left w:val="single" w:sz="4" w:space="0" w:color="auto"/>
              <w:bottom w:val="single" w:sz="4" w:space="0" w:color="auto"/>
              <w:right w:val="single" w:sz="4" w:space="0" w:color="auto"/>
            </w:tcBorders>
            <w:vAlign w:val="bottom"/>
            <w:hideMark/>
          </w:tcPr>
          <w:p w:rsidR="00627993" w:rsidRPr="00627993" w:rsidRDefault="00627993" w:rsidP="00627993">
            <w:pPr>
              <w:spacing w:after="0" w:line="240" w:lineRule="auto"/>
              <w:rPr>
                <w:rFonts w:ascii="Times New Roman" w:eastAsia="Times New Roman" w:hAnsi="Times New Roman" w:cs="Times New Roman"/>
                <w:sz w:val="20"/>
                <w:szCs w:val="20"/>
                <w:lang w:eastAsia="ru-RU"/>
              </w:rPr>
            </w:pPr>
            <w:r w:rsidRPr="00627993">
              <w:rPr>
                <w:rFonts w:ascii="Times New Roman" w:eastAsia="Times New Roman" w:hAnsi="Times New Roman" w:cs="Times New Roman"/>
                <w:sz w:val="20"/>
                <w:szCs w:val="20"/>
                <w:lang w:eastAsia="ru-RU"/>
              </w:rPr>
              <w:t>Здравоохранение</w:t>
            </w:r>
          </w:p>
        </w:tc>
        <w:tc>
          <w:tcPr>
            <w:tcW w:w="1701" w:type="dxa"/>
            <w:tcBorders>
              <w:top w:val="single" w:sz="4" w:space="0" w:color="auto"/>
              <w:left w:val="nil"/>
              <w:bottom w:val="single" w:sz="4" w:space="0" w:color="auto"/>
              <w:right w:val="single" w:sz="4" w:space="0" w:color="auto"/>
            </w:tcBorders>
            <w:noWrap/>
            <w:vAlign w:val="bottom"/>
          </w:tcPr>
          <w:p w:rsidR="00627993" w:rsidRPr="00627993" w:rsidRDefault="00627993" w:rsidP="00627993">
            <w:pPr>
              <w:spacing w:after="0" w:line="240" w:lineRule="auto"/>
              <w:jc w:val="center"/>
              <w:rPr>
                <w:rFonts w:ascii="Times New Roman" w:eastAsia="Times New Roman" w:hAnsi="Times New Roman" w:cs="Times New Roman"/>
                <w:sz w:val="20"/>
                <w:szCs w:val="20"/>
                <w:lang w:eastAsia="ru-RU"/>
              </w:rPr>
            </w:pPr>
            <w:r w:rsidRPr="00627993">
              <w:rPr>
                <w:rFonts w:ascii="Times New Roman" w:hAnsi="Times New Roman" w:cs="Times New Roman"/>
                <w:sz w:val="20"/>
                <w:szCs w:val="20"/>
              </w:rPr>
              <w:t>64,0</w:t>
            </w:r>
          </w:p>
        </w:tc>
        <w:tc>
          <w:tcPr>
            <w:tcW w:w="1134" w:type="dxa"/>
            <w:tcBorders>
              <w:top w:val="single" w:sz="4" w:space="0" w:color="auto"/>
              <w:left w:val="nil"/>
              <w:bottom w:val="single" w:sz="4" w:space="0" w:color="auto"/>
              <w:right w:val="single" w:sz="4" w:space="0" w:color="auto"/>
            </w:tcBorders>
            <w:noWrap/>
            <w:vAlign w:val="bottom"/>
          </w:tcPr>
          <w:p w:rsidR="00627993" w:rsidRPr="00627993" w:rsidRDefault="00627993" w:rsidP="00627993">
            <w:pPr>
              <w:spacing w:after="0" w:line="240" w:lineRule="auto"/>
              <w:jc w:val="center"/>
              <w:rPr>
                <w:rFonts w:ascii="Times New Roman" w:eastAsia="Times New Roman" w:hAnsi="Times New Roman" w:cs="Times New Roman"/>
                <w:b/>
                <w:bCs/>
                <w:sz w:val="20"/>
                <w:szCs w:val="20"/>
                <w:lang w:eastAsia="ru-RU"/>
              </w:rPr>
            </w:pPr>
            <w:r w:rsidRPr="00EB2AFC">
              <w:rPr>
                <w:rFonts w:ascii="Times New Roman" w:eastAsia="Times New Roman" w:hAnsi="Times New Roman" w:cs="Times New Roman"/>
                <w:b/>
                <w:bCs/>
                <w:sz w:val="20"/>
                <w:szCs w:val="20"/>
                <w:lang w:eastAsia="ru-RU"/>
              </w:rPr>
              <w:t>0,01</w:t>
            </w:r>
          </w:p>
        </w:tc>
        <w:tc>
          <w:tcPr>
            <w:tcW w:w="1530" w:type="dxa"/>
            <w:tcBorders>
              <w:top w:val="single" w:sz="4" w:space="0" w:color="auto"/>
              <w:left w:val="nil"/>
              <w:bottom w:val="single" w:sz="4" w:space="0" w:color="auto"/>
              <w:right w:val="single" w:sz="4" w:space="0" w:color="auto"/>
            </w:tcBorders>
            <w:noWrap/>
            <w:vAlign w:val="bottom"/>
          </w:tcPr>
          <w:p w:rsidR="00627993" w:rsidRPr="00627993" w:rsidRDefault="00627993" w:rsidP="00627993">
            <w:pPr>
              <w:spacing w:after="0" w:line="240" w:lineRule="auto"/>
              <w:jc w:val="center"/>
              <w:rPr>
                <w:rFonts w:ascii="Times New Roman" w:eastAsia="Times New Roman" w:hAnsi="Times New Roman" w:cs="Times New Roman"/>
                <w:sz w:val="20"/>
                <w:szCs w:val="20"/>
                <w:lang w:eastAsia="ru-RU"/>
              </w:rPr>
            </w:pPr>
            <w:r w:rsidRPr="00627993">
              <w:rPr>
                <w:rFonts w:ascii="Times New Roman" w:hAnsi="Times New Roman" w:cs="Times New Roman"/>
                <w:sz w:val="20"/>
                <w:szCs w:val="20"/>
              </w:rPr>
              <w:t>62,0</w:t>
            </w:r>
          </w:p>
        </w:tc>
        <w:tc>
          <w:tcPr>
            <w:tcW w:w="1163" w:type="dxa"/>
            <w:tcBorders>
              <w:top w:val="single" w:sz="4" w:space="0" w:color="auto"/>
              <w:left w:val="nil"/>
              <w:bottom w:val="single" w:sz="4" w:space="0" w:color="auto"/>
              <w:right w:val="single" w:sz="4" w:space="0" w:color="auto"/>
            </w:tcBorders>
            <w:noWrap/>
            <w:vAlign w:val="bottom"/>
          </w:tcPr>
          <w:p w:rsidR="00627993" w:rsidRPr="00627993" w:rsidRDefault="00EB2AFC" w:rsidP="0062799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0,01</w:t>
            </w:r>
          </w:p>
        </w:tc>
      </w:tr>
      <w:tr w:rsidR="00627993" w:rsidRPr="00627993" w:rsidTr="00DD5C7C">
        <w:trPr>
          <w:trHeight w:val="291"/>
          <w:jc w:val="center"/>
        </w:trPr>
        <w:tc>
          <w:tcPr>
            <w:tcW w:w="3710" w:type="dxa"/>
            <w:tcBorders>
              <w:top w:val="single" w:sz="4" w:space="0" w:color="auto"/>
              <w:left w:val="single" w:sz="4" w:space="0" w:color="auto"/>
              <w:bottom w:val="single" w:sz="4" w:space="0" w:color="auto"/>
              <w:right w:val="single" w:sz="4" w:space="0" w:color="auto"/>
            </w:tcBorders>
            <w:vAlign w:val="bottom"/>
            <w:hideMark/>
          </w:tcPr>
          <w:p w:rsidR="00627993" w:rsidRPr="00627993" w:rsidRDefault="00627993" w:rsidP="00627993">
            <w:pPr>
              <w:spacing w:after="0" w:line="240" w:lineRule="auto"/>
              <w:rPr>
                <w:rFonts w:ascii="Times New Roman" w:eastAsia="Times New Roman" w:hAnsi="Times New Roman" w:cs="Times New Roman"/>
                <w:sz w:val="20"/>
                <w:szCs w:val="20"/>
                <w:lang w:eastAsia="ru-RU"/>
              </w:rPr>
            </w:pPr>
            <w:r w:rsidRPr="00627993">
              <w:rPr>
                <w:rFonts w:ascii="Times New Roman" w:eastAsia="Times New Roman" w:hAnsi="Times New Roman" w:cs="Times New Roman"/>
                <w:sz w:val="20"/>
                <w:szCs w:val="20"/>
                <w:lang w:eastAsia="ru-RU"/>
              </w:rPr>
              <w:t>Социальная политика</w:t>
            </w:r>
          </w:p>
        </w:tc>
        <w:tc>
          <w:tcPr>
            <w:tcW w:w="1701" w:type="dxa"/>
            <w:tcBorders>
              <w:top w:val="single" w:sz="4" w:space="0" w:color="auto"/>
              <w:left w:val="nil"/>
              <w:bottom w:val="single" w:sz="4" w:space="0" w:color="auto"/>
              <w:right w:val="single" w:sz="4" w:space="0" w:color="auto"/>
            </w:tcBorders>
            <w:noWrap/>
            <w:vAlign w:val="bottom"/>
          </w:tcPr>
          <w:p w:rsidR="00627993" w:rsidRPr="00627993" w:rsidRDefault="00627993" w:rsidP="00627993">
            <w:pPr>
              <w:spacing w:after="0" w:line="240" w:lineRule="auto"/>
              <w:jc w:val="center"/>
              <w:rPr>
                <w:rFonts w:ascii="Times New Roman" w:eastAsia="Times New Roman" w:hAnsi="Times New Roman" w:cs="Times New Roman"/>
                <w:sz w:val="20"/>
                <w:szCs w:val="20"/>
                <w:lang w:eastAsia="ru-RU"/>
              </w:rPr>
            </w:pPr>
            <w:r w:rsidRPr="00627993">
              <w:rPr>
                <w:rFonts w:ascii="Times New Roman" w:hAnsi="Times New Roman" w:cs="Times New Roman"/>
                <w:sz w:val="20"/>
                <w:szCs w:val="20"/>
              </w:rPr>
              <w:t>24 432,8</w:t>
            </w:r>
          </w:p>
        </w:tc>
        <w:tc>
          <w:tcPr>
            <w:tcW w:w="1134" w:type="dxa"/>
            <w:tcBorders>
              <w:top w:val="single" w:sz="4" w:space="0" w:color="auto"/>
              <w:left w:val="nil"/>
              <w:bottom w:val="single" w:sz="4" w:space="0" w:color="auto"/>
              <w:right w:val="single" w:sz="4" w:space="0" w:color="auto"/>
            </w:tcBorders>
            <w:noWrap/>
            <w:vAlign w:val="bottom"/>
          </w:tcPr>
          <w:p w:rsidR="00627993" w:rsidRPr="00627993" w:rsidRDefault="00627993" w:rsidP="00627993">
            <w:pPr>
              <w:spacing w:after="0" w:line="240" w:lineRule="auto"/>
              <w:jc w:val="center"/>
              <w:rPr>
                <w:rFonts w:ascii="Times New Roman" w:eastAsia="Times New Roman" w:hAnsi="Times New Roman" w:cs="Times New Roman"/>
                <w:b/>
                <w:bCs/>
                <w:sz w:val="20"/>
                <w:szCs w:val="20"/>
                <w:lang w:eastAsia="ru-RU"/>
              </w:rPr>
            </w:pPr>
            <w:r w:rsidRPr="00EB2AFC">
              <w:rPr>
                <w:rFonts w:ascii="Times New Roman" w:eastAsia="Times New Roman" w:hAnsi="Times New Roman" w:cs="Times New Roman"/>
                <w:b/>
                <w:bCs/>
                <w:sz w:val="20"/>
                <w:szCs w:val="20"/>
                <w:lang w:eastAsia="ru-RU"/>
              </w:rPr>
              <w:t>2,</w:t>
            </w:r>
            <w:r w:rsidR="00EB2AFC" w:rsidRPr="00EB2AFC">
              <w:rPr>
                <w:rFonts w:ascii="Times New Roman" w:eastAsia="Times New Roman" w:hAnsi="Times New Roman" w:cs="Times New Roman"/>
                <w:b/>
                <w:bCs/>
                <w:sz w:val="20"/>
                <w:szCs w:val="20"/>
                <w:lang w:eastAsia="ru-RU"/>
              </w:rPr>
              <w:t>2</w:t>
            </w:r>
          </w:p>
        </w:tc>
        <w:tc>
          <w:tcPr>
            <w:tcW w:w="1530" w:type="dxa"/>
            <w:tcBorders>
              <w:top w:val="single" w:sz="4" w:space="0" w:color="auto"/>
              <w:left w:val="nil"/>
              <w:bottom w:val="single" w:sz="4" w:space="0" w:color="auto"/>
              <w:right w:val="single" w:sz="4" w:space="0" w:color="auto"/>
            </w:tcBorders>
            <w:noWrap/>
            <w:vAlign w:val="bottom"/>
          </w:tcPr>
          <w:p w:rsidR="00627993" w:rsidRPr="00627993" w:rsidRDefault="00627993" w:rsidP="00627993">
            <w:pPr>
              <w:spacing w:after="0" w:line="240" w:lineRule="auto"/>
              <w:jc w:val="center"/>
              <w:rPr>
                <w:rFonts w:ascii="Times New Roman" w:eastAsia="Times New Roman" w:hAnsi="Times New Roman" w:cs="Times New Roman"/>
                <w:sz w:val="20"/>
                <w:szCs w:val="20"/>
                <w:lang w:eastAsia="ru-RU"/>
              </w:rPr>
            </w:pPr>
            <w:r w:rsidRPr="00627993">
              <w:rPr>
                <w:rFonts w:ascii="Times New Roman" w:hAnsi="Times New Roman" w:cs="Times New Roman"/>
                <w:sz w:val="20"/>
                <w:szCs w:val="20"/>
              </w:rPr>
              <w:t>25 721,2</w:t>
            </w:r>
          </w:p>
        </w:tc>
        <w:tc>
          <w:tcPr>
            <w:tcW w:w="1163" w:type="dxa"/>
            <w:tcBorders>
              <w:top w:val="single" w:sz="4" w:space="0" w:color="auto"/>
              <w:left w:val="nil"/>
              <w:bottom w:val="single" w:sz="4" w:space="0" w:color="auto"/>
              <w:right w:val="single" w:sz="4" w:space="0" w:color="auto"/>
            </w:tcBorders>
            <w:noWrap/>
            <w:vAlign w:val="bottom"/>
          </w:tcPr>
          <w:p w:rsidR="00627993" w:rsidRPr="00627993" w:rsidRDefault="00EB2AFC" w:rsidP="0062799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w:t>
            </w:r>
          </w:p>
        </w:tc>
      </w:tr>
      <w:tr w:rsidR="00627993" w:rsidRPr="00627993" w:rsidTr="00DD5C7C">
        <w:trPr>
          <w:trHeight w:val="291"/>
          <w:jc w:val="center"/>
        </w:trPr>
        <w:tc>
          <w:tcPr>
            <w:tcW w:w="3710" w:type="dxa"/>
            <w:tcBorders>
              <w:top w:val="single" w:sz="4" w:space="0" w:color="auto"/>
              <w:left w:val="single" w:sz="4" w:space="0" w:color="auto"/>
              <w:bottom w:val="single" w:sz="4" w:space="0" w:color="auto"/>
              <w:right w:val="single" w:sz="4" w:space="0" w:color="auto"/>
            </w:tcBorders>
            <w:vAlign w:val="bottom"/>
            <w:hideMark/>
          </w:tcPr>
          <w:p w:rsidR="00627993" w:rsidRPr="00627993" w:rsidRDefault="00627993" w:rsidP="00627993">
            <w:pPr>
              <w:spacing w:after="0" w:line="240" w:lineRule="auto"/>
              <w:rPr>
                <w:rFonts w:ascii="Times New Roman" w:eastAsia="Times New Roman" w:hAnsi="Times New Roman" w:cs="Times New Roman"/>
                <w:sz w:val="20"/>
                <w:szCs w:val="20"/>
                <w:lang w:eastAsia="ru-RU"/>
              </w:rPr>
            </w:pPr>
            <w:r w:rsidRPr="00627993">
              <w:rPr>
                <w:rFonts w:ascii="Times New Roman" w:eastAsia="Times New Roman" w:hAnsi="Times New Roman" w:cs="Times New Roman"/>
                <w:sz w:val="20"/>
                <w:szCs w:val="20"/>
                <w:lang w:eastAsia="ru-RU"/>
              </w:rPr>
              <w:t>Физическая культура и спорт</w:t>
            </w:r>
          </w:p>
        </w:tc>
        <w:tc>
          <w:tcPr>
            <w:tcW w:w="1701" w:type="dxa"/>
            <w:tcBorders>
              <w:top w:val="single" w:sz="4" w:space="0" w:color="auto"/>
              <w:left w:val="nil"/>
              <w:bottom w:val="single" w:sz="4" w:space="0" w:color="auto"/>
              <w:right w:val="single" w:sz="4" w:space="0" w:color="auto"/>
            </w:tcBorders>
            <w:noWrap/>
            <w:vAlign w:val="bottom"/>
          </w:tcPr>
          <w:p w:rsidR="00627993" w:rsidRPr="00627993" w:rsidRDefault="00627993" w:rsidP="00627993">
            <w:pPr>
              <w:spacing w:after="0" w:line="240" w:lineRule="auto"/>
              <w:jc w:val="center"/>
              <w:rPr>
                <w:rFonts w:ascii="Times New Roman" w:eastAsia="Times New Roman" w:hAnsi="Times New Roman" w:cs="Times New Roman"/>
                <w:sz w:val="20"/>
                <w:szCs w:val="20"/>
                <w:lang w:eastAsia="ru-RU"/>
              </w:rPr>
            </w:pPr>
            <w:r w:rsidRPr="00627993">
              <w:rPr>
                <w:rFonts w:ascii="Times New Roman" w:hAnsi="Times New Roman" w:cs="Times New Roman"/>
                <w:sz w:val="20"/>
                <w:szCs w:val="20"/>
              </w:rPr>
              <w:t>39 057,4</w:t>
            </w:r>
          </w:p>
        </w:tc>
        <w:tc>
          <w:tcPr>
            <w:tcW w:w="1134" w:type="dxa"/>
            <w:tcBorders>
              <w:top w:val="single" w:sz="4" w:space="0" w:color="auto"/>
              <w:left w:val="nil"/>
              <w:bottom w:val="single" w:sz="4" w:space="0" w:color="auto"/>
              <w:right w:val="single" w:sz="4" w:space="0" w:color="auto"/>
            </w:tcBorders>
            <w:noWrap/>
            <w:vAlign w:val="bottom"/>
          </w:tcPr>
          <w:p w:rsidR="00627993" w:rsidRPr="00627993" w:rsidRDefault="00627993" w:rsidP="00627993">
            <w:pPr>
              <w:spacing w:after="0" w:line="240" w:lineRule="auto"/>
              <w:jc w:val="center"/>
              <w:rPr>
                <w:rFonts w:ascii="Times New Roman" w:eastAsia="Times New Roman" w:hAnsi="Times New Roman" w:cs="Times New Roman"/>
                <w:b/>
                <w:bCs/>
                <w:sz w:val="20"/>
                <w:szCs w:val="20"/>
                <w:lang w:eastAsia="ru-RU"/>
              </w:rPr>
            </w:pPr>
            <w:r w:rsidRPr="00EB2AFC">
              <w:rPr>
                <w:rFonts w:ascii="Times New Roman" w:eastAsia="Times New Roman" w:hAnsi="Times New Roman" w:cs="Times New Roman"/>
                <w:b/>
                <w:bCs/>
                <w:sz w:val="20"/>
                <w:szCs w:val="20"/>
                <w:lang w:eastAsia="ru-RU"/>
              </w:rPr>
              <w:t>3,4</w:t>
            </w:r>
          </w:p>
        </w:tc>
        <w:tc>
          <w:tcPr>
            <w:tcW w:w="1530" w:type="dxa"/>
            <w:tcBorders>
              <w:top w:val="single" w:sz="4" w:space="0" w:color="auto"/>
              <w:left w:val="nil"/>
              <w:bottom w:val="single" w:sz="4" w:space="0" w:color="auto"/>
              <w:right w:val="single" w:sz="4" w:space="0" w:color="auto"/>
            </w:tcBorders>
            <w:noWrap/>
            <w:vAlign w:val="bottom"/>
          </w:tcPr>
          <w:p w:rsidR="00627993" w:rsidRPr="00627993" w:rsidRDefault="00627993" w:rsidP="00627993">
            <w:pPr>
              <w:spacing w:after="0" w:line="240" w:lineRule="auto"/>
              <w:jc w:val="center"/>
              <w:rPr>
                <w:rFonts w:ascii="Times New Roman" w:eastAsia="Times New Roman" w:hAnsi="Times New Roman" w:cs="Times New Roman"/>
                <w:sz w:val="20"/>
                <w:szCs w:val="20"/>
                <w:lang w:eastAsia="ru-RU"/>
              </w:rPr>
            </w:pPr>
            <w:r w:rsidRPr="00627993">
              <w:rPr>
                <w:rFonts w:ascii="Times New Roman" w:hAnsi="Times New Roman" w:cs="Times New Roman"/>
                <w:sz w:val="20"/>
                <w:szCs w:val="20"/>
              </w:rPr>
              <w:t>34 616,2</w:t>
            </w:r>
          </w:p>
        </w:tc>
        <w:tc>
          <w:tcPr>
            <w:tcW w:w="1163" w:type="dxa"/>
            <w:tcBorders>
              <w:top w:val="single" w:sz="4" w:space="0" w:color="auto"/>
              <w:left w:val="nil"/>
              <w:bottom w:val="single" w:sz="4" w:space="0" w:color="auto"/>
              <w:right w:val="single" w:sz="4" w:space="0" w:color="auto"/>
            </w:tcBorders>
            <w:noWrap/>
            <w:vAlign w:val="bottom"/>
          </w:tcPr>
          <w:p w:rsidR="00627993" w:rsidRPr="00627993" w:rsidRDefault="00EB2AFC" w:rsidP="0062799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2,9</w:t>
            </w:r>
          </w:p>
        </w:tc>
      </w:tr>
      <w:tr w:rsidR="00627993" w:rsidRPr="00627993" w:rsidTr="00DD5C7C">
        <w:trPr>
          <w:trHeight w:val="404"/>
          <w:jc w:val="center"/>
        </w:trPr>
        <w:tc>
          <w:tcPr>
            <w:tcW w:w="3710" w:type="dxa"/>
            <w:tcBorders>
              <w:top w:val="single" w:sz="4" w:space="0" w:color="auto"/>
              <w:left w:val="single" w:sz="4" w:space="0" w:color="auto"/>
              <w:bottom w:val="single" w:sz="4" w:space="0" w:color="auto"/>
              <w:right w:val="single" w:sz="4" w:space="0" w:color="auto"/>
            </w:tcBorders>
            <w:vAlign w:val="bottom"/>
            <w:hideMark/>
          </w:tcPr>
          <w:p w:rsidR="00627993" w:rsidRDefault="00627993" w:rsidP="00627993">
            <w:pPr>
              <w:spacing w:after="0" w:line="240" w:lineRule="auto"/>
              <w:rPr>
                <w:rFonts w:ascii="Times New Roman" w:eastAsia="Times New Roman" w:hAnsi="Times New Roman" w:cs="Times New Roman"/>
                <w:sz w:val="20"/>
                <w:szCs w:val="20"/>
                <w:lang w:eastAsia="ru-RU"/>
              </w:rPr>
            </w:pPr>
            <w:bookmarkStart w:id="14" w:name="_Hlk163822116"/>
            <w:r w:rsidRPr="00627993">
              <w:rPr>
                <w:rFonts w:ascii="Times New Roman" w:eastAsia="Times New Roman" w:hAnsi="Times New Roman" w:cs="Times New Roman"/>
                <w:sz w:val="20"/>
                <w:szCs w:val="20"/>
                <w:lang w:eastAsia="ru-RU"/>
              </w:rPr>
              <w:t xml:space="preserve">Межбюджетные трансферты </w:t>
            </w:r>
          </w:p>
          <w:p w:rsidR="00627993" w:rsidRPr="00627993" w:rsidRDefault="00627993" w:rsidP="00627993">
            <w:pPr>
              <w:spacing w:after="0" w:line="240" w:lineRule="auto"/>
              <w:rPr>
                <w:rFonts w:ascii="Times New Roman" w:eastAsia="Times New Roman" w:hAnsi="Times New Roman" w:cs="Times New Roman"/>
                <w:sz w:val="20"/>
                <w:szCs w:val="20"/>
                <w:lang w:eastAsia="ru-RU"/>
              </w:rPr>
            </w:pPr>
            <w:r w:rsidRPr="00627993">
              <w:rPr>
                <w:rFonts w:ascii="Times New Roman" w:eastAsia="Times New Roman" w:hAnsi="Times New Roman" w:cs="Times New Roman"/>
                <w:sz w:val="20"/>
                <w:szCs w:val="20"/>
                <w:lang w:eastAsia="ru-RU"/>
              </w:rPr>
              <w:t>общего характера</w:t>
            </w:r>
            <w:bookmarkEnd w:id="14"/>
          </w:p>
        </w:tc>
        <w:tc>
          <w:tcPr>
            <w:tcW w:w="1701" w:type="dxa"/>
            <w:tcBorders>
              <w:top w:val="single" w:sz="4" w:space="0" w:color="auto"/>
              <w:left w:val="nil"/>
              <w:bottom w:val="single" w:sz="4" w:space="0" w:color="auto"/>
              <w:right w:val="single" w:sz="4" w:space="0" w:color="auto"/>
            </w:tcBorders>
            <w:noWrap/>
            <w:vAlign w:val="bottom"/>
          </w:tcPr>
          <w:p w:rsidR="00627993" w:rsidRPr="00627993" w:rsidRDefault="00627993" w:rsidP="0062799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81 181,7</w:t>
            </w:r>
          </w:p>
        </w:tc>
        <w:tc>
          <w:tcPr>
            <w:tcW w:w="1134" w:type="dxa"/>
            <w:tcBorders>
              <w:top w:val="single" w:sz="4" w:space="0" w:color="auto"/>
              <w:left w:val="nil"/>
              <w:bottom w:val="single" w:sz="4" w:space="0" w:color="auto"/>
              <w:right w:val="single" w:sz="4" w:space="0" w:color="auto"/>
            </w:tcBorders>
            <w:noWrap/>
            <w:vAlign w:val="bottom"/>
          </w:tcPr>
          <w:p w:rsidR="00627993" w:rsidRPr="00627993" w:rsidRDefault="00EB2AFC" w:rsidP="0062799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7,2</w:t>
            </w:r>
          </w:p>
        </w:tc>
        <w:tc>
          <w:tcPr>
            <w:tcW w:w="1530" w:type="dxa"/>
            <w:tcBorders>
              <w:top w:val="single" w:sz="4" w:space="0" w:color="auto"/>
              <w:left w:val="nil"/>
              <w:bottom w:val="single" w:sz="4" w:space="0" w:color="auto"/>
              <w:right w:val="single" w:sz="4" w:space="0" w:color="auto"/>
            </w:tcBorders>
            <w:noWrap/>
            <w:vAlign w:val="bottom"/>
          </w:tcPr>
          <w:p w:rsidR="00627993" w:rsidRPr="00627993" w:rsidRDefault="00627993" w:rsidP="0062799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99 093,9</w:t>
            </w:r>
          </w:p>
        </w:tc>
        <w:tc>
          <w:tcPr>
            <w:tcW w:w="1163" w:type="dxa"/>
            <w:tcBorders>
              <w:top w:val="single" w:sz="4" w:space="0" w:color="auto"/>
              <w:left w:val="nil"/>
              <w:bottom w:val="single" w:sz="4" w:space="0" w:color="auto"/>
              <w:right w:val="single" w:sz="4" w:space="0" w:color="auto"/>
            </w:tcBorders>
            <w:noWrap/>
            <w:vAlign w:val="bottom"/>
          </w:tcPr>
          <w:p w:rsidR="00627993" w:rsidRPr="00627993" w:rsidRDefault="00EB2AFC" w:rsidP="0062799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8,3</w:t>
            </w:r>
          </w:p>
        </w:tc>
      </w:tr>
      <w:tr w:rsidR="00627993" w:rsidRPr="00627993" w:rsidTr="00DD5C7C">
        <w:trPr>
          <w:trHeight w:val="285"/>
          <w:jc w:val="center"/>
        </w:trPr>
        <w:tc>
          <w:tcPr>
            <w:tcW w:w="3710" w:type="dxa"/>
            <w:tcBorders>
              <w:top w:val="single" w:sz="4" w:space="0" w:color="auto"/>
              <w:left w:val="single" w:sz="4" w:space="0" w:color="auto"/>
              <w:bottom w:val="single" w:sz="4" w:space="0" w:color="auto"/>
              <w:right w:val="single" w:sz="4" w:space="0" w:color="auto"/>
            </w:tcBorders>
            <w:noWrap/>
            <w:vAlign w:val="bottom"/>
            <w:hideMark/>
          </w:tcPr>
          <w:p w:rsidR="00627993" w:rsidRPr="00627993" w:rsidRDefault="00627993" w:rsidP="00627993">
            <w:pPr>
              <w:spacing w:after="0" w:line="240" w:lineRule="auto"/>
              <w:rPr>
                <w:rFonts w:ascii="Times New Roman" w:eastAsia="Times New Roman" w:hAnsi="Times New Roman" w:cs="Times New Roman"/>
                <w:b/>
                <w:sz w:val="20"/>
                <w:szCs w:val="20"/>
                <w:lang w:eastAsia="ru-RU"/>
              </w:rPr>
            </w:pPr>
            <w:r w:rsidRPr="00627993">
              <w:rPr>
                <w:rFonts w:ascii="Times New Roman" w:eastAsia="Times New Roman" w:hAnsi="Times New Roman" w:cs="Times New Roman"/>
                <w:b/>
                <w:sz w:val="20"/>
                <w:szCs w:val="20"/>
                <w:lang w:eastAsia="ru-RU"/>
              </w:rPr>
              <w:t>ИТОГО</w:t>
            </w:r>
          </w:p>
        </w:tc>
        <w:tc>
          <w:tcPr>
            <w:tcW w:w="1701" w:type="dxa"/>
            <w:tcBorders>
              <w:top w:val="nil"/>
              <w:left w:val="nil"/>
              <w:bottom w:val="single" w:sz="4" w:space="0" w:color="auto"/>
              <w:right w:val="single" w:sz="4" w:space="0" w:color="auto"/>
            </w:tcBorders>
            <w:noWrap/>
            <w:vAlign w:val="bottom"/>
          </w:tcPr>
          <w:p w:rsidR="00627993" w:rsidRPr="00627993" w:rsidRDefault="00627993" w:rsidP="0062799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1 132 369,0</w:t>
            </w:r>
          </w:p>
        </w:tc>
        <w:tc>
          <w:tcPr>
            <w:tcW w:w="1134" w:type="dxa"/>
            <w:tcBorders>
              <w:top w:val="nil"/>
              <w:left w:val="nil"/>
              <w:bottom w:val="single" w:sz="4" w:space="0" w:color="auto"/>
              <w:right w:val="single" w:sz="4" w:space="0" w:color="auto"/>
            </w:tcBorders>
            <w:noWrap/>
            <w:vAlign w:val="bottom"/>
          </w:tcPr>
          <w:p w:rsidR="00627993" w:rsidRPr="00627993" w:rsidRDefault="00EB2AFC" w:rsidP="0062799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tc>
        <w:tc>
          <w:tcPr>
            <w:tcW w:w="1530" w:type="dxa"/>
            <w:tcBorders>
              <w:top w:val="nil"/>
              <w:left w:val="nil"/>
              <w:bottom w:val="single" w:sz="4" w:space="0" w:color="auto"/>
              <w:right w:val="single" w:sz="4" w:space="0" w:color="auto"/>
            </w:tcBorders>
            <w:noWrap/>
            <w:vAlign w:val="bottom"/>
          </w:tcPr>
          <w:p w:rsidR="00627993" w:rsidRPr="00627993" w:rsidRDefault="00627993" w:rsidP="0062799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1 187 471,9</w:t>
            </w:r>
          </w:p>
        </w:tc>
        <w:tc>
          <w:tcPr>
            <w:tcW w:w="1163" w:type="dxa"/>
            <w:tcBorders>
              <w:top w:val="nil"/>
              <w:left w:val="nil"/>
              <w:bottom w:val="single" w:sz="4" w:space="0" w:color="auto"/>
              <w:right w:val="single" w:sz="4" w:space="0" w:color="auto"/>
            </w:tcBorders>
            <w:noWrap/>
            <w:vAlign w:val="bottom"/>
          </w:tcPr>
          <w:p w:rsidR="00627993" w:rsidRPr="00627993" w:rsidRDefault="00EB2AFC" w:rsidP="0062799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tc>
      </w:tr>
    </w:tbl>
    <w:p w:rsidR="00627993" w:rsidRPr="00627993" w:rsidRDefault="00627993" w:rsidP="00EB2AFC">
      <w:pPr>
        <w:autoSpaceDE w:val="0"/>
        <w:autoSpaceDN w:val="0"/>
        <w:adjustRightInd w:val="0"/>
        <w:spacing w:before="120" w:after="0" w:line="240" w:lineRule="auto"/>
        <w:ind w:firstLine="709"/>
        <w:jc w:val="both"/>
        <w:rPr>
          <w:rFonts w:ascii="Times New Roman,Bold" w:hAnsi="Times New Roman,Bold" w:cs="Times New Roman,Bold"/>
          <w:sz w:val="28"/>
          <w:szCs w:val="28"/>
        </w:rPr>
      </w:pPr>
      <w:r w:rsidRPr="00627993">
        <w:rPr>
          <w:rFonts w:ascii="Times New Roman,Bold" w:hAnsi="Times New Roman,Bold" w:cs="Times New Roman,Bold"/>
          <w:sz w:val="28"/>
          <w:szCs w:val="28"/>
        </w:rPr>
        <w:lastRenderedPageBreak/>
        <w:t>В 202</w:t>
      </w:r>
      <w:r w:rsidR="00EB2AFC">
        <w:rPr>
          <w:rFonts w:ascii="Times New Roman,Bold" w:hAnsi="Times New Roman,Bold" w:cs="Times New Roman,Bold"/>
          <w:sz w:val="28"/>
          <w:szCs w:val="28"/>
        </w:rPr>
        <w:t>3</w:t>
      </w:r>
      <w:r w:rsidRPr="00627993">
        <w:rPr>
          <w:rFonts w:ascii="Times New Roman,Bold" w:hAnsi="Times New Roman,Bold" w:cs="Times New Roman,Bold"/>
          <w:sz w:val="28"/>
          <w:szCs w:val="28"/>
        </w:rPr>
        <w:t xml:space="preserve"> году по сравнению с 202</w:t>
      </w:r>
      <w:r w:rsidR="00EB2AFC">
        <w:rPr>
          <w:rFonts w:ascii="Times New Roman,Bold" w:hAnsi="Times New Roman,Bold" w:cs="Times New Roman,Bold"/>
          <w:sz w:val="28"/>
          <w:szCs w:val="28"/>
        </w:rPr>
        <w:t>2</w:t>
      </w:r>
      <w:r w:rsidRPr="00627993">
        <w:rPr>
          <w:rFonts w:ascii="Times New Roman,Bold" w:hAnsi="Times New Roman,Bold" w:cs="Times New Roman,Bold"/>
          <w:sz w:val="28"/>
          <w:szCs w:val="28"/>
        </w:rPr>
        <w:t xml:space="preserve"> годом наблюдается рост доли расходов в общем объеме расходов </w:t>
      </w:r>
      <w:r w:rsidR="00EB2AFC">
        <w:rPr>
          <w:rFonts w:ascii="Times New Roman,Bold" w:hAnsi="Times New Roman,Bold" w:cs="Times New Roman,Bold"/>
          <w:sz w:val="28"/>
          <w:szCs w:val="28"/>
        </w:rPr>
        <w:t>районного</w:t>
      </w:r>
      <w:r w:rsidRPr="00627993">
        <w:rPr>
          <w:rFonts w:ascii="Times New Roman,Bold" w:hAnsi="Times New Roman,Bold" w:cs="Times New Roman,Bold"/>
          <w:sz w:val="28"/>
          <w:szCs w:val="28"/>
        </w:rPr>
        <w:t xml:space="preserve"> бюджета по следующим разделам: </w:t>
      </w:r>
      <w:r w:rsidR="00EB2AFC" w:rsidRPr="00627993">
        <w:rPr>
          <w:rFonts w:ascii="Times New Roman,Bold" w:hAnsi="Times New Roman,Bold" w:cs="Times New Roman,Bold"/>
          <w:sz w:val="28"/>
          <w:szCs w:val="28"/>
        </w:rPr>
        <w:t xml:space="preserve">«Общегосударственные вопросы» с 5,6% до </w:t>
      </w:r>
      <w:r w:rsidR="00EB2AFC">
        <w:rPr>
          <w:rFonts w:ascii="Times New Roman,Bold" w:hAnsi="Times New Roman,Bold" w:cs="Times New Roman,Bold"/>
          <w:sz w:val="28"/>
          <w:szCs w:val="28"/>
        </w:rPr>
        <w:t>6</w:t>
      </w:r>
      <w:r w:rsidR="00EB2AFC" w:rsidRPr="00627993">
        <w:rPr>
          <w:rFonts w:ascii="Times New Roman,Bold" w:hAnsi="Times New Roman,Bold" w:cs="Times New Roman,Bold"/>
          <w:sz w:val="28"/>
          <w:szCs w:val="28"/>
        </w:rPr>
        <w:t>,1%</w:t>
      </w:r>
      <w:r w:rsidR="00EB2AFC">
        <w:rPr>
          <w:rFonts w:ascii="Times New Roman,Bold" w:hAnsi="Times New Roman,Bold" w:cs="Times New Roman,Bold"/>
          <w:sz w:val="28"/>
          <w:szCs w:val="28"/>
        </w:rPr>
        <w:t>,</w:t>
      </w:r>
      <w:r w:rsidR="00EB2AFC" w:rsidRPr="00627993">
        <w:rPr>
          <w:rFonts w:ascii="Times New Roman,Bold" w:hAnsi="Times New Roman,Bold" w:cs="Times New Roman,Bold"/>
          <w:sz w:val="28"/>
          <w:szCs w:val="28"/>
        </w:rPr>
        <w:t xml:space="preserve"> «Образование» с </w:t>
      </w:r>
      <w:r w:rsidR="00EB2AFC">
        <w:rPr>
          <w:rFonts w:ascii="Times New Roman,Bold" w:hAnsi="Times New Roman,Bold" w:cs="Times New Roman,Bold"/>
          <w:sz w:val="28"/>
          <w:szCs w:val="28"/>
        </w:rPr>
        <w:t>51,5</w:t>
      </w:r>
      <w:r w:rsidR="00EB2AFC" w:rsidRPr="00627993">
        <w:rPr>
          <w:rFonts w:ascii="Times New Roman,Bold" w:hAnsi="Times New Roman,Bold" w:cs="Times New Roman,Bold"/>
          <w:sz w:val="28"/>
          <w:szCs w:val="28"/>
        </w:rPr>
        <w:t xml:space="preserve">% до </w:t>
      </w:r>
      <w:r w:rsidR="00EB2AFC">
        <w:rPr>
          <w:rFonts w:ascii="Times New Roman,Bold" w:hAnsi="Times New Roman,Bold" w:cs="Times New Roman,Bold"/>
          <w:sz w:val="28"/>
          <w:szCs w:val="28"/>
        </w:rPr>
        <w:t>56,8</w:t>
      </w:r>
      <w:r w:rsidR="00EB2AFC" w:rsidRPr="00627993">
        <w:rPr>
          <w:rFonts w:ascii="Times New Roman,Bold" w:hAnsi="Times New Roman,Bold" w:cs="Times New Roman,Bold"/>
          <w:sz w:val="28"/>
          <w:szCs w:val="28"/>
        </w:rPr>
        <w:t xml:space="preserve">%, «Культура, кинематография» с </w:t>
      </w:r>
      <w:r w:rsidR="00EB2AFC">
        <w:rPr>
          <w:rFonts w:ascii="Times New Roman,Bold" w:hAnsi="Times New Roman,Bold" w:cs="Times New Roman,Bold"/>
          <w:sz w:val="28"/>
          <w:szCs w:val="28"/>
        </w:rPr>
        <w:t>12,7</w:t>
      </w:r>
      <w:r w:rsidR="00EB2AFC" w:rsidRPr="00627993">
        <w:rPr>
          <w:rFonts w:ascii="Times New Roman,Bold" w:hAnsi="Times New Roman,Bold" w:cs="Times New Roman,Bold"/>
          <w:sz w:val="28"/>
          <w:szCs w:val="28"/>
        </w:rPr>
        <w:t xml:space="preserve">% до </w:t>
      </w:r>
      <w:r w:rsidR="00EB2AFC">
        <w:rPr>
          <w:rFonts w:ascii="Times New Roman,Bold" w:hAnsi="Times New Roman,Bold" w:cs="Times New Roman,Bold"/>
          <w:sz w:val="28"/>
          <w:szCs w:val="28"/>
        </w:rPr>
        <w:t>1</w:t>
      </w:r>
      <w:r w:rsidR="00EB2AFC" w:rsidRPr="00627993">
        <w:rPr>
          <w:rFonts w:ascii="Times New Roman,Bold" w:hAnsi="Times New Roman,Bold" w:cs="Times New Roman,Bold"/>
          <w:sz w:val="28"/>
          <w:szCs w:val="28"/>
        </w:rPr>
        <w:t>3,</w:t>
      </w:r>
      <w:r w:rsidR="00EB2AFC">
        <w:rPr>
          <w:rFonts w:ascii="Times New Roman,Bold" w:hAnsi="Times New Roman,Bold" w:cs="Times New Roman,Bold"/>
          <w:sz w:val="28"/>
          <w:szCs w:val="28"/>
        </w:rPr>
        <w:t>5</w:t>
      </w:r>
      <w:r w:rsidR="00EB2AFC" w:rsidRPr="00627993">
        <w:rPr>
          <w:rFonts w:ascii="Times New Roman,Bold" w:hAnsi="Times New Roman,Bold" w:cs="Times New Roman,Bold"/>
          <w:sz w:val="28"/>
          <w:szCs w:val="28"/>
        </w:rPr>
        <w:t xml:space="preserve">%, </w:t>
      </w:r>
      <w:r w:rsidR="00EB2AFC">
        <w:rPr>
          <w:rFonts w:ascii="Times New Roman,Bold" w:hAnsi="Times New Roman,Bold" w:cs="Times New Roman,Bold"/>
          <w:sz w:val="28"/>
          <w:szCs w:val="28"/>
        </w:rPr>
        <w:t>«</w:t>
      </w:r>
      <w:r w:rsidR="00EB2AFC" w:rsidRPr="00EB2AFC">
        <w:rPr>
          <w:rFonts w:ascii="Times New Roman,Bold" w:hAnsi="Times New Roman,Bold" w:cs="Times New Roman,Bold"/>
          <w:sz w:val="28"/>
          <w:szCs w:val="28"/>
        </w:rPr>
        <w:t>Межбюджетные трансферты</w:t>
      </w:r>
      <w:r w:rsidR="00EB2AFC">
        <w:rPr>
          <w:rFonts w:ascii="Times New Roman,Bold" w:hAnsi="Times New Roman,Bold" w:cs="Times New Roman,Bold"/>
          <w:sz w:val="28"/>
          <w:szCs w:val="28"/>
        </w:rPr>
        <w:t xml:space="preserve"> о</w:t>
      </w:r>
      <w:r w:rsidR="00EB2AFC" w:rsidRPr="00EB2AFC">
        <w:rPr>
          <w:rFonts w:ascii="Times New Roman,Bold" w:hAnsi="Times New Roman,Bold" w:cs="Times New Roman,Bold"/>
          <w:sz w:val="28"/>
          <w:szCs w:val="28"/>
        </w:rPr>
        <w:t xml:space="preserve">бщего характера </w:t>
      </w:r>
      <w:r w:rsidR="00EB2AFC">
        <w:rPr>
          <w:rFonts w:ascii="Times New Roman,Bold" w:hAnsi="Times New Roman,Bold" w:cs="Times New Roman,Bold"/>
          <w:sz w:val="28"/>
          <w:szCs w:val="28"/>
        </w:rPr>
        <w:t>с 7,2% до 8,3%</w:t>
      </w:r>
      <w:r w:rsidR="005E7297">
        <w:rPr>
          <w:rFonts w:ascii="Times New Roman,Bold" w:hAnsi="Times New Roman,Bold" w:cs="Times New Roman,Bold"/>
          <w:sz w:val="28"/>
          <w:szCs w:val="28"/>
        </w:rPr>
        <w:t>, «</w:t>
      </w:r>
      <w:r w:rsidR="005E7297" w:rsidRPr="00627993">
        <w:rPr>
          <w:rFonts w:ascii="Times New Roman,Bold" w:hAnsi="Times New Roman,Bold" w:cs="Times New Roman,Bold"/>
          <w:sz w:val="28"/>
          <w:szCs w:val="28"/>
        </w:rPr>
        <w:t>«Национальная безопасность и правоохранительная деятельность» с 0,</w:t>
      </w:r>
      <w:r w:rsidR="005E7297">
        <w:rPr>
          <w:rFonts w:ascii="Times New Roman,Bold" w:hAnsi="Times New Roman,Bold" w:cs="Times New Roman,Bold"/>
          <w:sz w:val="28"/>
          <w:szCs w:val="28"/>
        </w:rPr>
        <w:t>6</w:t>
      </w:r>
      <w:r w:rsidR="005E7297" w:rsidRPr="00627993">
        <w:rPr>
          <w:rFonts w:ascii="Times New Roman,Bold" w:hAnsi="Times New Roman,Bold" w:cs="Times New Roman,Bold"/>
          <w:sz w:val="28"/>
          <w:szCs w:val="28"/>
        </w:rPr>
        <w:t>% до 0,</w:t>
      </w:r>
      <w:r w:rsidR="005E7297">
        <w:rPr>
          <w:rFonts w:ascii="Times New Roman,Bold" w:hAnsi="Times New Roman,Bold" w:cs="Times New Roman,Bold"/>
          <w:sz w:val="28"/>
          <w:szCs w:val="28"/>
        </w:rPr>
        <w:t>7</w:t>
      </w:r>
      <w:r w:rsidR="005E7297" w:rsidRPr="00627993">
        <w:rPr>
          <w:rFonts w:ascii="Times New Roman,Bold" w:hAnsi="Times New Roman,Bold" w:cs="Times New Roman,Bold"/>
          <w:sz w:val="28"/>
          <w:szCs w:val="28"/>
        </w:rPr>
        <w:t>%</w:t>
      </w:r>
      <w:r w:rsidR="005E7297">
        <w:rPr>
          <w:rFonts w:ascii="Times New Roman,Bold" w:hAnsi="Times New Roman,Bold" w:cs="Times New Roman,Bold"/>
          <w:sz w:val="28"/>
          <w:szCs w:val="28"/>
        </w:rPr>
        <w:t>, «Охрана окружающей среды» с0,4% до 0,5</w:t>
      </w:r>
      <w:r w:rsidR="00DD5C7C">
        <w:rPr>
          <w:rFonts w:ascii="Times New Roman,Bold" w:hAnsi="Times New Roman,Bold" w:cs="Times New Roman,Bold"/>
          <w:sz w:val="28"/>
          <w:szCs w:val="28"/>
        </w:rPr>
        <w:t>%.</w:t>
      </w:r>
    </w:p>
    <w:p w:rsidR="00627993" w:rsidRPr="00627993" w:rsidRDefault="00627993" w:rsidP="00627993">
      <w:pPr>
        <w:autoSpaceDE w:val="0"/>
        <w:autoSpaceDN w:val="0"/>
        <w:adjustRightInd w:val="0"/>
        <w:spacing w:after="0" w:line="240" w:lineRule="auto"/>
        <w:ind w:firstLine="709"/>
        <w:jc w:val="both"/>
        <w:rPr>
          <w:rFonts w:ascii="Times New Roman,Bold" w:hAnsi="Times New Roman,Bold" w:cs="Times New Roman,Bold"/>
          <w:sz w:val="28"/>
          <w:szCs w:val="28"/>
        </w:rPr>
      </w:pPr>
      <w:r w:rsidRPr="00627993">
        <w:rPr>
          <w:rFonts w:ascii="Times New Roman,Bold" w:hAnsi="Times New Roman,Bold" w:cs="Times New Roman,Bold"/>
          <w:sz w:val="28"/>
          <w:szCs w:val="28"/>
        </w:rPr>
        <w:t xml:space="preserve">Произошло снижение доли расходов в общем объеме расходов </w:t>
      </w:r>
      <w:r w:rsidR="005E7297">
        <w:rPr>
          <w:rFonts w:ascii="Times New Roman,Bold" w:hAnsi="Times New Roman,Bold" w:cs="Times New Roman,Bold"/>
          <w:sz w:val="28"/>
          <w:szCs w:val="28"/>
        </w:rPr>
        <w:t>районного</w:t>
      </w:r>
      <w:r w:rsidRPr="00627993">
        <w:rPr>
          <w:rFonts w:ascii="Times New Roman,Bold" w:hAnsi="Times New Roman,Bold" w:cs="Times New Roman,Bold"/>
          <w:sz w:val="28"/>
          <w:szCs w:val="28"/>
        </w:rPr>
        <w:t xml:space="preserve"> бюджета по </w:t>
      </w:r>
      <w:r w:rsidR="005E7297">
        <w:rPr>
          <w:rFonts w:ascii="Times New Roman,Bold" w:hAnsi="Times New Roman,Bold" w:cs="Times New Roman,Bold"/>
          <w:sz w:val="28"/>
          <w:szCs w:val="28"/>
        </w:rPr>
        <w:t>следующим</w:t>
      </w:r>
      <w:r w:rsidRPr="00627993">
        <w:rPr>
          <w:rFonts w:ascii="Times New Roman,Bold" w:hAnsi="Times New Roman,Bold" w:cs="Times New Roman,Bold"/>
          <w:sz w:val="28"/>
          <w:szCs w:val="28"/>
        </w:rPr>
        <w:t xml:space="preserve"> разделам: </w:t>
      </w:r>
      <w:r w:rsidR="005E7297" w:rsidRPr="00627993">
        <w:rPr>
          <w:rFonts w:ascii="Times New Roman,Bold" w:hAnsi="Times New Roman,Bold" w:cs="Times New Roman,Bold"/>
          <w:sz w:val="28"/>
          <w:szCs w:val="28"/>
        </w:rPr>
        <w:t xml:space="preserve">«Национальная экономика» с </w:t>
      </w:r>
      <w:r w:rsidR="005E7297">
        <w:rPr>
          <w:rFonts w:ascii="Times New Roman,Bold" w:hAnsi="Times New Roman,Bold" w:cs="Times New Roman,Bold"/>
          <w:sz w:val="28"/>
          <w:szCs w:val="28"/>
        </w:rPr>
        <w:t>4,6</w:t>
      </w:r>
      <w:r w:rsidR="005E7297" w:rsidRPr="00627993">
        <w:rPr>
          <w:rFonts w:ascii="Times New Roman,Bold" w:hAnsi="Times New Roman,Bold" w:cs="Times New Roman,Bold"/>
          <w:sz w:val="28"/>
          <w:szCs w:val="28"/>
        </w:rPr>
        <w:t xml:space="preserve">% до </w:t>
      </w:r>
      <w:r w:rsidR="005E7297">
        <w:rPr>
          <w:rFonts w:ascii="Times New Roman,Bold" w:hAnsi="Times New Roman,Bold" w:cs="Times New Roman,Bold"/>
          <w:sz w:val="28"/>
          <w:szCs w:val="28"/>
        </w:rPr>
        <w:t>4</w:t>
      </w:r>
      <w:r w:rsidR="005E7297" w:rsidRPr="00627993">
        <w:rPr>
          <w:rFonts w:ascii="Times New Roman,Bold" w:hAnsi="Times New Roman,Bold" w:cs="Times New Roman,Bold"/>
          <w:sz w:val="28"/>
          <w:szCs w:val="28"/>
        </w:rPr>
        <w:t>,</w:t>
      </w:r>
      <w:r w:rsidR="005E7297">
        <w:rPr>
          <w:rFonts w:ascii="Times New Roman,Bold" w:hAnsi="Times New Roman,Bold" w:cs="Times New Roman,Bold"/>
          <w:sz w:val="28"/>
          <w:szCs w:val="28"/>
        </w:rPr>
        <w:t>4</w:t>
      </w:r>
      <w:r w:rsidR="005E7297" w:rsidRPr="00627993">
        <w:rPr>
          <w:rFonts w:ascii="Times New Roman,Bold" w:hAnsi="Times New Roman,Bold" w:cs="Times New Roman,Bold"/>
          <w:sz w:val="28"/>
          <w:szCs w:val="28"/>
        </w:rPr>
        <w:t>%, «Жилищно-</w:t>
      </w:r>
      <w:r w:rsidR="005E7297">
        <w:rPr>
          <w:rFonts w:ascii="Times New Roman,Bold" w:hAnsi="Times New Roman,Bold" w:cs="Times New Roman,Bold"/>
          <w:sz w:val="28"/>
          <w:szCs w:val="28"/>
        </w:rPr>
        <w:t>ко</w:t>
      </w:r>
      <w:r w:rsidR="005E7297" w:rsidRPr="00627993">
        <w:rPr>
          <w:rFonts w:ascii="Times New Roman,Bold" w:hAnsi="Times New Roman,Bold" w:cs="Times New Roman,Bold"/>
          <w:sz w:val="28"/>
          <w:szCs w:val="28"/>
        </w:rPr>
        <w:t xml:space="preserve">ммунальное хозяйство» с </w:t>
      </w:r>
      <w:r w:rsidR="005E7297">
        <w:rPr>
          <w:rFonts w:ascii="Times New Roman,Bold" w:hAnsi="Times New Roman,Bold" w:cs="Times New Roman,Bold"/>
          <w:sz w:val="28"/>
          <w:szCs w:val="28"/>
        </w:rPr>
        <w:t>11,7</w:t>
      </w:r>
      <w:r w:rsidR="005E7297" w:rsidRPr="00627993">
        <w:rPr>
          <w:rFonts w:ascii="Times New Roman,Bold" w:hAnsi="Times New Roman,Bold" w:cs="Times New Roman,Bold"/>
          <w:sz w:val="28"/>
          <w:szCs w:val="28"/>
        </w:rPr>
        <w:t>% до 4,</w:t>
      </w:r>
      <w:r w:rsidR="005E7297">
        <w:rPr>
          <w:rFonts w:ascii="Times New Roman,Bold" w:hAnsi="Times New Roman,Bold" w:cs="Times New Roman,Bold"/>
          <w:sz w:val="28"/>
          <w:szCs w:val="28"/>
        </w:rPr>
        <w:t>5</w:t>
      </w:r>
      <w:r w:rsidR="005E7297" w:rsidRPr="00627993">
        <w:rPr>
          <w:rFonts w:ascii="Times New Roman,Bold" w:hAnsi="Times New Roman,Bold" w:cs="Times New Roman,Bold"/>
          <w:sz w:val="28"/>
          <w:szCs w:val="28"/>
        </w:rPr>
        <w:t xml:space="preserve">%, «Физическая культура и спорт» с </w:t>
      </w:r>
      <w:r w:rsidR="005E7297">
        <w:rPr>
          <w:rFonts w:ascii="Times New Roman,Bold" w:hAnsi="Times New Roman,Bold" w:cs="Times New Roman,Bold"/>
          <w:sz w:val="28"/>
          <w:szCs w:val="28"/>
        </w:rPr>
        <w:t>3,4</w:t>
      </w:r>
      <w:r w:rsidR="005E7297" w:rsidRPr="00627993">
        <w:rPr>
          <w:rFonts w:ascii="Times New Roman,Bold" w:hAnsi="Times New Roman,Bold" w:cs="Times New Roman,Bold"/>
          <w:sz w:val="28"/>
          <w:szCs w:val="28"/>
        </w:rPr>
        <w:t>% до 2,</w:t>
      </w:r>
      <w:r w:rsidR="005E7297">
        <w:rPr>
          <w:rFonts w:ascii="Times New Roman,Bold" w:hAnsi="Times New Roman,Bold" w:cs="Times New Roman,Bold"/>
          <w:sz w:val="28"/>
          <w:szCs w:val="28"/>
        </w:rPr>
        <w:t>9</w:t>
      </w:r>
      <w:r w:rsidR="005E7297" w:rsidRPr="00627993">
        <w:rPr>
          <w:rFonts w:ascii="Times New Roman,Bold" w:hAnsi="Times New Roman,Bold" w:cs="Times New Roman,Bold"/>
          <w:sz w:val="28"/>
          <w:szCs w:val="28"/>
        </w:rPr>
        <w:t>%</w:t>
      </w:r>
      <w:r w:rsidR="005E7297">
        <w:rPr>
          <w:rFonts w:ascii="Times New Roman,Bold" w:hAnsi="Times New Roman,Bold" w:cs="Times New Roman,Bold"/>
          <w:sz w:val="28"/>
          <w:szCs w:val="28"/>
        </w:rPr>
        <w:t>.</w:t>
      </w:r>
    </w:p>
    <w:p w:rsidR="00627993" w:rsidRPr="00627993" w:rsidRDefault="00627993" w:rsidP="00627993">
      <w:pPr>
        <w:autoSpaceDE w:val="0"/>
        <w:autoSpaceDN w:val="0"/>
        <w:adjustRightInd w:val="0"/>
        <w:spacing w:after="0" w:line="240" w:lineRule="auto"/>
        <w:ind w:firstLine="709"/>
        <w:jc w:val="both"/>
        <w:rPr>
          <w:rFonts w:ascii="Times New Roman,Bold" w:hAnsi="Times New Roman,Bold" w:cs="Times New Roman,Bold"/>
          <w:sz w:val="28"/>
          <w:szCs w:val="28"/>
        </w:rPr>
      </w:pPr>
      <w:r w:rsidRPr="00627993">
        <w:rPr>
          <w:rFonts w:ascii="Times New Roman,Bold" w:hAnsi="Times New Roman,Bold" w:cs="Times New Roman,Bold"/>
          <w:sz w:val="28"/>
          <w:szCs w:val="28"/>
        </w:rPr>
        <w:t>В структуре расходов бюджета наибольший удельный вес занимают разделы:</w:t>
      </w:r>
    </w:p>
    <w:p w:rsidR="00627993" w:rsidRDefault="00627993" w:rsidP="00627993">
      <w:pPr>
        <w:autoSpaceDE w:val="0"/>
        <w:autoSpaceDN w:val="0"/>
        <w:adjustRightInd w:val="0"/>
        <w:spacing w:after="0" w:line="240" w:lineRule="auto"/>
        <w:ind w:firstLine="709"/>
        <w:jc w:val="both"/>
        <w:rPr>
          <w:rFonts w:ascii="Times New Roman,Bold" w:hAnsi="Times New Roman,Bold" w:cs="Times New Roman,Bold"/>
          <w:sz w:val="28"/>
          <w:szCs w:val="28"/>
        </w:rPr>
      </w:pPr>
      <w:r w:rsidRPr="00627993">
        <w:rPr>
          <w:rFonts w:ascii="Times New Roman,Bold" w:hAnsi="Times New Roman,Bold" w:cs="Times New Roman,Bold"/>
          <w:sz w:val="28"/>
          <w:szCs w:val="28"/>
        </w:rPr>
        <w:t xml:space="preserve">0100 </w:t>
      </w:r>
      <w:r w:rsidR="005E7297">
        <w:rPr>
          <w:rFonts w:ascii="Times New Roman,Bold" w:hAnsi="Times New Roman,Bold" w:cs="Times New Roman,Bold"/>
          <w:sz w:val="28"/>
          <w:szCs w:val="28"/>
        </w:rPr>
        <w:t>О</w:t>
      </w:r>
      <w:r w:rsidRPr="00627993">
        <w:rPr>
          <w:rFonts w:ascii="Times New Roman,Bold" w:hAnsi="Times New Roman,Bold" w:cs="Times New Roman,Bold"/>
          <w:sz w:val="28"/>
          <w:szCs w:val="28"/>
        </w:rPr>
        <w:t xml:space="preserve">бщегосударственные вопросы – </w:t>
      </w:r>
      <w:r w:rsidR="005E7297">
        <w:rPr>
          <w:rFonts w:ascii="Times New Roman,Bold" w:hAnsi="Times New Roman,Bold" w:cs="Times New Roman,Bold"/>
          <w:sz w:val="28"/>
          <w:szCs w:val="28"/>
        </w:rPr>
        <w:t>6,1</w:t>
      </w:r>
      <w:r w:rsidRPr="00627993">
        <w:rPr>
          <w:rFonts w:ascii="Times New Roman,Bold" w:hAnsi="Times New Roman,Bold" w:cs="Times New Roman,Bold"/>
          <w:sz w:val="28"/>
          <w:szCs w:val="28"/>
        </w:rPr>
        <w:t>% (</w:t>
      </w:r>
      <w:r w:rsidR="005E7297">
        <w:rPr>
          <w:rFonts w:ascii="Times New Roman,Bold" w:hAnsi="Times New Roman,Bold" w:cs="Times New Roman,Bold"/>
          <w:sz w:val="28"/>
          <w:szCs w:val="28"/>
        </w:rPr>
        <w:t>72 095,5</w:t>
      </w:r>
      <w:r w:rsidRPr="00627993">
        <w:rPr>
          <w:rFonts w:ascii="Times New Roman,Bold" w:hAnsi="Times New Roman,Bold" w:cs="Times New Roman,Bold"/>
          <w:sz w:val="28"/>
          <w:szCs w:val="28"/>
        </w:rPr>
        <w:t xml:space="preserve"> тыс. рублей);</w:t>
      </w:r>
    </w:p>
    <w:p w:rsidR="005E7297" w:rsidRPr="00627993" w:rsidRDefault="005E7297" w:rsidP="00627993">
      <w:pPr>
        <w:autoSpaceDE w:val="0"/>
        <w:autoSpaceDN w:val="0"/>
        <w:adjustRightInd w:val="0"/>
        <w:spacing w:after="0" w:line="240" w:lineRule="auto"/>
        <w:ind w:firstLine="709"/>
        <w:jc w:val="both"/>
        <w:rPr>
          <w:rFonts w:ascii="Times New Roman,Bold" w:hAnsi="Times New Roman,Bold" w:cs="Times New Roman,Bold"/>
          <w:sz w:val="28"/>
          <w:szCs w:val="28"/>
        </w:rPr>
      </w:pPr>
      <w:r>
        <w:rPr>
          <w:rFonts w:ascii="Times New Roman,Bold" w:hAnsi="Times New Roman,Bold" w:cs="Times New Roman,Bold"/>
          <w:sz w:val="28"/>
          <w:szCs w:val="28"/>
        </w:rPr>
        <w:t xml:space="preserve">0400 «Национальная экономика» </w:t>
      </w:r>
      <w:r w:rsidRPr="00627993">
        <w:rPr>
          <w:rFonts w:ascii="Times New Roman,Bold" w:hAnsi="Times New Roman,Bold" w:cs="Times New Roman,Bold"/>
          <w:sz w:val="28"/>
          <w:szCs w:val="28"/>
        </w:rPr>
        <w:t xml:space="preserve">– </w:t>
      </w:r>
      <w:r>
        <w:rPr>
          <w:rFonts w:ascii="Times New Roman,Bold" w:hAnsi="Times New Roman,Bold" w:cs="Times New Roman,Bold"/>
          <w:sz w:val="28"/>
          <w:szCs w:val="28"/>
        </w:rPr>
        <w:t>4,4% (52 787,1 тыс. рублей);</w:t>
      </w:r>
    </w:p>
    <w:p w:rsidR="00627993" w:rsidRPr="00627993" w:rsidRDefault="00627993" w:rsidP="00627993">
      <w:pPr>
        <w:autoSpaceDE w:val="0"/>
        <w:autoSpaceDN w:val="0"/>
        <w:adjustRightInd w:val="0"/>
        <w:spacing w:after="0" w:line="240" w:lineRule="auto"/>
        <w:ind w:firstLine="709"/>
        <w:jc w:val="both"/>
        <w:rPr>
          <w:rFonts w:ascii="Times New Roman,Bold" w:hAnsi="Times New Roman,Bold" w:cs="Times New Roman,Bold"/>
          <w:sz w:val="28"/>
          <w:szCs w:val="28"/>
        </w:rPr>
      </w:pPr>
      <w:r w:rsidRPr="00627993">
        <w:rPr>
          <w:rFonts w:ascii="Times New Roman,Bold" w:hAnsi="Times New Roman,Bold" w:cs="Times New Roman,Bold"/>
          <w:sz w:val="28"/>
          <w:szCs w:val="28"/>
        </w:rPr>
        <w:t>0500 Жилищно-коммунальное хозяйство – 4,</w:t>
      </w:r>
      <w:r w:rsidR="005E7297">
        <w:rPr>
          <w:rFonts w:ascii="Times New Roman,Bold" w:hAnsi="Times New Roman,Bold" w:cs="Times New Roman,Bold"/>
          <w:sz w:val="28"/>
          <w:szCs w:val="28"/>
        </w:rPr>
        <w:t>5</w:t>
      </w:r>
      <w:r w:rsidRPr="00627993">
        <w:rPr>
          <w:rFonts w:ascii="Times New Roman,Bold" w:hAnsi="Times New Roman,Bold" w:cs="Times New Roman,Bold"/>
          <w:sz w:val="28"/>
          <w:szCs w:val="28"/>
        </w:rPr>
        <w:t>% (</w:t>
      </w:r>
      <w:r w:rsidR="005E7297">
        <w:rPr>
          <w:rFonts w:ascii="Times New Roman,Bold" w:hAnsi="Times New Roman,Bold" w:cs="Times New Roman,Bold"/>
          <w:sz w:val="28"/>
          <w:szCs w:val="28"/>
        </w:rPr>
        <w:t>54 146,8</w:t>
      </w:r>
      <w:r w:rsidRPr="00627993">
        <w:rPr>
          <w:rFonts w:ascii="Times New Roman,Bold" w:hAnsi="Times New Roman,Bold" w:cs="Times New Roman,Bold"/>
          <w:sz w:val="28"/>
          <w:szCs w:val="28"/>
        </w:rPr>
        <w:t xml:space="preserve"> тыс. руб</w:t>
      </w:r>
      <w:r w:rsidR="005E7297">
        <w:rPr>
          <w:rFonts w:ascii="Times New Roman,Bold" w:hAnsi="Times New Roman,Bold" w:cs="Times New Roman,Bold"/>
          <w:sz w:val="28"/>
          <w:szCs w:val="28"/>
        </w:rPr>
        <w:t>лей</w:t>
      </w:r>
      <w:r w:rsidRPr="00627993">
        <w:rPr>
          <w:rFonts w:ascii="Times New Roman,Bold" w:hAnsi="Times New Roman,Bold" w:cs="Times New Roman,Bold"/>
          <w:sz w:val="28"/>
          <w:szCs w:val="28"/>
        </w:rPr>
        <w:t>);</w:t>
      </w:r>
    </w:p>
    <w:p w:rsidR="00627993" w:rsidRPr="00627993" w:rsidRDefault="00627993" w:rsidP="00627993">
      <w:pPr>
        <w:autoSpaceDE w:val="0"/>
        <w:autoSpaceDN w:val="0"/>
        <w:adjustRightInd w:val="0"/>
        <w:spacing w:after="0" w:line="240" w:lineRule="auto"/>
        <w:ind w:firstLine="709"/>
        <w:jc w:val="both"/>
        <w:rPr>
          <w:rFonts w:ascii="Times New Roman,Bold" w:hAnsi="Times New Roman,Bold" w:cs="Times New Roman,Bold"/>
          <w:sz w:val="28"/>
          <w:szCs w:val="28"/>
        </w:rPr>
      </w:pPr>
      <w:r w:rsidRPr="00627993">
        <w:rPr>
          <w:rFonts w:ascii="Times New Roman,Bold" w:hAnsi="Times New Roman,Bold" w:cs="Times New Roman,Bold"/>
          <w:sz w:val="28"/>
          <w:szCs w:val="28"/>
        </w:rPr>
        <w:t xml:space="preserve">0700 Образование – </w:t>
      </w:r>
      <w:r w:rsidR="005E7297">
        <w:rPr>
          <w:rFonts w:ascii="Times New Roman,Bold" w:hAnsi="Times New Roman,Bold" w:cs="Times New Roman,Bold"/>
          <w:sz w:val="28"/>
          <w:szCs w:val="28"/>
        </w:rPr>
        <w:t>56,8</w:t>
      </w:r>
      <w:r w:rsidRPr="00627993">
        <w:rPr>
          <w:rFonts w:ascii="Times New Roman,Bold" w:hAnsi="Times New Roman,Bold" w:cs="Times New Roman,Bold"/>
          <w:sz w:val="28"/>
          <w:szCs w:val="28"/>
        </w:rPr>
        <w:t>% (</w:t>
      </w:r>
      <w:r w:rsidR="005E7297">
        <w:rPr>
          <w:rFonts w:ascii="Times New Roman,Bold" w:hAnsi="Times New Roman,Bold" w:cs="Times New Roman,Bold"/>
          <w:sz w:val="28"/>
          <w:szCs w:val="28"/>
        </w:rPr>
        <w:t>674 115,2</w:t>
      </w:r>
      <w:r w:rsidRPr="00627993">
        <w:rPr>
          <w:rFonts w:ascii="Times New Roman,Bold" w:hAnsi="Times New Roman,Bold" w:cs="Times New Roman,Bold"/>
          <w:sz w:val="28"/>
          <w:szCs w:val="28"/>
        </w:rPr>
        <w:t xml:space="preserve"> тыс. руб</w:t>
      </w:r>
      <w:r w:rsidR="005E7297">
        <w:rPr>
          <w:rFonts w:ascii="Times New Roman,Bold" w:hAnsi="Times New Roman,Bold" w:cs="Times New Roman,Bold"/>
          <w:sz w:val="28"/>
          <w:szCs w:val="28"/>
        </w:rPr>
        <w:t>лей</w:t>
      </w:r>
      <w:r w:rsidRPr="00627993">
        <w:rPr>
          <w:rFonts w:ascii="Times New Roman,Bold" w:hAnsi="Times New Roman,Bold" w:cs="Times New Roman,Bold"/>
          <w:sz w:val="28"/>
          <w:szCs w:val="28"/>
        </w:rPr>
        <w:t>);</w:t>
      </w:r>
    </w:p>
    <w:p w:rsidR="005E7297" w:rsidRDefault="00627993" w:rsidP="00627993">
      <w:pPr>
        <w:autoSpaceDE w:val="0"/>
        <w:autoSpaceDN w:val="0"/>
        <w:adjustRightInd w:val="0"/>
        <w:spacing w:after="0" w:line="240" w:lineRule="auto"/>
        <w:ind w:firstLine="709"/>
        <w:jc w:val="both"/>
        <w:rPr>
          <w:rFonts w:ascii="Times New Roman,Bold" w:hAnsi="Times New Roman,Bold" w:cs="Times New Roman,Bold"/>
          <w:sz w:val="28"/>
          <w:szCs w:val="28"/>
        </w:rPr>
      </w:pPr>
      <w:r w:rsidRPr="00627993">
        <w:rPr>
          <w:rFonts w:ascii="Times New Roman,Bold" w:hAnsi="Times New Roman,Bold" w:cs="Times New Roman,Bold"/>
          <w:sz w:val="28"/>
          <w:szCs w:val="28"/>
        </w:rPr>
        <w:t xml:space="preserve">0800 Культура, кинематография – </w:t>
      </w:r>
      <w:r w:rsidR="005E7297">
        <w:rPr>
          <w:rFonts w:ascii="Times New Roman,Bold" w:hAnsi="Times New Roman,Bold" w:cs="Times New Roman,Bold"/>
          <w:sz w:val="28"/>
          <w:szCs w:val="28"/>
        </w:rPr>
        <w:t>13,5</w:t>
      </w:r>
      <w:r w:rsidRPr="00627993">
        <w:rPr>
          <w:rFonts w:ascii="Times New Roman,Bold" w:hAnsi="Times New Roman,Bold" w:cs="Times New Roman,Bold"/>
          <w:sz w:val="28"/>
          <w:szCs w:val="28"/>
        </w:rPr>
        <w:t>% (</w:t>
      </w:r>
      <w:r w:rsidR="005E7297">
        <w:rPr>
          <w:rFonts w:ascii="Times New Roman,Bold" w:hAnsi="Times New Roman,Bold" w:cs="Times New Roman,Bold"/>
          <w:sz w:val="28"/>
          <w:szCs w:val="28"/>
        </w:rPr>
        <w:t>160 553,3</w:t>
      </w:r>
      <w:r w:rsidRPr="00627993">
        <w:rPr>
          <w:rFonts w:ascii="Times New Roman,Bold" w:hAnsi="Times New Roman,Bold" w:cs="Times New Roman,Bold"/>
          <w:sz w:val="28"/>
          <w:szCs w:val="28"/>
        </w:rPr>
        <w:t xml:space="preserve"> тыс. руб</w:t>
      </w:r>
      <w:r w:rsidR="005E7297">
        <w:rPr>
          <w:rFonts w:ascii="Times New Roman,Bold" w:hAnsi="Times New Roman,Bold" w:cs="Times New Roman,Bold"/>
          <w:sz w:val="28"/>
          <w:szCs w:val="28"/>
        </w:rPr>
        <w:t>лей</w:t>
      </w:r>
      <w:r w:rsidRPr="00627993">
        <w:rPr>
          <w:rFonts w:ascii="Times New Roman,Bold" w:hAnsi="Times New Roman,Bold" w:cs="Times New Roman,Bold"/>
          <w:sz w:val="28"/>
          <w:szCs w:val="28"/>
        </w:rPr>
        <w:t>)</w:t>
      </w:r>
      <w:r w:rsidR="005E7297">
        <w:rPr>
          <w:rFonts w:ascii="Times New Roman,Bold" w:hAnsi="Times New Roman,Bold" w:cs="Times New Roman,Bold"/>
          <w:sz w:val="28"/>
          <w:szCs w:val="28"/>
        </w:rPr>
        <w:t>;</w:t>
      </w:r>
    </w:p>
    <w:p w:rsidR="00627993" w:rsidRPr="00627993" w:rsidRDefault="005E7297" w:rsidP="00627993">
      <w:pPr>
        <w:autoSpaceDE w:val="0"/>
        <w:autoSpaceDN w:val="0"/>
        <w:adjustRightInd w:val="0"/>
        <w:spacing w:after="0" w:line="240" w:lineRule="auto"/>
        <w:ind w:firstLine="709"/>
        <w:jc w:val="both"/>
        <w:rPr>
          <w:rFonts w:ascii="Times New Roman,Bold" w:hAnsi="Times New Roman,Bold" w:cs="Times New Roman,Bold"/>
          <w:sz w:val="28"/>
          <w:szCs w:val="28"/>
        </w:rPr>
      </w:pPr>
      <w:r>
        <w:rPr>
          <w:rFonts w:ascii="Times New Roman,Bold" w:hAnsi="Times New Roman,Bold" w:cs="Times New Roman,Bold"/>
          <w:sz w:val="28"/>
          <w:szCs w:val="28"/>
        </w:rPr>
        <w:t xml:space="preserve">1400 Межбюджетные трансферты общего характера </w:t>
      </w:r>
      <w:r w:rsidRPr="00627993">
        <w:rPr>
          <w:rFonts w:ascii="Times New Roman,Bold" w:hAnsi="Times New Roman,Bold" w:cs="Times New Roman,Bold"/>
          <w:sz w:val="28"/>
          <w:szCs w:val="28"/>
        </w:rPr>
        <w:t>–</w:t>
      </w:r>
      <w:r>
        <w:rPr>
          <w:rFonts w:ascii="Times New Roman,Bold" w:hAnsi="Times New Roman,Bold" w:cs="Times New Roman,Bold"/>
          <w:sz w:val="28"/>
          <w:szCs w:val="28"/>
        </w:rPr>
        <w:t xml:space="preserve"> 8,2% (99 093,9 тыс. рублей)</w:t>
      </w:r>
      <w:r w:rsidR="00627993" w:rsidRPr="00627993">
        <w:rPr>
          <w:rFonts w:ascii="Times New Roman,Bold" w:hAnsi="Times New Roman,Bold" w:cs="Times New Roman,Bold"/>
          <w:sz w:val="28"/>
          <w:szCs w:val="28"/>
        </w:rPr>
        <w:t>.</w:t>
      </w:r>
    </w:p>
    <w:p w:rsidR="00DD5C7C" w:rsidRPr="00627993" w:rsidRDefault="00DD5C7C" w:rsidP="00DD5C7C">
      <w:pPr>
        <w:autoSpaceDE w:val="0"/>
        <w:autoSpaceDN w:val="0"/>
        <w:adjustRightInd w:val="0"/>
        <w:spacing w:after="0" w:line="240" w:lineRule="auto"/>
        <w:ind w:firstLine="709"/>
        <w:jc w:val="both"/>
        <w:rPr>
          <w:rFonts w:ascii="Times New Roman,Bold" w:hAnsi="Times New Roman,Bold" w:cs="Times New Roman,Bold"/>
          <w:sz w:val="28"/>
          <w:szCs w:val="28"/>
        </w:rPr>
      </w:pPr>
      <w:r w:rsidRPr="00627993">
        <w:rPr>
          <w:rFonts w:ascii="Times New Roman,Bold" w:hAnsi="Times New Roman,Bold" w:cs="Times New Roman,Bold"/>
          <w:sz w:val="28"/>
          <w:szCs w:val="28"/>
        </w:rPr>
        <w:t xml:space="preserve">Структура расходов по разделам и подразделам бюджетной классификации Российской Федерации отражает социальную направленность </w:t>
      </w:r>
      <w:r>
        <w:rPr>
          <w:rFonts w:ascii="Times New Roman,Bold" w:hAnsi="Times New Roman,Bold" w:cs="Times New Roman,Bold"/>
          <w:sz w:val="28"/>
          <w:szCs w:val="28"/>
        </w:rPr>
        <w:t>районного</w:t>
      </w:r>
      <w:r w:rsidRPr="00627993">
        <w:rPr>
          <w:rFonts w:ascii="Times New Roman,Bold" w:hAnsi="Times New Roman,Bold" w:cs="Times New Roman,Bold"/>
          <w:sz w:val="28"/>
          <w:szCs w:val="28"/>
        </w:rPr>
        <w:t xml:space="preserve"> бюджета. </w:t>
      </w:r>
    </w:p>
    <w:p w:rsidR="00E81907" w:rsidRPr="00DD5C7C" w:rsidRDefault="00E81907" w:rsidP="00E81907">
      <w:pPr>
        <w:autoSpaceDE w:val="0"/>
        <w:autoSpaceDN w:val="0"/>
        <w:adjustRightInd w:val="0"/>
        <w:spacing w:after="0" w:line="240" w:lineRule="auto"/>
        <w:ind w:firstLine="709"/>
        <w:jc w:val="both"/>
        <w:rPr>
          <w:rFonts w:ascii="Times New Roman,Bold" w:hAnsi="Times New Roman,Bold" w:cs="Times New Roman,Bold"/>
          <w:sz w:val="28"/>
          <w:szCs w:val="28"/>
        </w:rPr>
      </w:pPr>
      <w:r w:rsidRPr="00DD5C7C">
        <w:rPr>
          <w:rFonts w:ascii="Times New Roman,Bold" w:hAnsi="Times New Roman,Bold" w:cs="Times New Roman,Bold"/>
          <w:sz w:val="28"/>
          <w:szCs w:val="28"/>
        </w:rPr>
        <w:t xml:space="preserve">В 2023 году на отрасли социальной сферы </w:t>
      </w:r>
      <w:bookmarkStart w:id="15" w:name="_Hlk163215433"/>
      <w:r w:rsidRPr="00DD5C7C">
        <w:rPr>
          <w:rFonts w:ascii="Times New Roman,Bold" w:hAnsi="Times New Roman,Bold" w:cs="Times New Roman,Bold"/>
          <w:sz w:val="28"/>
          <w:szCs w:val="28"/>
        </w:rPr>
        <w:t>направлено 895 067,9 тыс. рублей или 75,4% от общей расходной части</w:t>
      </w:r>
      <w:bookmarkEnd w:id="15"/>
      <w:r w:rsidR="00DD5C7C">
        <w:rPr>
          <w:rFonts w:ascii="Times New Roman,Bold" w:hAnsi="Times New Roman,Bold" w:cs="Times New Roman,Bold"/>
          <w:sz w:val="28"/>
          <w:szCs w:val="28"/>
        </w:rPr>
        <w:t>.</w:t>
      </w:r>
    </w:p>
    <w:p w:rsidR="00627993" w:rsidRPr="00627993" w:rsidRDefault="00627993" w:rsidP="00627993">
      <w:pPr>
        <w:autoSpaceDE w:val="0"/>
        <w:autoSpaceDN w:val="0"/>
        <w:adjustRightInd w:val="0"/>
        <w:spacing w:after="0" w:line="240" w:lineRule="auto"/>
        <w:ind w:firstLine="709"/>
        <w:jc w:val="both"/>
        <w:rPr>
          <w:rFonts w:ascii="Times New Roman,Bold" w:hAnsi="Times New Roman,Bold" w:cs="Times New Roman,Bold"/>
          <w:sz w:val="28"/>
          <w:szCs w:val="28"/>
        </w:rPr>
      </w:pPr>
      <w:r w:rsidRPr="00627993">
        <w:rPr>
          <w:rFonts w:ascii="Times New Roman,Bold" w:hAnsi="Times New Roman,Bold" w:cs="Times New Roman,Bold"/>
          <w:sz w:val="28"/>
          <w:szCs w:val="28"/>
        </w:rPr>
        <w:t xml:space="preserve">Направление средств на расходы </w:t>
      </w:r>
      <w:r w:rsidR="005E7297">
        <w:rPr>
          <w:rFonts w:ascii="Times New Roman,Bold" w:hAnsi="Times New Roman,Bold" w:cs="Times New Roman,Bold"/>
          <w:sz w:val="28"/>
          <w:szCs w:val="28"/>
        </w:rPr>
        <w:t xml:space="preserve">районного </w:t>
      </w:r>
      <w:r w:rsidRPr="00627993">
        <w:rPr>
          <w:rFonts w:ascii="Times New Roman,Bold" w:hAnsi="Times New Roman,Bold" w:cs="Times New Roman,Bold"/>
          <w:sz w:val="28"/>
          <w:szCs w:val="28"/>
        </w:rPr>
        <w:t>бюджета в 202</w:t>
      </w:r>
      <w:r w:rsidR="005E7297">
        <w:rPr>
          <w:rFonts w:ascii="Times New Roman,Bold" w:hAnsi="Times New Roman,Bold" w:cs="Times New Roman,Bold"/>
          <w:sz w:val="28"/>
          <w:szCs w:val="28"/>
        </w:rPr>
        <w:t>3</w:t>
      </w:r>
      <w:r w:rsidRPr="00627993">
        <w:rPr>
          <w:rFonts w:ascii="Times New Roman,Bold" w:hAnsi="Times New Roman,Bold" w:cs="Times New Roman,Bold"/>
          <w:sz w:val="28"/>
          <w:szCs w:val="28"/>
        </w:rPr>
        <w:t xml:space="preserve"> году осуществлялось в соответствии с основными направлениями деятельности отраслевых органов исполнительной власти </w:t>
      </w:r>
      <w:r w:rsidR="005E7297">
        <w:rPr>
          <w:rFonts w:ascii="Times New Roman,Bold" w:hAnsi="Times New Roman,Bold" w:cs="Times New Roman,Bold"/>
          <w:sz w:val="28"/>
          <w:szCs w:val="28"/>
        </w:rPr>
        <w:t>района</w:t>
      </w:r>
      <w:r w:rsidRPr="00627993">
        <w:rPr>
          <w:rFonts w:ascii="Times New Roman,Bold" w:hAnsi="Times New Roman,Bold" w:cs="Times New Roman,Bold"/>
          <w:sz w:val="28"/>
          <w:szCs w:val="28"/>
        </w:rPr>
        <w:t>, предусмотренными муниципальными программами.</w:t>
      </w:r>
    </w:p>
    <w:p w:rsidR="00627993" w:rsidRPr="00627993" w:rsidRDefault="00627993" w:rsidP="00627993">
      <w:pPr>
        <w:autoSpaceDE w:val="0"/>
        <w:autoSpaceDN w:val="0"/>
        <w:adjustRightInd w:val="0"/>
        <w:spacing w:after="0" w:line="240" w:lineRule="auto"/>
        <w:ind w:firstLine="709"/>
        <w:jc w:val="both"/>
        <w:rPr>
          <w:rFonts w:ascii="Times New Roman,Bold" w:hAnsi="Times New Roman,Bold" w:cs="Times New Roman,Bold"/>
          <w:sz w:val="28"/>
          <w:szCs w:val="28"/>
        </w:rPr>
      </w:pPr>
      <w:r w:rsidRPr="00627993">
        <w:rPr>
          <w:rFonts w:ascii="Times New Roman,Bold" w:hAnsi="Times New Roman,Bold" w:cs="Times New Roman,Bold"/>
          <w:sz w:val="28"/>
          <w:szCs w:val="28"/>
        </w:rPr>
        <w:t>При исполнении бюджета в приоритетном порядке производилось финансирование:</w:t>
      </w:r>
    </w:p>
    <w:p w:rsidR="00627993" w:rsidRPr="00627993" w:rsidRDefault="00627993" w:rsidP="005E7297">
      <w:pPr>
        <w:tabs>
          <w:tab w:val="left" w:pos="993"/>
        </w:tabs>
        <w:autoSpaceDE w:val="0"/>
        <w:autoSpaceDN w:val="0"/>
        <w:adjustRightInd w:val="0"/>
        <w:spacing w:after="0" w:line="240" w:lineRule="auto"/>
        <w:ind w:firstLine="709"/>
        <w:jc w:val="both"/>
        <w:rPr>
          <w:rFonts w:ascii="Times New Roman,Bold" w:hAnsi="Times New Roman,Bold" w:cs="Times New Roman,Bold"/>
          <w:sz w:val="28"/>
          <w:szCs w:val="28"/>
        </w:rPr>
      </w:pPr>
      <w:r w:rsidRPr="00627993">
        <w:rPr>
          <w:rFonts w:ascii="Times New Roman,Bold" w:hAnsi="Times New Roman,Bold" w:cs="Times New Roman,Bold"/>
          <w:sz w:val="28"/>
          <w:szCs w:val="28"/>
        </w:rPr>
        <w:t>-</w:t>
      </w:r>
      <w:r w:rsidRPr="00627993">
        <w:rPr>
          <w:rFonts w:ascii="Times New Roman,Bold" w:hAnsi="Times New Roman,Bold" w:cs="Times New Roman,Bold"/>
          <w:sz w:val="28"/>
          <w:szCs w:val="28"/>
        </w:rPr>
        <w:tab/>
        <w:t xml:space="preserve"> на оплату труда работник</w:t>
      </w:r>
      <w:r w:rsidR="00BE710F">
        <w:rPr>
          <w:rFonts w:ascii="Times New Roman,Bold" w:hAnsi="Times New Roman,Bold" w:cs="Times New Roman,Bold"/>
          <w:sz w:val="28"/>
          <w:szCs w:val="28"/>
        </w:rPr>
        <w:t>ам</w:t>
      </w:r>
      <w:r w:rsidRPr="00627993">
        <w:rPr>
          <w:rFonts w:ascii="Times New Roman,Bold" w:hAnsi="Times New Roman,Bold" w:cs="Times New Roman,Bold"/>
          <w:sz w:val="28"/>
          <w:szCs w:val="28"/>
        </w:rPr>
        <w:t xml:space="preserve"> бюджетной сферы</w:t>
      </w:r>
      <w:r w:rsidR="00BE710F">
        <w:rPr>
          <w:rFonts w:ascii="Times New Roman,Bold" w:hAnsi="Times New Roman,Bold" w:cs="Times New Roman,Bold"/>
          <w:sz w:val="28"/>
          <w:szCs w:val="28"/>
        </w:rPr>
        <w:t xml:space="preserve">, </w:t>
      </w:r>
      <w:r w:rsidRPr="00627993">
        <w:rPr>
          <w:rFonts w:ascii="Times New Roman,Bold" w:hAnsi="Times New Roman,Bold" w:cs="Times New Roman,Bold"/>
          <w:sz w:val="28"/>
          <w:szCs w:val="28"/>
        </w:rPr>
        <w:t>лицам, замещающим муниципальные должности</w:t>
      </w:r>
      <w:r w:rsidR="00BE710F">
        <w:rPr>
          <w:rFonts w:ascii="Times New Roman,Bold" w:hAnsi="Times New Roman,Bold" w:cs="Times New Roman,Bold"/>
          <w:sz w:val="28"/>
          <w:szCs w:val="28"/>
        </w:rPr>
        <w:t xml:space="preserve"> и должности муниципальной службы в органах местного самоуправления</w:t>
      </w:r>
      <w:r w:rsidRPr="00627993">
        <w:rPr>
          <w:rFonts w:ascii="Times New Roman,Bold" w:hAnsi="Times New Roman,Bold" w:cs="Times New Roman,Bold"/>
          <w:sz w:val="28"/>
          <w:szCs w:val="28"/>
        </w:rPr>
        <w:t>;</w:t>
      </w:r>
    </w:p>
    <w:p w:rsidR="00627993" w:rsidRPr="00627993" w:rsidRDefault="00627993" w:rsidP="005E7297">
      <w:pPr>
        <w:tabs>
          <w:tab w:val="left" w:pos="993"/>
        </w:tabs>
        <w:autoSpaceDE w:val="0"/>
        <w:autoSpaceDN w:val="0"/>
        <w:adjustRightInd w:val="0"/>
        <w:spacing w:after="0" w:line="240" w:lineRule="auto"/>
        <w:ind w:firstLine="709"/>
        <w:jc w:val="both"/>
        <w:rPr>
          <w:rFonts w:ascii="Times New Roman,Bold" w:hAnsi="Times New Roman,Bold" w:cs="Times New Roman,Bold"/>
          <w:sz w:val="28"/>
          <w:szCs w:val="28"/>
        </w:rPr>
      </w:pPr>
      <w:r w:rsidRPr="00627993">
        <w:rPr>
          <w:rFonts w:ascii="Times New Roman,Bold" w:hAnsi="Times New Roman,Bold" w:cs="Times New Roman,Bold"/>
          <w:sz w:val="28"/>
          <w:szCs w:val="28"/>
        </w:rPr>
        <w:t xml:space="preserve">- на оплату </w:t>
      </w:r>
      <w:r w:rsidR="00BE710F" w:rsidRPr="00627993">
        <w:rPr>
          <w:rFonts w:ascii="Times New Roman,Bold" w:hAnsi="Times New Roman,Bold" w:cs="Times New Roman,Bold"/>
          <w:sz w:val="28"/>
          <w:szCs w:val="28"/>
        </w:rPr>
        <w:t>коммунальных услуг, услуг связи</w:t>
      </w:r>
      <w:r w:rsidR="00BE710F">
        <w:rPr>
          <w:rFonts w:ascii="Times New Roman,Bold" w:hAnsi="Times New Roman,Bold" w:cs="Times New Roman,Bold"/>
          <w:sz w:val="28"/>
          <w:szCs w:val="28"/>
        </w:rPr>
        <w:t>,</w:t>
      </w:r>
      <w:r w:rsidRPr="00627993">
        <w:rPr>
          <w:rFonts w:ascii="Times New Roman,Bold" w:hAnsi="Times New Roman,Bold" w:cs="Times New Roman,Bold"/>
          <w:sz w:val="28"/>
          <w:szCs w:val="28"/>
        </w:rPr>
        <w:t>продуктов питания и горюче-смазочных материалов;</w:t>
      </w:r>
    </w:p>
    <w:p w:rsidR="00627993" w:rsidRPr="00627993" w:rsidRDefault="00627993" w:rsidP="005E7297">
      <w:pPr>
        <w:tabs>
          <w:tab w:val="left" w:pos="993"/>
        </w:tabs>
        <w:autoSpaceDE w:val="0"/>
        <w:autoSpaceDN w:val="0"/>
        <w:adjustRightInd w:val="0"/>
        <w:spacing w:after="0" w:line="240" w:lineRule="auto"/>
        <w:ind w:firstLine="709"/>
        <w:jc w:val="both"/>
        <w:rPr>
          <w:rFonts w:ascii="Times New Roman,Bold" w:hAnsi="Times New Roman,Bold" w:cs="Times New Roman,Bold"/>
          <w:sz w:val="28"/>
          <w:szCs w:val="28"/>
        </w:rPr>
      </w:pPr>
      <w:r w:rsidRPr="00627993">
        <w:rPr>
          <w:rFonts w:ascii="Times New Roman,Bold" w:hAnsi="Times New Roman,Bold" w:cs="Times New Roman,Bold"/>
          <w:sz w:val="28"/>
          <w:szCs w:val="28"/>
        </w:rPr>
        <w:t>- софинансирование проектов;</w:t>
      </w:r>
    </w:p>
    <w:p w:rsidR="00627993" w:rsidRPr="00627993" w:rsidRDefault="00627993" w:rsidP="005E7297">
      <w:pPr>
        <w:tabs>
          <w:tab w:val="left" w:pos="993"/>
        </w:tabs>
        <w:autoSpaceDE w:val="0"/>
        <w:autoSpaceDN w:val="0"/>
        <w:adjustRightInd w:val="0"/>
        <w:spacing w:after="0" w:line="240" w:lineRule="auto"/>
        <w:ind w:firstLine="709"/>
        <w:jc w:val="both"/>
        <w:rPr>
          <w:rFonts w:ascii="Times New Roman,Bold" w:hAnsi="Times New Roman,Bold" w:cs="Times New Roman,Bold"/>
          <w:sz w:val="28"/>
          <w:szCs w:val="28"/>
        </w:rPr>
      </w:pPr>
      <w:r w:rsidRPr="00627993">
        <w:rPr>
          <w:rFonts w:ascii="Times New Roman,Bold" w:hAnsi="Times New Roman,Bold" w:cs="Times New Roman,Bold"/>
          <w:sz w:val="28"/>
          <w:szCs w:val="28"/>
        </w:rPr>
        <w:t>- выплат, обеспечивающих уровень заработной платы работников</w:t>
      </w:r>
      <w:r w:rsidRPr="00627993">
        <w:rPr>
          <w:rFonts w:ascii="Times New Roman,Bold" w:hAnsi="Times New Roman,Bold" w:cs="Times New Roman,Bold"/>
          <w:sz w:val="28"/>
          <w:szCs w:val="28"/>
        </w:rPr>
        <w:br/>
        <w:t>бюджетной сферы не ниже размера минимальной заработной платы</w:t>
      </w:r>
      <w:r w:rsidR="005E7297">
        <w:rPr>
          <w:rFonts w:ascii="Times New Roman,Bold" w:hAnsi="Times New Roman,Bold" w:cs="Times New Roman,Bold"/>
          <w:sz w:val="28"/>
          <w:szCs w:val="28"/>
        </w:rPr>
        <w:t>.</w:t>
      </w:r>
    </w:p>
    <w:p w:rsidR="00627993" w:rsidRPr="00627993" w:rsidRDefault="00627993" w:rsidP="00E81907">
      <w:pPr>
        <w:autoSpaceDE w:val="0"/>
        <w:autoSpaceDN w:val="0"/>
        <w:adjustRightInd w:val="0"/>
        <w:spacing w:before="120" w:after="0" w:line="240" w:lineRule="auto"/>
        <w:ind w:firstLine="709"/>
        <w:jc w:val="both"/>
        <w:rPr>
          <w:rFonts w:ascii="Times New Roman,Bold" w:hAnsi="Times New Roman,Bold" w:cs="Times New Roman,Bold"/>
          <w:sz w:val="28"/>
          <w:szCs w:val="28"/>
          <w:lang/>
        </w:rPr>
      </w:pPr>
      <w:r w:rsidRPr="00627993">
        <w:rPr>
          <w:rFonts w:ascii="Times New Roman,Bold" w:hAnsi="Times New Roman,Bold" w:cs="Times New Roman,Bold"/>
          <w:sz w:val="28"/>
          <w:szCs w:val="28"/>
          <w:lang/>
        </w:rPr>
        <w:t xml:space="preserve">Публичные нормативные обязательства </w:t>
      </w:r>
      <w:r w:rsidR="00E81907">
        <w:rPr>
          <w:rFonts w:ascii="Times New Roman,Bold" w:hAnsi="Times New Roman,Bold" w:cs="Times New Roman,Bold"/>
          <w:sz w:val="28"/>
          <w:szCs w:val="28"/>
        </w:rPr>
        <w:t>(</w:t>
      </w:r>
      <w:r w:rsidR="00E81907" w:rsidRPr="00E81907">
        <w:rPr>
          <w:rFonts w:ascii="Times New Roman,Bold" w:hAnsi="Times New Roman,Bold" w:cs="Times New Roman,Bold"/>
          <w:sz w:val="28"/>
          <w:szCs w:val="28"/>
        </w:rPr>
        <w:t>выплат</w:t>
      </w:r>
      <w:r w:rsidR="00E81907">
        <w:rPr>
          <w:rFonts w:ascii="Times New Roman,Bold" w:hAnsi="Times New Roman,Bold" w:cs="Times New Roman,Bold"/>
          <w:sz w:val="28"/>
          <w:szCs w:val="28"/>
        </w:rPr>
        <w:t>а</w:t>
      </w:r>
      <w:r w:rsidR="00E81907" w:rsidRPr="00E81907">
        <w:rPr>
          <w:rFonts w:ascii="Times New Roman,Bold" w:hAnsi="Times New Roman,Bold" w:cs="Times New Roman,Bold"/>
          <w:sz w:val="28"/>
          <w:szCs w:val="28"/>
        </w:rPr>
        <w:t xml:space="preserve"> пенсий за выслугу лет лицам, замещавшим муниципальные должности и должности муниципальной службы в муниципальном образовании Новоселовский район</w:t>
      </w:r>
      <w:r w:rsidR="00E81907">
        <w:rPr>
          <w:rFonts w:ascii="Times New Roman,Bold" w:hAnsi="Times New Roman,Bold" w:cs="Times New Roman,Bold"/>
          <w:sz w:val="28"/>
          <w:szCs w:val="28"/>
        </w:rPr>
        <w:t>)</w:t>
      </w:r>
      <w:r w:rsidRPr="00627993">
        <w:rPr>
          <w:rFonts w:ascii="Times New Roman,Bold" w:hAnsi="Times New Roman,Bold" w:cs="Times New Roman,Bold"/>
          <w:sz w:val="28"/>
          <w:szCs w:val="28"/>
          <w:lang/>
        </w:rPr>
        <w:t xml:space="preserve">исполнены в сумме </w:t>
      </w:r>
      <w:r w:rsidR="00E81907">
        <w:rPr>
          <w:rFonts w:ascii="Times New Roman,Bold" w:hAnsi="Times New Roman,Bold" w:cs="Times New Roman,Bold"/>
          <w:sz w:val="28"/>
          <w:szCs w:val="28"/>
        </w:rPr>
        <w:t>1 314,2</w:t>
      </w:r>
      <w:r w:rsidRPr="00627993">
        <w:rPr>
          <w:rFonts w:ascii="Times New Roman,Bold" w:hAnsi="Times New Roman,Bold" w:cs="Times New Roman,Bold"/>
          <w:sz w:val="28"/>
          <w:szCs w:val="28"/>
          <w:lang/>
        </w:rPr>
        <w:t> тыс. рублей или на 9</w:t>
      </w:r>
      <w:r w:rsidR="00E81907">
        <w:rPr>
          <w:rFonts w:ascii="Times New Roman,Bold" w:hAnsi="Times New Roman,Bold" w:cs="Times New Roman,Bold"/>
          <w:sz w:val="28"/>
          <w:szCs w:val="28"/>
        </w:rPr>
        <w:t>9</w:t>
      </w:r>
      <w:r w:rsidRPr="00627993">
        <w:rPr>
          <w:rFonts w:ascii="Times New Roman,Bold" w:hAnsi="Times New Roman,Bold" w:cs="Times New Roman,Bold"/>
          <w:sz w:val="28"/>
          <w:szCs w:val="28"/>
          <w:lang/>
        </w:rPr>
        <w:t>,</w:t>
      </w:r>
      <w:r w:rsidR="00E81907">
        <w:rPr>
          <w:rFonts w:ascii="Times New Roman,Bold" w:hAnsi="Times New Roman,Bold" w:cs="Times New Roman,Bold"/>
          <w:sz w:val="28"/>
          <w:szCs w:val="28"/>
        </w:rPr>
        <w:t>4</w:t>
      </w:r>
      <w:r w:rsidRPr="00627993">
        <w:rPr>
          <w:rFonts w:ascii="Times New Roman,Bold" w:hAnsi="Times New Roman,Bold" w:cs="Times New Roman,Bold"/>
          <w:sz w:val="28"/>
          <w:szCs w:val="28"/>
          <w:lang/>
        </w:rPr>
        <w:t xml:space="preserve">% от уточненных плановых </w:t>
      </w:r>
      <w:r w:rsidR="00E81907">
        <w:rPr>
          <w:rFonts w:ascii="Times New Roman,Bold" w:hAnsi="Times New Roman,Bold" w:cs="Times New Roman,Bold"/>
          <w:sz w:val="28"/>
          <w:szCs w:val="28"/>
        </w:rPr>
        <w:t>назначений</w:t>
      </w:r>
      <w:r w:rsidRPr="00627993">
        <w:rPr>
          <w:rFonts w:ascii="Times New Roman,Bold" w:hAnsi="Times New Roman,Bold" w:cs="Times New Roman,Bold"/>
          <w:sz w:val="28"/>
          <w:szCs w:val="28"/>
          <w:lang/>
        </w:rPr>
        <w:t xml:space="preserve"> (</w:t>
      </w:r>
      <w:r w:rsidR="00E81907">
        <w:rPr>
          <w:rFonts w:ascii="Times New Roman,Bold" w:hAnsi="Times New Roman,Bold" w:cs="Times New Roman,Bold"/>
          <w:sz w:val="28"/>
          <w:szCs w:val="28"/>
        </w:rPr>
        <w:t>1 322,6</w:t>
      </w:r>
      <w:r w:rsidRPr="00627993">
        <w:rPr>
          <w:rFonts w:ascii="Times New Roman,Bold" w:hAnsi="Times New Roman,Bold" w:cs="Times New Roman,Bold"/>
          <w:sz w:val="28"/>
          <w:szCs w:val="28"/>
          <w:lang/>
        </w:rPr>
        <w:t> тыс. рублей).</w:t>
      </w:r>
    </w:p>
    <w:p w:rsidR="00627993" w:rsidRDefault="00627993" w:rsidP="00627993">
      <w:pPr>
        <w:autoSpaceDE w:val="0"/>
        <w:autoSpaceDN w:val="0"/>
        <w:adjustRightInd w:val="0"/>
        <w:spacing w:after="0" w:line="240" w:lineRule="auto"/>
        <w:ind w:firstLine="709"/>
        <w:jc w:val="both"/>
        <w:rPr>
          <w:rFonts w:ascii="Times New Roman,Bold" w:hAnsi="Times New Roman,Bold" w:cs="Times New Roman,Bold"/>
          <w:sz w:val="28"/>
          <w:szCs w:val="28"/>
        </w:rPr>
      </w:pPr>
      <w:r w:rsidRPr="00627993">
        <w:rPr>
          <w:rFonts w:ascii="Times New Roman,Bold" w:hAnsi="Times New Roman,Bold" w:cs="Times New Roman,Bold"/>
          <w:sz w:val="28"/>
          <w:szCs w:val="28"/>
        </w:rPr>
        <w:lastRenderedPageBreak/>
        <w:t xml:space="preserve">Исполнение </w:t>
      </w:r>
      <w:r w:rsidR="00E81907">
        <w:rPr>
          <w:rFonts w:ascii="Times New Roman,Bold" w:hAnsi="Times New Roman,Bold" w:cs="Times New Roman,Bold"/>
          <w:sz w:val="28"/>
          <w:szCs w:val="28"/>
        </w:rPr>
        <w:t xml:space="preserve">районного </w:t>
      </w:r>
      <w:r w:rsidRPr="00627993">
        <w:rPr>
          <w:rFonts w:ascii="Times New Roman,Bold" w:hAnsi="Times New Roman,Bold" w:cs="Times New Roman,Bold"/>
          <w:sz w:val="28"/>
          <w:szCs w:val="28"/>
        </w:rPr>
        <w:t>бюджета в 202</w:t>
      </w:r>
      <w:r w:rsidR="00E81907">
        <w:rPr>
          <w:rFonts w:ascii="Times New Roman,Bold" w:hAnsi="Times New Roman,Bold" w:cs="Times New Roman,Bold"/>
          <w:sz w:val="28"/>
          <w:szCs w:val="28"/>
        </w:rPr>
        <w:t>3</w:t>
      </w:r>
      <w:r w:rsidRPr="00627993">
        <w:rPr>
          <w:rFonts w:ascii="Times New Roman,Bold" w:hAnsi="Times New Roman,Bold" w:cs="Times New Roman,Bold"/>
          <w:sz w:val="28"/>
          <w:szCs w:val="28"/>
        </w:rPr>
        <w:t xml:space="preserve"> году осуществлялось в программном формате.Расходы средств </w:t>
      </w:r>
      <w:r w:rsidR="00E81907">
        <w:rPr>
          <w:rFonts w:ascii="Times New Roman,Bold" w:hAnsi="Times New Roman,Bold" w:cs="Times New Roman,Bold"/>
          <w:sz w:val="28"/>
          <w:szCs w:val="28"/>
        </w:rPr>
        <w:t>районного</w:t>
      </w:r>
      <w:r w:rsidRPr="00627993">
        <w:rPr>
          <w:rFonts w:ascii="Times New Roman,Bold" w:hAnsi="Times New Roman,Bold" w:cs="Times New Roman,Bold"/>
          <w:sz w:val="28"/>
          <w:szCs w:val="28"/>
        </w:rPr>
        <w:t xml:space="preserve"> бюджета на реализацию 1</w:t>
      </w:r>
      <w:r w:rsidR="00E81907">
        <w:rPr>
          <w:rFonts w:ascii="Times New Roman,Bold" w:hAnsi="Times New Roman,Bold" w:cs="Times New Roman,Bold"/>
          <w:sz w:val="28"/>
          <w:szCs w:val="28"/>
        </w:rPr>
        <w:t>0</w:t>
      </w:r>
      <w:r w:rsidRPr="00627993">
        <w:rPr>
          <w:rFonts w:ascii="Times New Roman,Bold" w:hAnsi="Times New Roman,Bold" w:cs="Times New Roman,Bold"/>
          <w:sz w:val="28"/>
          <w:szCs w:val="28"/>
        </w:rPr>
        <w:t xml:space="preserve"> муниципальных программ составили </w:t>
      </w:r>
      <w:r w:rsidR="00E81907">
        <w:rPr>
          <w:rFonts w:ascii="Times New Roman,Bold" w:hAnsi="Times New Roman,Bold" w:cs="Times New Roman,Bold"/>
          <w:sz w:val="28"/>
          <w:szCs w:val="28"/>
        </w:rPr>
        <w:t>1 096 572,2</w:t>
      </w:r>
      <w:r w:rsidRPr="00627993">
        <w:rPr>
          <w:rFonts w:ascii="Times New Roman,Bold" w:hAnsi="Times New Roman,Bold" w:cs="Times New Roman,Bold"/>
          <w:bCs/>
          <w:sz w:val="28"/>
          <w:szCs w:val="28"/>
        </w:rPr>
        <w:t xml:space="preserve">тыс. рублей, исполнение составило </w:t>
      </w:r>
      <w:r w:rsidR="00C95435">
        <w:rPr>
          <w:rFonts w:ascii="Times New Roman,Bold" w:hAnsi="Times New Roman,Bold" w:cs="Times New Roman,Bold"/>
          <w:bCs/>
          <w:sz w:val="28"/>
          <w:szCs w:val="28"/>
        </w:rPr>
        <w:t>96,8</w:t>
      </w:r>
      <w:r w:rsidRPr="00627993">
        <w:rPr>
          <w:rFonts w:ascii="Times New Roman,Bold" w:hAnsi="Times New Roman,Bold" w:cs="Times New Roman,Bold"/>
          <w:bCs/>
          <w:sz w:val="28"/>
          <w:szCs w:val="28"/>
        </w:rPr>
        <w:t>%</w:t>
      </w:r>
      <w:r w:rsidR="00E81907">
        <w:rPr>
          <w:rFonts w:ascii="Times New Roman,Bold" w:hAnsi="Times New Roman,Bold" w:cs="Times New Roman,Bold"/>
          <w:sz w:val="28"/>
          <w:szCs w:val="28"/>
        </w:rPr>
        <w:t>.</w:t>
      </w:r>
    </w:p>
    <w:bookmarkEnd w:id="13"/>
    <w:p w:rsidR="006039DC" w:rsidRPr="00BE710F" w:rsidRDefault="00807203" w:rsidP="00BE710F">
      <w:pPr>
        <w:spacing w:before="120" w:after="120" w:line="240" w:lineRule="auto"/>
        <w:jc w:val="center"/>
        <w:rPr>
          <w:rFonts w:ascii="Times New Roman" w:hAnsi="Times New Roman" w:cs="Times New Roman"/>
          <w:b/>
          <w:bCs/>
          <w:caps/>
          <w:sz w:val="28"/>
          <w:szCs w:val="28"/>
        </w:rPr>
      </w:pPr>
      <w:r w:rsidRPr="00BE710F">
        <w:rPr>
          <w:rFonts w:ascii="Times New Roman" w:hAnsi="Times New Roman" w:cs="Times New Roman"/>
          <w:b/>
          <w:bCs/>
          <w:caps/>
          <w:sz w:val="28"/>
          <w:szCs w:val="28"/>
        </w:rPr>
        <w:t>5</w:t>
      </w:r>
      <w:r w:rsidR="006039DC" w:rsidRPr="00BE710F">
        <w:rPr>
          <w:rFonts w:ascii="Times New Roman" w:hAnsi="Times New Roman" w:cs="Times New Roman"/>
          <w:b/>
          <w:bCs/>
          <w:caps/>
          <w:sz w:val="28"/>
          <w:szCs w:val="28"/>
        </w:rPr>
        <w:t xml:space="preserve">. Исполнение </w:t>
      </w:r>
      <w:r w:rsidR="00C95435" w:rsidRPr="00BE710F">
        <w:rPr>
          <w:rFonts w:ascii="Times New Roman" w:hAnsi="Times New Roman" w:cs="Times New Roman"/>
          <w:b/>
          <w:bCs/>
          <w:caps/>
          <w:sz w:val="28"/>
          <w:szCs w:val="28"/>
        </w:rPr>
        <w:t xml:space="preserve">муниципальных </w:t>
      </w:r>
      <w:r w:rsidR="006039DC" w:rsidRPr="00BE710F">
        <w:rPr>
          <w:rFonts w:ascii="Times New Roman" w:hAnsi="Times New Roman" w:cs="Times New Roman"/>
          <w:b/>
          <w:bCs/>
          <w:caps/>
          <w:sz w:val="28"/>
          <w:szCs w:val="28"/>
        </w:rPr>
        <w:t>программ</w:t>
      </w:r>
      <w:r w:rsidR="00C95435" w:rsidRPr="00BE710F">
        <w:rPr>
          <w:rFonts w:ascii="Times New Roman" w:hAnsi="Times New Roman" w:cs="Times New Roman"/>
          <w:b/>
          <w:bCs/>
          <w:caps/>
          <w:sz w:val="28"/>
          <w:szCs w:val="28"/>
        </w:rPr>
        <w:t xml:space="preserve"> Новоселовского района</w:t>
      </w:r>
    </w:p>
    <w:p w:rsidR="00C95435" w:rsidRPr="00C95435" w:rsidRDefault="00C95435" w:rsidP="00C954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Районный б</w:t>
      </w:r>
      <w:r w:rsidRPr="00C95435">
        <w:rPr>
          <w:rFonts w:ascii="Times New Roman" w:hAnsi="Times New Roman" w:cs="Times New Roman"/>
          <w:sz w:val="28"/>
          <w:szCs w:val="28"/>
        </w:rPr>
        <w:t>юджет 202</w:t>
      </w:r>
      <w:r>
        <w:rPr>
          <w:rFonts w:ascii="Times New Roman" w:hAnsi="Times New Roman" w:cs="Times New Roman"/>
          <w:sz w:val="28"/>
          <w:szCs w:val="28"/>
        </w:rPr>
        <w:t>3</w:t>
      </w:r>
      <w:r w:rsidRPr="00C95435">
        <w:rPr>
          <w:rFonts w:ascii="Times New Roman" w:hAnsi="Times New Roman" w:cs="Times New Roman"/>
          <w:sz w:val="28"/>
          <w:szCs w:val="28"/>
        </w:rPr>
        <w:t xml:space="preserve"> года сформирован и исполнен с учетом программного принципа, отражая привязку бюджетных ассигнований к муниципальным программам и непрограммным направлениям деятельности.</w:t>
      </w:r>
    </w:p>
    <w:p w:rsidR="00C95435" w:rsidRPr="00C95435" w:rsidRDefault="00C95435" w:rsidP="00C95435">
      <w:pPr>
        <w:autoSpaceDE w:val="0"/>
        <w:autoSpaceDN w:val="0"/>
        <w:adjustRightInd w:val="0"/>
        <w:spacing w:after="0" w:line="240" w:lineRule="auto"/>
        <w:ind w:firstLine="709"/>
        <w:jc w:val="both"/>
        <w:rPr>
          <w:rFonts w:ascii="Times New Roman" w:hAnsi="Times New Roman" w:cs="Times New Roman"/>
          <w:sz w:val="28"/>
          <w:szCs w:val="28"/>
        </w:rPr>
      </w:pPr>
      <w:r w:rsidRPr="00C95435">
        <w:rPr>
          <w:rFonts w:ascii="Times New Roman" w:hAnsi="Times New Roman" w:cs="Times New Roman"/>
          <w:sz w:val="28"/>
          <w:szCs w:val="28"/>
        </w:rPr>
        <w:t xml:space="preserve">Муниципальные программы разработаны исходя из основных приоритетов социально-экономического развития </w:t>
      </w:r>
      <w:r>
        <w:rPr>
          <w:rFonts w:ascii="Times New Roman" w:hAnsi="Times New Roman" w:cs="Times New Roman"/>
          <w:sz w:val="28"/>
          <w:szCs w:val="28"/>
        </w:rPr>
        <w:t>Новоселовского района</w:t>
      </w:r>
      <w:r w:rsidRPr="00C95435">
        <w:rPr>
          <w:rFonts w:ascii="Times New Roman" w:hAnsi="Times New Roman" w:cs="Times New Roman"/>
          <w:sz w:val="28"/>
          <w:szCs w:val="28"/>
        </w:rPr>
        <w:t xml:space="preserve"> и основных направлений деятельности органов местного самоуправления на соответствующий период.</w:t>
      </w:r>
    </w:p>
    <w:p w:rsidR="00C95435" w:rsidRPr="00C95435" w:rsidRDefault="00090EE5" w:rsidP="00C95435">
      <w:pPr>
        <w:autoSpaceDE w:val="0"/>
        <w:autoSpaceDN w:val="0"/>
        <w:adjustRightInd w:val="0"/>
        <w:spacing w:after="0" w:line="240" w:lineRule="auto"/>
        <w:ind w:firstLine="709"/>
        <w:jc w:val="both"/>
        <w:rPr>
          <w:rFonts w:ascii="Times New Roman" w:hAnsi="Times New Roman" w:cs="Times New Roman"/>
          <w:sz w:val="28"/>
          <w:szCs w:val="28"/>
        </w:rPr>
      </w:pPr>
      <w:r w:rsidRPr="00090EE5">
        <w:rPr>
          <w:rFonts w:ascii="Times New Roman" w:hAnsi="Times New Roman" w:cs="Times New Roman"/>
          <w:sz w:val="28"/>
          <w:szCs w:val="28"/>
        </w:rPr>
        <w:t>Решением о бюджете на 202</w:t>
      </w:r>
      <w:r w:rsidR="00F03BDF">
        <w:rPr>
          <w:rFonts w:ascii="Times New Roman" w:hAnsi="Times New Roman" w:cs="Times New Roman"/>
          <w:sz w:val="28"/>
          <w:szCs w:val="28"/>
        </w:rPr>
        <w:t>3</w:t>
      </w:r>
      <w:r w:rsidRPr="00090EE5">
        <w:rPr>
          <w:rFonts w:ascii="Times New Roman" w:hAnsi="Times New Roman" w:cs="Times New Roman"/>
          <w:sz w:val="28"/>
          <w:szCs w:val="28"/>
        </w:rPr>
        <w:t xml:space="preserve"> год предусмотрены бюджетные ассигнования на реализацию 10 муниципальных программ с учетом изменений в течение финансового года в сумме </w:t>
      </w:r>
      <w:r w:rsidR="004750C2">
        <w:rPr>
          <w:rFonts w:ascii="Times New Roman" w:hAnsi="Times New Roman" w:cs="Times New Roman"/>
          <w:sz w:val="28"/>
          <w:szCs w:val="28"/>
        </w:rPr>
        <w:t>1 139 740,4</w:t>
      </w:r>
      <w:r w:rsidRPr="00090EE5">
        <w:rPr>
          <w:rFonts w:ascii="Times New Roman" w:hAnsi="Times New Roman" w:cs="Times New Roman"/>
          <w:sz w:val="28"/>
          <w:szCs w:val="28"/>
        </w:rPr>
        <w:t xml:space="preserve"> тыс. рублей (</w:t>
      </w:r>
      <w:r w:rsidR="0011316F">
        <w:rPr>
          <w:rFonts w:ascii="Times New Roman" w:hAnsi="Times New Roman" w:cs="Times New Roman"/>
          <w:sz w:val="28"/>
          <w:szCs w:val="28"/>
        </w:rPr>
        <w:t>9</w:t>
      </w:r>
      <w:r w:rsidR="004750C2">
        <w:rPr>
          <w:rFonts w:ascii="Times New Roman" w:hAnsi="Times New Roman" w:cs="Times New Roman"/>
          <w:sz w:val="28"/>
          <w:szCs w:val="28"/>
        </w:rPr>
        <w:t>2</w:t>
      </w:r>
      <w:r w:rsidR="0011316F">
        <w:rPr>
          <w:rFonts w:ascii="Times New Roman" w:hAnsi="Times New Roman" w:cs="Times New Roman"/>
          <w:sz w:val="28"/>
          <w:szCs w:val="28"/>
        </w:rPr>
        <w:t>,</w:t>
      </w:r>
      <w:r w:rsidR="004750C2">
        <w:rPr>
          <w:rFonts w:ascii="Times New Roman" w:hAnsi="Times New Roman" w:cs="Times New Roman"/>
          <w:sz w:val="28"/>
          <w:szCs w:val="28"/>
        </w:rPr>
        <w:t>2</w:t>
      </w:r>
      <w:r w:rsidRPr="00090EE5">
        <w:rPr>
          <w:rFonts w:ascii="Times New Roman" w:hAnsi="Times New Roman" w:cs="Times New Roman"/>
          <w:sz w:val="28"/>
          <w:szCs w:val="28"/>
        </w:rPr>
        <w:t xml:space="preserve">% всех расходов районного бюджета), скорректированный план составил </w:t>
      </w:r>
      <w:r w:rsidR="004750C2">
        <w:rPr>
          <w:rFonts w:ascii="Times New Roman" w:hAnsi="Times New Roman" w:cs="Times New Roman"/>
          <w:sz w:val="28"/>
          <w:szCs w:val="28"/>
        </w:rPr>
        <w:t>1 132 456,0</w:t>
      </w:r>
      <w:r w:rsidRPr="00090EE5">
        <w:rPr>
          <w:rFonts w:ascii="Times New Roman" w:hAnsi="Times New Roman" w:cs="Times New Roman"/>
          <w:sz w:val="28"/>
          <w:szCs w:val="28"/>
        </w:rPr>
        <w:t xml:space="preserve"> тыс. рублей</w:t>
      </w:r>
      <w:r w:rsidR="004D3629">
        <w:rPr>
          <w:rFonts w:ascii="Times New Roman" w:hAnsi="Times New Roman" w:cs="Times New Roman"/>
          <w:sz w:val="28"/>
          <w:szCs w:val="28"/>
        </w:rPr>
        <w:t xml:space="preserve"> (9</w:t>
      </w:r>
      <w:r w:rsidR="004750C2">
        <w:rPr>
          <w:rFonts w:ascii="Times New Roman" w:hAnsi="Times New Roman" w:cs="Times New Roman"/>
          <w:sz w:val="28"/>
          <w:szCs w:val="28"/>
        </w:rPr>
        <w:t>2</w:t>
      </w:r>
      <w:r w:rsidR="004D3629">
        <w:rPr>
          <w:rFonts w:ascii="Times New Roman" w:hAnsi="Times New Roman" w:cs="Times New Roman"/>
          <w:sz w:val="28"/>
          <w:szCs w:val="28"/>
        </w:rPr>
        <w:t>,</w:t>
      </w:r>
      <w:r w:rsidR="004750C2">
        <w:rPr>
          <w:rFonts w:ascii="Times New Roman" w:hAnsi="Times New Roman" w:cs="Times New Roman"/>
          <w:sz w:val="28"/>
          <w:szCs w:val="28"/>
        </w:rPr>
        <w:t>2</w:t>
      </w:r>
      <w:r w:rsidR="004D3629">
        <w:rPr>
          <w:rFonts w:ascii="Times New Roman" w:hAnsi="Times New Roman" w:cs="Times New Roman"/>
          <w:sz w:val="28"/>
          <w:szCs w:val="28"/>
        </w:rPr>
        <w:t>%</w:t>
      </w:r>
      <w:r w:rsidR="004D3629" w:rsidRPr="00090EE5">
        <w:rPr>
          <w:rFonts w:ascii="Times New Roman" w:hAnsi="Times New Roman" w:cs="Times New Roman"/>
          <w:sz w:val="28"/>
          <w:szCs w:val="28"/>
        </w:rPr>
        <w:t>всех расходов районного бюджета</w:t>
      </w:r>
      <w:r w:rsidR="004D3629">
        <w:rPr>
          <w:rFonts w:ascii="Times New Roman" w:hAnsi="Times New Roman" w:cs="Times New Roman"/>
          <w:sz w:val="28"/>
          <w:szCs w:val="28"/>
        </w:rPr>
        <w:t>)</w:t>
      </w:r>
      <w:r w:rsidRPr="00090EE5">
        <w:rPr>
          <w:rFonts w:ascii="Times New Roman" w:hAnsi="Times New Roman" w:cs="Times New Roman"/>
          <w:sz w:val="28"/>
          <w:szCs w:val="28"/>
        </w:rPr>
        <w:t xml:space="preserve"> путем внесения изменений в сводную бюджетную роспись. Исполнение составило </w:t>
      </w:r>
      <w:r w:rsidR="004750C2">
        <w:rPr>
          <w:rFonts w:ascii="Times New Roman" w:hAnsi="Times New Roman" w:cs="Times New Roman"/>
          <w:sz w:val="28"/>
          <w:szCs w:val="28"/>
        </w:rPr>
        <w:t xml:space="preserve">1 096 572,2 </w:t>
      </w:r>
      <w:r w:rsidRPr="00090EE5">
        <w:rPr>
          <w:rFonts w:ascii="Times New Roman" w:hAnsi="Times New Roman" w:cs="Times New Roman"/>
          <w:sz w:val="28"/>
          <w:szCs w:val="28"/>
        </w:rPr>
        <w:t>тыс. рублей или 9</w:t>
      </w:r>
      <w:r w:rsidR="004750C2">
        <w:rPr>
          <w:rFonts w:ascii="Times New Roman" w:hAnsi="Times New Roman" w:cs="Times New Roman"/>
          <w:sz w:val="28"/>
          <w:szCs w:val="28"/>
        </w:rPr>
        <w:t>6</w:t>
      </w:r>
      <w:r>
        <w:rPr>
          <w:rFonts w:ascii="Times New Roman" w:hAnsi="Times New Roman" w:cs="Times New Roman"/>
          <w:sz w:val="28"/>
          <w:szCs w:val="28"/>
        </w:rPr>
        <w:t>,</w:t>
      </w:r>
      <w:r w:rsidR="004750C2">
        <w:rPr>
          <w:rFonts w:ascii="Times New Roman" w:hAnsi="Times New Roman" w:cs="Times New Roman"/>
          <w:sz w:val="28"/>
          <w:szCs w:val="28"/>
        </w:rPr>
        <w:t>8</w:t>
      </w:r>
      <w:r w:rsidRPr="00090EE5">
        <w:rPr>
          <w:rFonts w:ascii="Times New Roman" w:hAnsi="Times New Roman" w:cs="Times New Roman"/>
          <w:sz w:val="28"/>
          <w:szCs w:val="28"/>
        </w:rPr>
        <w:t xml:space="preserve">% от уточненных бюджетных назначений. </w:t>
      </w:r>
      <w:r w:rsidR="00C95435" w:rsidRPr="00C95435">
        <w:rPr>
          <w:rFonts w:ascii="Times New Roman" w:hAnsi="Times New Roman" w:cs="Times New Roman"/>
          <w:sz w:val="28"/>
          <w:szCs w:val="28"/>
        </w:rPr>
        <w:t>В предыдущем периоде аналогичный показатель составил 9</w:t>
      </w:r>
      <w:r w:rsidR="00C95435">
        <w:rPr>
          <w:rFonts w:ascii="Times New Roman" w:hAnsi="Times New Roman" w:cs="Times New Roman"/>
          <w:sz w:val="28"/>
          <w:szCs w:val="28"/>
        </w:rPr>
        <w:t>6,</w:t>
      </w:r>
      <w:r w:rsidR="00C95435" w:rsidRPr="00C95435">
        <w:rPr>
          <w:rFonts w:ascii="Times New Roman" w:hAnsi="Times New Roman" w:cs="Times New Roman"/>
          <w:sz w:val="28"/>
          <w:szCs w:val="28"/>
        </w:rPr>
        <w:t>5%.</w:t>
      </w:r>
    </w:p>
    <w:p w:rsidR="00090EE5" w:rsidRDefault="006039DC" w:rsidP="006039DC">
      <w:pPr>
        <w:autoSpaceDE w:val="0"/>
        <w:autoSpaceDN w:val="0"/>
        <w:adjustRightInd w:val="0"/>
        <w:spacing w:after="0" w:line="240" w:lineRule="auto"/>
        <w:ind w:firstLine="709"/>
        <w:jc w:val="both"/>
        <w:rPr>
          <w:rFonts w:ascii="Times New Roman" w:hAnsi="Times New Roman" w:cs="Times New Roman"/>
          <w:sz w:val="28"/>
          <w:szCs w:val="28"/>
        </w:rPr>
      </w:pPr>
      <w:bookmarkStart w:id="16" w:name="_Hlk132705393"/>
      <w:r w:rsidRPr="006039DC">
        <w:rPr>
          <w:rFonts w:ascii="Times New Roman" w:hAnsi="Times New Roman" w:cs="Times New Roman"/>
          <w:sz w:val="28"/>
          <w:szCs w:val="28"/>
        </w:rPr>
        <w:t xml:space="preserve">Всемуниципальные программы включены в Перечень муниципальных программ,утвержденный постановлением администрации </w:t>
      </w:r>
      <w:r w:rsidR="004D3629">
        <w:rPr>
          <w:rFonts w:ascii="Times New Roman" w:hAnsi="Times New Roman" w:cs="Times New Roman"/>
          <w:sz w:val="28"/>
          <w:szCs w:val="28"/>
        </w:rPr>
        <w:t>Новоселовского</w:t>
      </w:r>
      <w:r w:rsidRPr="006039DC">
        <w:rPr>
          <w:rFonts w:ascii="Times New Roman" w:hAnsi="Times New Roman" w:cs="Times New Roman"/>
          <w:sz w:val="28"/>
          <w:szCs w:val="28"/>
        </w:rPr>
        <w:t xml:space="preserve"> района </w:t>
      </w:r>
      <w:r w:rsidR="004D3629" w:rsidRPr="004D3629">
        <w:rPr>
          <w:rFonts w:ascii="Times New Roman" w:hAnsi="Times New Roman" w:cs="Times New Roman"/>
          <w:sz w:val="28"/>
          <w:szCs w:val="28"/>
        </w:rPr>
        <w:t>от 20.08.2013 №</w:t>
      </w:r>
      <w:r w:rsidR="004750C2">
        <w:rPr>
          <w:rFonts w:ascii="Times New Roman" w:hAnsi="Times New Roman" w:cs="Times New Roman"/>
          <w:sz w:val="28"/>
          <w:szCs w:val="28"/>
        </w:rPr>
        <w:t> </w:t>
      </w:r>
      <w:r w:rsidR="004D3629" w:rsidRPr="004D3629">
        <w:rPr>
          <w:rFonts w:ascii="Times New Roman" w:hAnsi="Times New Roman" w:cs="Times New Roman"/>
          <w:sz w:val="28"/>
          <w:szCs w:val="28"/>
        </w:rPr>
        <w:t>520 «Об утверждении перечня муниципальных программ Новоселовского района» (в редакции постановления от 27.10.202</w:t>
      </w:r>
      <w:r w:rsidR="004750C2">
        <w:rPr>
          <w:rFonts w:ascii="Times New Roman" w:hAnsi="Times New Roman" w:cs="Times New Roman"/>
          <w:sz w:val="28"/>
          <w:szCs w:val="28"/>
        </w:rPr>
        <w:t>2</w:t>
      </w:r>
      <w:r w:rsidR="004D3629" w:rsidRPr="004D3629">
        <w:rPr>
          <w:rFonts w:ascii="Times New Roman" w:hAnsi="Times New Roman" w:cs="Times New Roman"/>
          <w:sz w:val="28"/>
          <w:szCs w:val="28"/>
        </w:rPr>
        <w:t xml:space="preserve"> № </w:t>
      </w:r>
      <w:r w:rsidR="004750C2">
        <w:rPr>
          <w:rFonts w:ascii="Times New Roman" w:hAnsi="Times New Roman" w:cs="Times New Roman"/>
          <w:sz w:val="28"/>
          <w:szCs w:val="28"/>
        </w:rPr>
        <w:t>897</w:t>
      </w:r>
      <w:r w:rsidR="004D3629" w:rsidRPr="004D3629">
        <w:rPr>
          <w:rFonts w:ascii="Times New Roman" w:hAnsi="Times New Roman" w:cs="Times New Roman"/>
          <w:sz w:val="28"/>
          <w:szCs w:val="28"/>
        </w:rPr>
        <w:t>)</w:t>
      </w:r>
      <w:r w:rsidR="004D3629">
        <w:rPr>
          <w:rFonts w:ascii="Times New Roman" w:hAnsi="Times New Roman" w:cs="Times New Roman"/>
          <w:sz w:val="28"/>
          <w:szCs w:val="28"/>
        </w:rPr>
        <w:t>.</w:t>
      </w:r>
    </w:p>
    <w:bookmarkEnd w:id="16"/>
    <w:p w:rsidR="00C95435" w:rsidRPr="00090EE5" w:rsidRDefault="00C95435" w:rsidP="00C95435">
      <w:pPr>
        <w:tabs>
          <w:tab w:val="left" w:pos="0"/>
        </w:tabs>
        <w:spacing w:after="0" w:line="240" w:lineRule="auto"/>
        <w:ind w:firstLine="709"/>
        <w:jc w:val="both"/>
        <w:rPr>
          <w:rFonts w:ascii="Times New Roman" w:hAnsi="Times New Roman" w:cs="Times New Roman"/>
          <w:sz w:val="28"/>
          <w:szCs w:val="28"/>
        </w:rPr>
      </w:pPr>
      <w:r w:rsidRPr="00C95435">
        <w:rPr>
          <w:rFonts w:ascii="Times New Roman" w:eastAsia="Times New Roman" w:hAnsi="Times New Roman" w:cs="Times New Roman"/>
          <w:bCs/>
          <w:sz w:val="28"/>
          <w:szCs w:val="28"/>
          <w:lang w:eastAsia="ru-RU"/>
        </w:rPr>
        <w:t xml:space="preserve">Информация об освоении бюджетных ассигнований, предусмотренных на реализацию </w:t>
      </w:r>
      <w:r w:rsidRPr="001D5692">
        <w:rPr>
          <w:rFonts w:ascii="Times New Roman" w:eastAsia="Times New Roman" w:hAnsi="Times New Roman" w:cs="Times New Roman"/>
          <w:bCs/>
          <w:sz w:val="28"/>
          <w:szCs w:val="28"/>
          <w:lang w:eastAsia="ru-RU"/>
        </w:rPr>
        <w:t>муниципальных программНовоселовского района</w:t>
      </w:r>
      <w:r w:rsidR="00187411">
        <w:rPr>
          <w:rFonts w:ascii="Times New Roman" w:eastAsia="Times New Roman" w:hAnsi="Times New Roman" w:cs="Times New Roman"/>
          <w:bCs/>
          <w:sz w:val="28"/>
          <w:szCs w:val="28"/>
          <w:lang w:eastAsia="ru-RU"/>
        </w:rPr>
        <w:t>,</w:t>
      </w:r>
      <w:r>
        <w:rPr>
          <w:rFonts w:ascii="Times New Roman" w:hAnsi="Times New Roman" w:cs="Times New Roman"/>
          <w:bCs/>
          <w:sz w:val="28"/>
          <w:szCs w:val="28"/>
        </w:rPr>
        <w:t xml:space="preserve">в 2023 году </w:t>
      </w:r>
      <w:r w:rsidRPr="00090EE5">
        <w:rPr>
          <w:rFonts w:ascii="Times New Roman" w:hAnsi="Times New Roman" w:cs="Times New Roman"/>
          <w:sz w:val="28"/>
          <w:szCs w:val="28"/>
        </w:rPr>
        <w:t>представлен</w:t>
      </w:r>
      <w:r>
        <w:rPr>
          <w:rFonts w:ascii="Times New Roman" w:hAnsi="Times New Roman" w:cs="Times New Roman"/>
          <w:sz w:val="28"/>
          <w:szCs w:val="28"/>
        </w:rPr>
        <w:t>а</w:t>
      </w:r>
      <w:r w:rsidRPr="00090EE5">
        <w:rPr>
          <w:rFonts w:ascii="Times New Roman" w:hAnsi="Times New Roman" w:cs="Times New Roman"/>
          <w:sz w:val="28"/>
          <w:szCs w:val="28"/>
        </w:rPr>
        <w:t xml:space="preserve"> в </w:t>
      </w:r>
      <w:r>
        <w:rPr>
          <w:rFonts w:ascii="Times New Roman" w:hAnsi="Times New Roman" w:cs="Times New Roman"/>
          <w:sz w:val="28"/>
          <w:szCs w:val="28"/>
        </w:rPr>
        <w:t xml:space="preserve">таблице </w:t>
      </w:r>
      <w:r w:rsidR="00BE710F">
        <w:rPr>
          <w:rFonts w:ascii="Times New Roman" w:hAnsi="Times New Roman" w:cs="Times New Roman"/>
          <w:sz w:val="28"/>
          <w:szCs w:val="28"/>
        </w:rPr>
        <w:t>1</w:t>
      </w:r>
      <w:r w:rsidR="002C3D6D">
        <w:rPr>
          <w:rFonts w:ascii="Times New Roman" w:hAnsi="Times New Roman" w:cs="Times New Roman"/>
          <w:sz w:val="28"/>
          <w:szCs w:val="28"/>
        </w:rPr>
        <w:t>1</w:t>
      </w:r>
      <w:r>
        <w:rPr>
          <w:rFonts w:ascii="Times New Roman" w:hAnsi="Times New Roman" w:cs="Times New Roman"/>
          <w:sz w:val="28"/>
          <w:szCs w:val="28"/>
        </w:rPr>
        <w:t>:</w:t>
      </w:r>
    </w:p>
    <w:p w:rsidR="00024B6F" w:rsidRPr="001D5692" w:rsidRDefault="00024B6F" w:rsidP="00024B6F">
      <w:pPr>
        <w:tabs>
          <w:tab w:val="left" w:pos="0"/>
        </w:tabs>
        <w:spacing w:after="0" w:line="240" w:lineRule="auto"/>
        <w:ind w:firstLine="54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Таблица</w:t>
      </w:r>
      <w:r w:rsidR="00BE710F">
        <w:rPr>
          <w:rFonts w:ascii="Times New Roman" w:eastAsia="Times New Roman" w:hAnsi="Times New Roman" w:cs="Times New Roman"/>
          <w:sz w:val="20"/>
          <w:szCs w:val="20"/>
          <w:lang w:eastAsia="ru-RU"/>
        </w:rPr>
        <w:t>1</w:t>
      </w:r>
      <w:r w:rsidR="002C3D6D">
        <w:rPr>
          <w:rFonts w:ascii="Times New Roman" w:eastAsia="Times New Roman" w:hAnsi="Times New Roman" w:cs="Times New Roman"/>
          <w:sz w:val="20"/>
          <w:szCs w:val="20"/>
          <w:lang w:eastAsia="ru-RU"/>
        </w:rPr>
        <w:t>1</w:t>
      </w:r>
    </w:p>
    <w:p w:rsidR="00024B6F" w:rsidRPr="001D5692" w:rsidRDefault="00024B6F" w:rsidP="00024B6F">
      <w:pPr>
        <w:tabs>
          <w:tab w:val="left" w:pos="0"/>
        </w:tabs>
        <w:spacing w:after="0" w:line="240" w:lineRule="auto"/>
        <w:ind w:firstLine="540"/>
        <w:jc w:val="right"/>
        <w:rPr>
          <w:rFonts w:ascii="Times New Roman" w:eastAsia="Times New Roman" w:hAnsi="Times New Roman" w:cs="Times New Roman"/>
          <w:sz w:val="20"/>
          <w:szCs w:val="20"/>
          <w:lang w:eastAsia="ru-RU"/>
        </w:rPr>
      </w:pPr>
      <w:r w:rsidRPr="001D5692">
        <w:rPr>
          <w:rFonts w:ascii="Times New Roman" w:eastAsia="Times New Roman" w:hAnsi="Times New Roman" w:cs="Times New Roman"/>
          <w:sz w:val="20"/>
          <w:szCs w:val="20"/>
          <w:lang w:eastAsia="ru-RU"/>
        </w:rPr>
        <w:t>тыс. рублей</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863"/>
        <w:gridCol w:w="1418"/>
        <w:gridCol w:w="1417"/>
        <w:gridCol w:w="1276"/>
        <w:gridCol w:w="1162"/>
        <w:gridCol w:w="993"/>
      </w:tblGrid>
      <w:tr w:rsidR="00024B6F" w:rsidRPr="00187411" w:rsidTr="00187411">
        <w:tc>
          <w:tcPr>
            <w:tcW w:w="534" w:type="dxa"/>
            <w:vMerge w:val="restart"/>
            <w:vAlign w:val="center"/>
          </w:tcPr>
          <w:p w:rsidR="00024B6F" w:rsidRPr="00187411" w:rsidRDefault="00024B6F" w:rsidP="00A03DFE">
            <w:pPr>
              <w:tabs>
                <w:tab w:val="left" w:pos="0"/>
              </w:tabs>
              <w:spacing w:after="0" w:line="240" w:lineRule="auto"/>
              <w:jc w:val="center"/>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w:t>
            </w:r>
          </w:p>
          <w:p w:rsidR="00024B6F" w:rsidRPr="00187411" w:rsidRDefault="00024B6F" w:rsidP="00A03DFE">
            <w:pPr>
              <w:tabs>
                <w:tab w:val="left" w:pos="0"/>
              </w:tabs>
              <w:spacing w:after="0" w:line="240" w:lineRule="auto"/>
              <w:jc w:val="center"/>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п/п</w:t>
            </w:r>
          </w:p>
        </w:tc>
        <w:tc>
          <w:tcPr>
            <w:tcW w:w="2863" w:type="dxa"/>
            <w:vMerge w:val="restart"/>
            <w:vAlign w:val="center"/>
          </w:tcPr>
          <w:p w:rsidR="00024B6F" w:rsidRPr="00187411" w:rsidRDefault="00024B6F" w:rsidP="00A03DFE">
            <w:pPr>
              <w:tabs>
                <w:tab w:val="left" w:pos="0"/>
              </w:tabs>
              <w:spacing w:after="0" w:line="240" w:lineRule="auto"/>
              <w:jc w:val="center"/>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Наименование муниципальных программ</w:t>
            </w:r>
          </w:p>
        </w:tc>
        <w:tc>
          <w:tcPr>
            <w:tcW w:w="4111" w:type="dxa"/>
            <w:gridSpan w:val="3"/>
            <w:vAlign w:val="center"/>
          </w:tcPr>
          <w:p w:rsidR="00024B6F" w:rsidRPr="00187411" w:rsidRDefault="00024B6F" w:rsidP="00A03DFE">
            <w:pPr>
              <w:tabs>
                <w:tab w:val="left" w:pos="0"/>
              </w:tabs>
              <w:spacing w:after="0" w:line="240" w:lineRule="auto"/>
              <w:jc w:val="center"/>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Объем средств</w:t>
            </w:r>
          </w:p>
        </w:tc>
        <w:tc>
          <w:tcPr>
            <w:tcW w:w="1162" w:type="dxa"/>
            <w:vMerge w:val="restart"/>
          </w:tcPr>
          <w:p w:rsidR="00024B6F" w:rsidRPr="00187411" w:rsidRDefault="00024B6F" w:rsidP="00187411">
            <w:pPr>
              <w:tabs>
                <w:tab w:val="left" w:pos="0"/>
              </w:tabs>
              <w:spacing w:after="0" w:line="240" w:lineRule="auto"/>
              <w:ind w:right="-82" w:hanging="106"/>
              <w:jc w:val="center"/>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 xml:space="preserve">Неисполненные </w:t>
            </w:r>
          </w:p>
          <w:p w:rsidR="00024B6F" w:rsidRPr="00187411" w:rsidRDefault="00024B6F" w:rsidP="00187411">
            <w:pPr>
              <w:spacing w:after="0" w:line="240" w:lineRule="auto"/>
              <w:jc w:val="center"/>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назначения</w:t>
            </w:r>
          </w:p>
        </w:tc>
        <w:tc>
          <w:tcPr>
            <w:tcW w:w="993" w:type="dxa"/>
            <w:vMerge w:val="restart"/>
          </w:tcPr>
          <w:p w:rsidR="00024B6F" w:rsidRPr="00187411" w:rsidRDefault="00024B6F" w:rsidP="00A03DFE">
            <w:pPr>
              <w:tabs>
                <w:tab w:val="left" w:pos="0"/>
              </w:tabs>
              <w:spacing w:after="0" w:line="240" w:lineRule="auto"/>
              <w:jc w:val="center"/>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Исполнение %</w:t>
            </w:r>
          </w:p>
        </w:tc>
      </w:tr>
      <w:tr w:rsidR="00024B6F" w:rsidRPr="00187411" w:rsidTr="00A20B9C">
        <w:tc>
          <w:tcPr>
            <w:tcW w:w="534" w:type="dxa"/>
            <w:vMerge/>
            <w:vAlign w:val="center"/>
          </w:tcPr>
          <w:p w:rsidR="00024B6F" w:rsidRPr="00187411" w:rsidRDefault="00024B6F" w:rsidP="00A03DFE">
            <w:pPr>
              <w:tabs>
                <w:tab w:val="left" w:pos="0"/>
              </w:tabs>
              <w:spacing w:after="0" w:line="240" w:lineRule="auto"/>
              <w:jc w:val="center"/>
              <w:rPr>
                <w:rFonts w:ascii="Times New Roman" w:eastAsia="Times New Roman" w:hAnsi="Times New Roman" w:cs="Times New Roman"/>
                <w:sz w:val="20"/>
                <w:szCs w:val="20"/>
                <w:lang w:eastAsia="ru-RU"/>
              </w:rPr>
            </w:pPr>
          </w:p>
        </w:tc>
        <w:tc>
          <w:tcPr>
            <w:tcW w:w="2863" w:type="dxa"/>
            <w:vMerge/>
            <w:vAlign w:val="center"/>
          </w:tcPr>
          <w:p w:rsidR="00024B6F" w:rsidRPr="00187411" w:rsidRDefault="00024B6F" w:rsidP="00A03DFE">
            <w:pPr>
              <w:tabs>
                <w:tab w:val="left" w:pos="0"/>
              </w:tabs>
              <w:spacing w:after="0" w:line="240" w:lineRule="auto"/>
              <w:jc w:val="center"/>
              <w:rPr>
                <w:rFonts w:ascii="Times New Roman" w:eastAsia="Times New Roman" w:hAnsi="Times New Roman" w:cs="Times New Roman"/>
                <w:sz w:val="20"/>
                <w:szCs w:val="20"/>
                <w:lang w:eastAsia="ru-RU"/>
              </w:rPr>
            </w:pPr>
          </w:p>
        </w:tc>
        <w:tc>
          <w:tcPr>
            <w:tcW w:w="1418" w:type="dxa"/>
            <w:vAlign w:val="center"/>
          </w:tcPr>
          <w:p w:rsidR="00024B6F" w:rsidRPr="00187411" w:rsidRDefault="00024B6F" w:rsidP="00A03DFE">
            <w:pPr>
              <w:tabs>
                <w:tab w:val="left" w:pos="0"/>
              </w:tabs>
              <w:spacing w:after="0" w:line="240" w:lineRule="auto"/>
              <w:jc w:val="center"/>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Утверждено решением о бюджете</w:t>
            </w:r>
          </w:p>
        </w:tc>
        <w:tc>
          <w:tcPr>
            <w:tcW w:w="1417" w:type="dxa"/>
            <w:vAlign w:val="center"/>
          </w:tcPr>
          <w:p w:rsidR="00024B6F" w:rsidRPr="00187411" w:rsidRDefault="00024B6F" w:rsidP="00A03DFE">
            <w:pPr>
              <w:tabs>
                <w:tab w:val="left" w:pos="0"/>
              </w:tabs>
              <w:spacing w:after="0" w:line="240" w:lineRule="auto"/>
              <w:jc w:val="center"/>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Уточненные бюджетные назначения</w:t>
            </w:r>
          </w:p>
        </w:tc>
        <w:tc>
          <w:tcPr>
            <w:tcW w:w="1276" w:type="dxa"/>
          </w:tcPr>
          <w:p w:rsidR="00024B6F" w:rsidRPr="00187411" w:rsidRDefault="00024B6F" w:rsidP="00A03DFE">
            <w:pPr>
              <w:tabs>
                <w:tab w:val="left" w:pos="0"/>
              </w:tabs>
              <w:spacing w:after="0" w:line="240" w:lineRule="auto"/>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Исполнено</w:t>
            </w:r>
          </w:p>
        </w:tc>
        <w:tc>
          <w:tcPr>
            <w:tcW w:w="1162" w:type="dxa"/>
            <w:vMerge/>
          </w:tcPr>
          <w:p w:rsidR="00024B6F" w:rsidRPr="00187411" w:rsidRDefault="00024B6F" w:rsidP="00A03DFE">
            <w:pPr>
              <w:tabs>
                <w:tab w:val="left" w:pos="0"/>
              </w:tabs>
              <w:spacing w:after="0" w:line="240" w:lineRule="auto"/>
              <w:jc w:val="both"/>
              <w:rPr>
                <w:rFonts w:ascii="Times New Roman" w:eastAsia="Times New Roman" w:hAnsi="Times New Roman" w:cs="Times New Roman"/>
                <w:sz w:val="20"/>
                <w:szCs w:val="20"/>
                <w:lang w:eastAsia="ru-RU"/>
              </w:rPr>
            </w:pPr>
          </w:p>
        </w:tc>
        <w:tc>
          <w:tcPr>
            <w:tcW w:w="993" w:type="dxa"/>
            <w:vMerge/>
          </w:tcPr>
          <w:p w:rsidR="00024B6F" w:rsidRPr="00187411" w:rsidRDefault="00024B6F" w:rsidP="00A03DFE">
            <w:pPr>
              <w:tabs>
                <w:tab w:val="left" w:pos="0"/>
              </w:tabs>
              <w:spacing w:after="0" w:line="240" w:lineRule="auto"/>
              <w:jc w:val="both"/>
              <w:rPr>
                <w:rFonts w:ascii="Times New Roman" w:eastAsia="Times New Roman" w:hAnsi="Times New Roman" w:cs="Times New Roman"/>
                <w:sz w:val="20"/>
                <w:szCs w:val="20"/>
                <w:lang w:eastAsia="ru-RU"/>
              </w:rPr>
            </w:pPr>
          </w:p>
        </w:tc>
      </w:tr>
      <w:tr w:rsidR="00024B6F" w:rsidRPr="00187411" w:rsidTr="00A20B9C">
        <w:tc>
          <w:tcPr>
            <w:tcW w:w="534" w:type="dxa"/>
          </w:tcPr>
          <w:p w:rsidR="00024B6F" w:rsidRPr="00187411" w:rsidRDefault="00024B6F" w:rsidP="00A03DFE">
            <w:pPr>
              <w:tabs>
                <w:tab w:val="left" w:pos="0"/>
              </w:tabs>
              <w:spacing w:after="0" w:line="240" w:lineRule="auto"/>
              <w:jc w:val="center"/>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1</w:t>
            </w:r>
          </w:p>
        </w:tc>
        <w:tc>
          <w:tcPr>
            <w:tcW w:w="2863" w:type="dxa"/>
          </w:tcPr>
          <w:p w:rsidR="00024B6F" w:rsidRPr="00187411" w:rsidRDefault="00024B6F" w:rsidP="00A03DFE">
            <w:pPr>
              <w:tabs>
                <w:tab w:val="left" w:pos="0"/>
              </w:tabs>
              <w:spacing w:after="0" w:line="240" w:lineRule="auto"/>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Развитие образования Новоселовского района</w:t>
            </w:r>
          </w:p>
        </w:tc>
        <w:tc>
          <w:tcPr>
            <w:tcW w:w="1418" w:type="dxa"/>
            <w:vAlign w:val="bottom"/>
          </w:tcPr>
          <w:p w:rsidR="00024B6F" w:rsidRPr="00187411" w:rsidRDefault="00D3003F"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686 060,8</w:t>
            </w:r>
          </w:p>
        </w:tc>
        <w:tc>
          <w:tcPr>
            <w:tcW w:w="1417" w:type="dxa"/>
            <w:vAlign w:val="bottom"/>
          </w:tcPr>
          <w:p w:rsidR="00024B6F" w:rsidRPr="00187411" w:rsidRDefault="00D3003F"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681 240,7</w:t>
            </w:r>
          </w:p>
        </w:tc>
        <w:tc>
          <w:tcPr>
            <w:tcW w:w="1276" w:type="dxa"/>
            <w:vAlign w:val="bottom"/>
          </w:tcPr>
          <w:p w:rsidR="00024B6F" w:rsidRPr="00187411" w:rsidRDefault="00D3003F"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649 788,2</w:t>
            </w:r>
          </w:p>
        </w:tc>
        <w:tc>
          <w:tcPr>
            <w:tcW w:w="1162" w:type="dxa"/>
            <w:vAlign w:val="bottom"/>
          </w:tcPr>
          <w:p w:rsidR="00024B6F" w:rsidRPr="00187411" w:rsidRDefault="005834CB"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31 452,5</w:t>
            </w:r>
          </w:p>
        </w:tc>
        <w:tc>
          <w:tcPr>
            <w:tcW w:w="993" w:type="dxa"/>
            <w:vAlign w:val="bottom"/>
          </w:tcPr>
          <w:p w:rsidR="00024B6F" w:rsidRPr="00187411" w:rsidRDefault="00D3003F"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95,4</w:t>
            </w:r>
          </w:p>
        </w:tc>
      </w:tr>
      <w:tr w:rsidR="00024B6F" w:rsidRPr="00187411" w:rsidTr="00A20B9C">
        <w:trPr>
          <w:trHeight w:val="283"/>
        </w:trPr>
        <w:tc>
          <w:tcPr>
            <w:tcW w:w="534" w:type="dxa"/>
          </w:tcPr>
          <w:p w:rsidR="00024B6F" w:rsidRPr="00187411" w:rsidRDefault="00024B6F" w:rsidP="00A03DFE">
            <w:pPr>
              <w:tabs>
                <w:tab w:val="left" w:pos="0"/>
              </w:tabs>
              <w:spacing w:after="0" w:line="240" w:lineRule="auto"/>
              <w:jc w:val="center"/>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2</w:t>
            </w:r>
          </w:p>
        </w:tc>
        <w:tc>
          <w:tcPr>
            <w:tcW w:w="2863" w:type="dxa"/>
            <w:vAlign w:val="bottom"/>
          </w:tcPr>
          <w:p w:rsidR="00024B6F" w:rsidRPr="00187411" w:rsidRDefault="00024B6F" w:rsidP="00A03DFE">
            <w:pPr>
              <w:tabs>
                <w:tab w:val="left" w:pos="0"/>
              </w:tabs>
              <w:spacing w:after="0" w:line="240" w:lineRule="auto"/>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Развитие культуры</w:t>
            </w:r>
          </w:p>
        </w:tc>
        <w:tc>
          <w:tcPr>
            <w:tcW w:w="1418" w:type="dxa"/>
            <w:vAlign w:val="bottom"/>
          </w:tcPr>
          <w:p w:rsidR="00024B6F" w:rsidRPr="00187411" w:rsidRDefault="00D3003F"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170 725,6</w:t>
            </w:r>
          </w:p>
        </w:tc>
        <w:tc>
          <w:tcPr>
            <w:tcW w:w="1417" w:type="dxa"/>
            <w:vAlign w:val="bottom"/>
          </w:tcPr>
          <w:p w:rsidR="00024B6F" w:rsidRPr="00187411" w:rsidRDefault="00D3003F"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173 320,5</w:t>
            </w:r>
          </w:p>
        </w:tc>
        <w:tc>
          <w:tcPr>
            <w:tcW w:w="1276" w:type="dxa"/>
            <w:vAlign w:val="bottom"/>
          </w:tcPr>
          <w:p w:rsidR="00024B6F" w:rsidRPr="00187411" w:rsidRDefault="00D3003F"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172 803,4</w:t>
            </w:r>
          </w:p>
        </w:tc>
        <w:tc>
          <w:tcPr>
            <w:tcW w:w="1162" w:type="dxa"/>
            <w:vAlign w:val="bottom"/>
          </w:tcPr>
          <w:p w:rsidR="00024B6F" w:rsidRPr="00187411" w:rsidRDefault="005834CB"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517,1</w:t>
            </w:r>
          </w:p>
        </w:tc>
        <w:tc>
          <w:tcPr>
            <w:tcW w:w="993" w:type="dxa"/>
            <w:vAlign w:val="bottom"/>
          </w:tcPr>
          <w:p w:rsidR="00024B6F" w:rsidRPr="00187411" w:rsidRDefault="00D3003F"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99,7</w:t>
            </w:r>
          </w:p>
        </w:tc>
      </w:tr>
      <w:tr w:rsidR="00024B6F" w:rsidRPr="00187411" w:rsidTr="00A20B9C">
        <w:tc>
          <w:tcPr>
            <w:tcW w:w="534" w:type="dxa"/>
          </w:tcPr>
          <w:p w:rsidR="00024B6F" w:rsidRPr="00187411" w:rsidRDefault="00024B6F" w:rsidP="00A03DFE">
            <w:pPr>
              <w:tabs>
                <w:tab w:val="left" w:pos="0"/>
              </w:tabs>
              <w:spacing w:after="0" w:line="240" w:lineRule="auto"/>
              <w:jc w:val="center"/>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3</w:t>
            </w:r>
          </w:p>
        </w:tc>
        <w:tc>
          <w:tcPr>
            <w:tcW w:w="2863" w:type="dxa"/>
          </w:tcPr>
          <w:p w:rsidR="00024B6F" w:rsidRPr="00187411" w:rsidRDefault="00024B6F" w:rsidP="00A03DFE">
            <w:pPr>
              <w:tabs>
                <w:tab w:val="left" w:pos="0"/>
              </w:tabs>
              <w:spacing w:after="0" w:line="240" w:lineRule="auto"/>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Развитие физической культуры, спорта и молодежной политики на территории Новоселовского района</w:t>
            </w:r>
          </w:p>
        </w:tc>
        <w:tc>
          <w:tcPr>
            <w:tcW w:w="1418" w:type="dxa"/>
            <w:vAlign w:val="bottom"/>
          </w:tcPr>
          <w:p w:rsidR="00024B6F" w:rsidRPr="00187411" w:rsidRDefault="00D3003F"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62 472,9</w:t>
            </w:r>
          </w:p>
        </w:tc>
        <w:tc>
          <w:tcPr>
            <w:tcW w:w="1417" w:type="dxa"/>
            <w:vAlign w:val="bottom"/>
          </w:tcPr>
          <w:p w:rsidR="00024B6F" w:rsidRPr="00187411" w:rsidRDefault="00D3003F"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62 472,9</w:t>
            </w:r>
          </w:p>
        </w:tc>
        <w:tc>
          <w:tcPr>
            <w:tcW w:w="1276" w:type="dxa"/>
            <w:vAlign w:val="bottom"/>
          </w:tcPr>
          <w:p w:rsidR="00024B6F" w:rsidRPr="00187411" w:rsidRDefault="00D3003F"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61 152,4</w:t>
            </w:r>
          </w:p>
        </w:tc>
        <w:tc>
          <w:tcPr>
            <w:tcW w:w="1162" w:type="dxa"/>
            <w:vAlign w:val="bottom"/>
          </w:tcPr>
          <w:p w:rsidR="00024B6F" w:rsidRPr="00187411" w:rsidRDefault="005834CB"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1 320,5</w:t>
            </w:r>
          </w:p>
        </w:tc>
        <w:tc>
          <w:tcPr>
            <w:tcW w:w="993" w:type="dxa"/>
            <w:vAlign w:val="bottom"/>
          </w:tcPr>
          <w:p w:rsidR="00024B6F" w:rsidRPr="00187411" w:rsidRDefault="00D3003F"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97,9</w:t>
            </w:r>
          </w:p>
        </w:tc>
      </w:tr>
      <w:tr w:rsidR="00024B6F" w:rsidRPr="00187411" w:rsidTr="00A20B9C">
        <w:tc>
          <w:tcPr>
            <w:tcW w:w="534" w:type="dxa"/>
          </w:tcPr>
          <w:p w:rsidR="00024B6F" w:rsidRPr="00187411" w:rsidRDefault="00024B6F" w:rsidP="00A03DFE">
            <w:pPr>
              <w:tabs>
                <w:tab w:val="left" w:pos="0"/>
              </w:tabs>
              <w:spacing w:after="0" w:line="240" w:lineRule="auto"/>
              <w:jc w:val="center"/>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4</w:t>
            </w:r>
          </w:p>
        </w:tc>
        <w:tc>
          <w:tcPr>
            <w:tcW w:w="2863" w:type="dxa"/>
          </w:tcPr>
          <w:p w:rsidR="00024B6F" w:rsidRPr="00187411" w:rsidRDefault="00024B6F" w:rsidP="00A03DFE">
            <w:pPr>
              <w:tabs>
                <w:tab w:val="left" w:pos="0"/>
              </w:tabs>
              <w:spacing w:after="0" w:line="240" w:lineRule="auto"/>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Управление муниципальными финансами</w:t>
            </w:r>
          </w:p>
        </w:tc>
        <w:tc>
          <w:tcPr>
            <w:tcW w:w="1418" w:type="dxa"/>
            <w:vAlign w:val="bottom"/>
          </w:tcPr>
          <w:p w:rsidR="00024B6F" w:rsidRPr="00187411" w:rsidRDefault="00D3003F"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110 781,1</w:t>
            </w:r>
          </w:p>
        </w:tc>
        <w:tc>
          <w:tcPr>
            <w:tcW w:w="1417" w:type="dxa"/>
            <w:vAlign w:val="bottom"/>
          </w:tcPr>
          <w:p w:rsidR="00024B6F" w:rsidRPr="00187411" w:rsidRDefault="00D3003F"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110 781,1</w:t>
            </w:r>
          </w:p>
        </w:tc>
        <w:tc>
          <w:tcPr>
            <w:tcW w:w="1276" w:type="dxa"/>
            <w:vAlign w:val="bottom"/>
          </w:tcPr>
          <w:p w:rsidR="00024B6F" w:rsidRPr="00187411" w:rsidRDefault="00D3003F"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110 504,2</w:t>
            </w:r>
          </w:p>
        </w:tc>
        <w:tc>
          <w:tcPr>
            <w:tcW w:w="1162" w:type="dxa"/>
            <w:vAlign w:val="bottom"/>
          </w:tcPr>
          <w:p w:rsidR="00024B6F" w:rsidRPr="00187411" w:rsidRDefault="005834CB"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276,9</w:t>
            </w:r>
          </w:p>
        </w:tc>
        <w:tc>
          <w:tcPr>
            <w:tcW w:w="993" w:type="dxa"/>
            <w:vAlign w:val="bottom"/>
          </w:tcPr>
          <w:p w:rsidR="00024B6F" w:rsidRPr="00187411" w:rsidRDefault="00D3003F"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99,8</w:t>
            </w:r>
          </w:p>
        </w:tc>
      </w:tr>
      <w:tr w:rsidR="00024B6F" w:rsidRPr="00187411" w:rsidTr="00A20B9C">
        <w:tc>
          <w:tcPr>
            <w:tcW w:w="534" w:type="dxa"/>
          </w:tcPr>
          <w:p w:rsidR="00024B6F" w:rsidRPr="00187411" w:rsidRDefault="00024B6F" w:rsidP="00A03DFE">
            <w:pPr>
              <w:tabs>
                <w:tab w:val="left" w:pos="0"/>
              </w:tabs>
              <w:spacing w:after="0" w:line="240" w:lineRule="auto"/>
              <w:jc w:val="center"/>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5</w:t>
            </w:r>
          </w:p>
        </w:tc>
        <w:tc>
          <w:tcPr>
            <w:tcW w:w="2863" w:type="dxa"/>
          </w:tcPr>
          <w:p w:rsidR="00024B6F" w:rsidRPr="00187411" w:rsidRDefault="00024B6F" w:rsidP="00A03DFE">
            <w:pPr>
              <w:tabs>
                <w:tab w:val="left" w:pos="0"/>
              </w:tabs>
              <w:spacing w:after="0" w:line="240" w:lineRule="auto"/>
              <w:rPr>
                <w:rFonts w:ascii="Times New Roman" w:eastAsia="Times New Roman" w:hAnsi="Times New Roman" w:cs="Times New Roman"/>
                <w:sz w:val="20"/>
                <w:szCs w:val="20"/>
                <w:lang w:eastAsia="ru-RU"/>
              </w:rPr>
            </w:pPr>
            <w:bookmarkStart w:id="17" w:name="_Hlk132631814"/>
            <w:r w:rsidRPr="00187411">
              <w:rPr>
                <w:rFonts w:ascii="Times New Roman" w:eastAsia="Times New Roman" w:hAnsi="Times New Roman" w:cs="Times New Roman"/>
                <w:sz w:val="20"/>
                <w:szCs w:val="20"/>
                <w:lang w:eastAsia="ru-RU"/>
              </w:rPr>
              <w:t>Поддержка субъектов малого и среднего предпринимательства в Новоселовском районе</w:t>
            </w:r>
            <w:bookmarkEnd w:id="17"/>
          </w:p>
        </w:tc>
        <w:tc>
          <w:tcPr>
            <w:tcW w:w="1418" w:type="dxa"/>
            <w:vAlign w:val="bottom"/>
          </w:tcPr>
          <w:p w:rsidR="00024B6F" w:rsidRPr="00187411" w:rsidRDefault="00D3003F"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889,6</w:t>
            </w:r>
          </w:p>
        </w:tc>
        <w:tc>
          <w:tcPr>
            <w:tcW w:w="1417" w:type="dxa"/>
            <w:vAlign w:val="bottom"/>
          </w:tcPr>
          <w:p w:rsidR="00024B6F" w:rsidRPr="00187411" w:rsidRDefault="00D3003F"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889,6</w:t>
            </w:r>
          </w:p>
        </w:tc>
        <w:tc>
          <w:tcPr>
            <w:tcW w:w="1276" w:type="dxa"/>
            <w:vAlign w:val="bottom"/>
          </w:tcPr>
          <w:p w:rsidR="00024B6F" w:rsidRPr="00187411" w:rsidRDefault="00D3003F"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873,6</w:t>
            </w:r>
          </w:p>
        </w:tc>
        <w:tc>
          <w:tcPr>
            <w:tcW w:w="1162" w:type="dxa"/>
            <w:vAlign w:val="bottom"/>
          </w:tcPr>
          <w:p w:rsidR="00024B6F" w:rsidRPr="00187411" w:rsidRDefault="005834CB"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16,0</w:t>
            </w:r>
          </w:p>
        </w:tc>
        <w:tc>
          <w:tcPr>
            <w:tcW w:w="993" w:type="dxa"/>
            <w:vAlign w:val="bottom"/>
          </w:tcPr>
          <w:p w:rsidR="00024B6F" w:rsidRPr="00187411" w:rsidRDefault="00D3003F"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98,2</w:t>
            </w:r>
          </w:p>
        </w:tc>
      </w:tr>
      <w:tr w:rsidR="00024B6F" w:rsidRPr="00187411" w:rsidTr="00A20B9C">
        <w:tc>
          <w:tcPr>
            <w:tcW w:w="534" w:type="dxa"/>
          </w:tcPr>
          <w:p w:rsidR="00024B6F" w:rsidRPr="00187411" w:rsidRDefault="00024B6F" w:rsidP="00A03DFE">
            <w:pPr>
              <w:tabs>
                <w:tab w:val="left" w:pos="0"/>
              </w:tabs>
              <w:spacing w:after="0" w:line="240" w:lineRule="auto"/>
              <w:jc w:val="center"/>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lastRenderedPageBreak/>
              <w:t>6</w:t>
            </w:r>
          </w:p>
        </w:tc>
        <w:tc>
          <w:tcPr>
            <w:tcW w:w="2863" w:type="dxa"/>
          </w:tcPr>
          <w:p w:rsidR="00024B6F" w:rsidRPr="00187411" w:rsidRDefault="00024B6F" w:rsidP="00A03DFE">
            <w:pPr>
              <w:tabs>
                <w:tab w:val="left" w:pos="0"/>
              </w:tabs>
              <w:spacing w:after="0" w:line="240" w:lineRule="auto"/>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Поддержка транспортной отрасли Новоселовского района</w:t>
            </w:r>
          </w:p>
        </w:tc>
        <w:tc>
          <w:tcPr>
            <w:tcW w:w="1418" w:type="dxa"/>
            <w:vAlign w:val="bottom"/>
          </w:tcPr>
          <w:p w:rsidR="00024B6F" w:rsidRPr="00187411" w:rsidRDefault="00D3003F"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37 625,0</w:t>
            </w:r>
          </w:p>
        </w:tc>
        <w:tc>
          <w:tcPr>
            <w:tcW w:w="1417" w:type="dxa"/>
            <w:vAlign w:val="bottom"/>
          </w:tcPr>
          <w:p w:rsidR="00024B6F" w:rsidRPr="00187411" w:rsidRDefault="00D3003F"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37 625,0</w:t>
            </w:r>
          </w:p>
        </w:tc>
        <w:tc>
          <w:tcPr>
            <w:tcW w:w="1276" w:type="dxa"/>
            <w:vAlign w:val="bottom"/>
          </w:tcPr>
          <w:p w:rsidR="00024B6F" w:rsidRPr="00187411" w:rsidRDefault="00D3003F"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37 594,5</w:t>
            </w:r>
          </w:p>
        </w:tc>
        <w:tc>
          <w:tcPr>
            <w:tcW w:w="1162" w:type="dxa"/>
            <w:vAlign w:val="bottom"/>
          </w:tcPr>
          <w:p w:rsidR="00024B6F" w:rsidRPr="00187411" w:rsidRDefault="005834CB"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30,5</w:t>
            </w:r>
          </w:p>
        </w:tc>
        <w:tc>
          <w:tcPr>
            <w:tcW w:w="993" w:type="dxa"/>
            <w:vAlign w:val="bottom"/>
          </w:tcPr>
          <w:p w:rsidR="00024B6F" w:rsidRPr="00187411" w:rsidRDefault="00D3003F"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99,9</w:t>
            </w:r>
          </w:p>
        </w:tc>
      </w:tr>
      <w:tr w:rsidR="00024B6F" w:rsidRPr="00187411" w:rsidTr="00A20B9C">
        <w:tc>
          <w:tcPr>
            <w:tcW w:w="534" w:type="dxa"/>
          </w:tcPr>
          <w:p w:rsidR="00024B6F" w:rsidRPr="00187411" w:rsidRDefault="00024B6F" w:rsidP="00A03DFE">
            <w:pPr>
              <w:tabs>
                <w:tab w:val="left" w:pos="0"/>
              </w:tabs>
              <w:spacing w:after="0" w:line="240" w:lineRule="auto"/>
              <w:jc w:val="center"/>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7</w:t>
            </w:r>
          </w:p>
        </w:tc>
        <w:tc>
          <w:tcPr>
            <w:tcW w:w="2863" w:type="dxa"/>
          </w:tcPr>
          <w:p w:rsidR="00024B6F" w:rsidRPr="00187411" w:rsidRDefault="00024B6F" w:rsidP="00A03DFE">
            <w:pPr>
              <w:tabs>
                <w:tab w:val="left" w:pos="0"/>
              </w:tabs>
              <w:spacing w:after="0" w:line="240" w:lineRule="auto"/>
              <w:rPr>
                <w:rFonts w:ascii="Times New Roman" w:eastAsia="Times New Roman" w:hAnsi="Times New Roman" w:cs="Times New Roman"/>
                <w:sz w:val="20"/>
                <w:szCs w:val="20"/>
                <w:lang w:eastAsia="ru-RU"/>
              </w:rPr>
            </w:pPr>
            <w:bookmarkStart w:id="18" w:name="_Hlk132632566"/>
            <w:r w:rsidRPr="00187411">
              <w:rPr>
                <w:rFonts w:ascii="Times New Roman" w:eastAsia="Times New Roman" w:hAnsi="Times New Roman" w:cs="Times New Roman"/>
                <w:sz w:val="20"/>
                <w:szCs w:val="20"/>
                <w:lang w:eastAsia="ru-RU"/>
              </w:rPr>
              <w:t>Эффективное управление муниципальным имуществом Новоселовского района</w:t>
            </w:r>
            <w:bookmarkEnd w:id="18"/>
          </w:p>
        </w:tc>
        <w:tc>
          <w:tcPr>
            <w:tcW w:w="1418" w:type="dxa"/>
            <w:vAlign w:val="bottom"/>
          </w:tcPr>
          <w:p w:rsidR="00024B6F" w:rsidRPr="00187411" w:rsidRDefault="00D3003F"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20 609,5</w:t>
            </w:r>
          </w:p>
        </w:tc>
        <w:tc>
          <w:tcPr>
            <w:tcW w:w="1417" w:type="dxa"/>
            <w:vAlign w:val="bottom"/>
          </w:tcPr>
          <w:p w:rsidR="00024B6F" w:rsidRPr="00187411" w:rsidRDefault="00D3003F"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19 003,0</w:t>
            </w:r>
          </w:p>
        </w:tc>
        <w:tc>
          <w:tcPr>
            <w:tcW w:w="1276" w:type="dxa"/>
            <w:vAlign w:val="bottom"/>
          </w:tcPr>
          <w:p w:rsidR="00024B6F" w:rsidRPr="00187411" w:rsidRDefault="00D3003F"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18 422,0</w:t>
            </w:r>
          </w:p>
        </w:tc>
        <w:tc>
          <w:tcPr>
            <w:tcW w:w="1162" w:type="dxa"/>
            <w:vAlign w:val="bottom"/>
          </w:tcPr>
          <w:p w:rsidR="00024B6F" w:rsidRPr="00187411" w:rsidRDefault="005834CB"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581,0</w:t>
            </w:r>
          </w:p>
        </w:tc>
        <w:tc>
          <w:tcPr>
            <w:tcW w:w="993" w:type="dxa"/>
            <w:vAlign w:val="bottom"/>
          </w:tcPr>
          <w:p w:rsidR="00024B6F" w:rsidRPr="00187411" w:rsidRDefault="00D3003F"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96,9</w:t>
            </w:r>
          </w:p>
        </w:tc>
      </w:tr>
      <w:tr w:rsidR="00024B6F" w:rsidRPr="00187411" w:rsidTr="00A20B9C">
        <w:tc>
          <w:tcPr>
            <w:tcW w:w="534" w:type="dxa"/>
          </w:tcPr>
          <w:p w:rsidR="00024B6F" w:rsidRPr="00187411" w:rsidRDefault="00024B6F" w:rsidP="00A03DFE">
            <w:pPr>
              <w:tabs>
                <w:tab w:val="left" w:pos="0"/>
              </w:tabs>
              <w:spacing w:after="0" w:line="240" w:lineRule="auto"/>
              <w:jc w:val="center"/>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8</w:t>
            </w:r>
          </w:p>
        </w:tc>
        <w:tc>
          <w:tcPr>
            <w:tcW w:w="2863" w:type="dxa"/>
          </w:tcPr>
          <w:p w:rsidR="00024B6F" w:rsidRPr="00187411" w:rsidRDefault="00024B6F" w:rsidP="00A03DFE">
            <w:pPr>
              <w:tabs>
                <w:tab w:val="left" w:pos="0"/>
              </w:tabs>
              <w:spacing w:after="0" w:line="240" w:lineRule="auto"/>
              <w:rPr>
                <w:rFonts w:ascii="Times New Roman" w:eastAsia="Times New Roman" w:hAnsi="Times New Roman" w:cs="Times New Roman"/>
                <w:sz w:val="20"/>
                <w:szCs w:val="20"/>
                <w:lang w:eastAsia="ru-RU"/>
              </w:rPr>
            </w:pPr>
            <w:bookmarkStart w:id="19" w:name="_Hlk132632990"/>
            <w:r w:rsidRPr="00187411">
              <w:rPr>
                <w:rFonts w:ascii="Times New Roman" w:eastAsia="Times New Roman" w:hAnsi="Times New Roman" w:cs="Times New Roman"/>
                <w:sz w:val="20"/>
                <w:szCs w:val="20"/>
                <w:lang w:eastAsia="ru-RU"/>
              </w:rPr>
              <w:t>Реформирование, модернизация жилищно-коммунального хозяйства, развитие транспортной инфраструктуры и повышение энергетической эффективности</w:t>
            </w:r>
            <w:bookmarkEnd w:id="19"/>
          </w:p>
        </w:tc>
        <w:tc>
          <w:tcPr>
            <w:tcW w:w="1418" w:type="dxa"/>
            <w:vAlign w:val="bottom"/>
          </w:tcPr>
          <w:p w:rsidR="00024B6F" w:rsidRPr="00187411" w:rsidRDefault="00D3003F"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3</w:t>
            </w:r>
            <w:r w:rsidR="005834CB" w:rsidRPr="00187411">
              <w:rPr>
                <w:rFonts w:ascii="Times New Roman" w:eastAsia="Times New Roman" w:hAnsi="Times New Roman" w:cs="Times New Roman"/>
                <w:sz w:val="20"/>
                <w:szCs w:val="20"/>
                <w:lang w:eastAsia="ru-RU"/>
              </w:rPr>
              <w:t>7</w:t>
            </w:r>
            <w:r w:rsidRPr="00187411">
              <w:rPr>
                <w:rFonts w:ascii="Times New Roman" w:eastAsia="Times New Roman" w:hAnsi="Times New Roman" w:cs="Times New Roman"/>
                <w:sz w:val="20"/>
                <w:szCs w:val="20"/>
                <w:lang w:eastAsia="ru-RU"/>
              </w:rPr>
              <w:t> </w:t>
            </w:r>
            <w:r w:rsidR="005834CB" w:rsidRPr="00187411">
              <w:rPr>
                <w:rFonts w:ascii="Times New Roman" w:eastAsia="Times New Roman" w:hAnsi="Times New Roman" w:cs="Times New Roman"/>
                <w:sz w:val="20"/>
                <w:szCs w:val="20"/>
                <w:lang w:eastAsia="ru-RU"/>
              </w:rPr>
              <w:t>9</w:t>
            </w:r>
            <w:r w:rsidRPr="00187411">
              <w:rPr>
                <w:rFonts w:ascii="Times New Roman" w:eastAsia="Times New Roman" w:hAnsi="Times New Roman" w:cs="Times New Roman"/>
                <w:sz w:val="20"/>
                <w:szCs w:val="20"/>
                <w:lang w:eastAsia="ru-RU"/>
              </w:rPr>
              <w:t>55,8</w:t>
            </w:r>
          </w:p>
        </w:tc>
        <w:tc>
          <w:tcPr>
            <w:tcW w:w="1417" w:type="dxa"/>
            <w:vAlign w:val="bottom"/>
          </w:tcPr>
          <w:p w:rsidR="00024B6F" w:rsidRPr="00187411" w:rsidRDefault="00D3003F"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34 148,3</w:t>
            </w:r>
          </w:p>
        </w:tc>
        <w:tc>
          <w:tcPr>
            <w:tcW w:w="1276" w:type="dxa"/>
            <w:vAlign w:val="bottom"/>
          </w:tcPr>
          <w:p w:rsidR="00024B6F" w:rsidRPr="00187411" w:rsidRDefault="00D3003F"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32 854,4</w:t>
            </w:r>
          </w:p>
        </w:tc>
        <w:tc>
          <w:tcPr>
            <w:tcW w:w="1162" w:type="dxa"/>
            <w:vAlign w:val="bottom"/>
          </w:tcPr>
          <w:p w:rsidR="00024B6F" w:rsidRPr="00187411" w:rsidRDefault="005834CB"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1 293,9</w:t>
            </w:r>
          </w:p>
        </w:tc>
        <w:tc>
          <w:tcPr>
            <w:tcW w:w="993" w:type="dxa"/>
            <w:vAlign w:val="bottom"/>
          </w:tcPr>
          <w:p w:rsidR="00024B6F" w:rsidRPr="00187411" w:rsidRDefault="00D3003F"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96,2</w:t>
            </w:r>
          </w:p>
        </w:tc>
      </w:tr>
      <w:tr w:rsidR="00024B6F" w:rsidRPr="00187411" w:rsidTr="00A20B9C">
        <w:tc>
          <w:tcPr>
            <w:tcW w:w="534" w:type="dxa"/>
          </w:tcPr>
          <w:p w:rsidR="00024B6F" w:rsidRPr="00187411" w:rsidRDefault="00024B6F" w:rsidP="00A03DFE">
            <w:pPr>
              <w:tabs>
                <w:tab w:val="left" w:pos="0"/>
              </w:tabs>
              <w:spacing w:after="0" w:line="240" w:lineRule="auto"/>
              <w:jc w:val="center"/>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9</w:t>
            </w:r>
          </w:p>
        </w:tc>
        <w:tc>
          <w:tcPr>
            <w:tcW w:w="2863" w:type="dxa"/>
          </w:tcPr>
          <w:p w:rsidR="00024B6F" w:rsidRPr="00187411" w:rsidRDefault="00024B6F" w:rsidP="00A03DFE">
            <w:pPr>
              <w:tabs>
                <w:tab w:val="left" w:pos="0"/>
              </w:tabs>
              <w:spacing w:after="0" w:line="240" w:lineRule="auto"/>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 xml:space="preserve">Развитие сельского хозяйства и регулирование рынков </w:t>
            </w:r>
            <w:r w:rsidR="001A4C82" w:rsidRPr="00187411">
              <w:rPr>
                <w:rFonts w:ascii="Times New Roman" w:eastAsia="Times New Roman" w:hAnsi="Times New Roman" w:cs="Times New Roman"/>
                <w:sz w:val="20"/>
                <w:szCs w:val="20"/>
                <w:lang w:eastAsia="ru-RU"/>
              </w:rPr>
              <w:t>с</w:t>
            </w:r>
            <w:r w:rsidRPr="00187411">
              <w:rPr>
                <w:rFonts w:ascii="Times New Roman" w:eastAsia="Times New Roman" w:hAnsi="Times New Roman" w:cs="Times New Roman"/>
                <w:sz w:val="20"/>
                <w:szCs w:val="20"/>
                <w:lang w:eastAsia="ru-RU"/>
              </w:rPr>
              <w:t>ельскохозяйственной продукции, сырья и продовольствия в Новоселовском районе</w:t>
            </w:r>
          </w:p>
        </w:tc>
        <w:tc>
          <w:tcPr>
            <w:tcW w:w="1418" w:type="dxa"/>
            <w:vAlign w:val="bottom"/>
          </w:tcPr>
          <w:p w:rsidR="00024B6F" w:rsidRPr="00187411" w:rsidRDefault="001B2B82"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6 657,7</w:t>
            </w:r>
          </w:p>
        </w:tc>
        <w:tc>
          <w:tcPr>
            <w:tcW w:w="1417" w:type="dxa"/>
            <w:vAlign w:val="bottom"/>
          </w:tcPr>
          <w:p w:rsidR="00024B6F" w:rsidRPr="00187411" w:rsidRDefault="001B2B82"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7 012,5</w:t>
            </w:r>
          </w:p>
        </w:tc>
        <w:tc>
          <w:tcPr>
            <w:tcW w:w="1276" w:type="dxa"/>
            <w:vAlign w:val="bottom"/>
          </w:tcPr>
          <w:p w:rsidR="00024B6F" w:rsidRPr="00187411" w:rsidRDefault="001B2B82"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6 835,7</w:t>
            </w:r>
          </w:p>
        </w:tc>
        <w:tc>
          <w:tcPr>
            <w:tcW w:w="1162" w:type="dxa"/>
            <w:vAlign w:val="bottom"/>
          </w:tcPr>
          <w:p w:rsidR="00024B6F" w:rsidRPr="00187411" w:rsidRDefault="005834CB"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176,8</w:t>
            </w:r>
          </w:p>
        </w:tc>
        <w:tc>
          <w:tcPr>
            <w:tcW w:w="993" w:type="dxa"/>
            <w:vAlign w:val="bottom"/>
          </w:tcPr>
          <w:p w:rsidR="00024B6F" w:rsidRPr="00187411" w:rsidRDefault="001B2B82"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97,5</w:t>
            </w:r>
          </w:p>
        </w:tc>
      </w:tr>
      <w:tr w:rsidR="00024B6F" w:rsidRPr="00187411" w:rsidTr="00A20B9C">
        <w:tc>
          <w:tcPr>
            <w:tcW w:w="534" w:type="dxa"/>
          </w:tcPr>
          <w:p w:rsidR="00024B6F" w:rsidRPr="00187411" w:rsidRDefault="00024B6F" w:rsidP="00A03DFE">
            <w:pPr>
              <w:tabs>
                <w:tab w:val="left" w:pos="0"/>
              </w:tabs>
              <w:spacing w:after="0" w:line="240" w:lineRule="auto"/>
              <w:jc w:val="center"/>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10</w:t>
            </w:r>
          </w:p>
        </w:tc>
        <w:tc>
          <w:tcPr>
            <w:tcW w:w="2863" w:type="dxa"/>
          </w:tcPr>
          <w:p w:rsidR="00024B6F" w:rsidRPr="00187411" w:rsidRDefault="00024B6F" w:rsidP="00A03DFE">
            <w:pPr>
              <w:tabs>
                <w:tab w:val="left" w:pos="0"/>
              </w:tabs>
              <w:spacing w:after="0" w:line="240" w:lineRule="auto"/>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Участие в обеспечении безопасности Новоселовского района</w:t>
            </w:r>
          </w:p>
        </w:tc>
        <w:tc>
          <w:tcPr>
            <w:tcW w:w="1418" w:type="dxa"/>
            <w:vAlign w:val="bottom"/>
          </w:tcPr>
          <w:p w:rsidR="00024B6F" w:rsidRPr="00187411" w:rsidRDefault="001B2B82"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5 962,4</w:t>
            </w:r>
          </w:p>
        </w:tc>
        <w:tc>
          <w:tcPr>
            <w:tcW w:w="1417" w:type="dxa"/>
            <w:vAlign w:val="bottom"/>
          </w:tcPr>
          <w:p w:rsidR="00024B6F" w:rsidRPr="00187411" w:rsidRDefault="001B2B82"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5 962,4</w:t>
            </w:r>
          </w:p>
        </w:tc>
        <w:tc>
          <w:tcPr>
            <w:tcW w:w="1276" w:type="dxa"/>
            <w:vAlign w:val="bottom"/>
          </w:tcPr>
          <w:p w:rsidR="00024B6F" w:rsidRPr="00187411" w:rsidRDefault="001B2B82"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5 743,8</w:t>
            </w:r>
          </w:p>
        </w:tc>
        <w:tc>
          <w:tcPr>
            <w:tcW w:w="1162" w:type="dxa"/>
            <w:vAlign w:val="bottom"/>
          </w:tcPr>
          <w:p w:rsidR="00024B6F" w:rsidRPr="00187411" w:rsidRDefault="005834CB"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218,6</w:t>
            </w:r>
          </w:p>
        </w:tc>
        <w:tc>
          <w:tcPr>
            <w:tcW w:w="993" w:type="dxa"/>
            <w:vAlign w:val="bottom"/>
          </w:tcPr>
          <w:p w:rsidR="00024B6F" w:rsidRPr="00187411" w:rsidRDefault="001B2B82" w:rsidP="00A03DFE">
            <w:pPr>
              <w:tabs>
                <w:tab w:val="left" w:pos="0"/>
              </w:tabs>
              <w:spacing w:after="0" w:line="240" w:lineRule="auto"/>
              <w:jc w:val="right"/>
              <w:rPr>
                <w:rFonts w:ascii="Times New Roman" w:eastAsia="Times New Roman" w:hAnsi="Times New Roman" w:cs="Times New Roman"/>
                <w:sz w:val="20"/>
                <w:szCs w:val="20"/>
                <w:lang w:eastAsia="ru-RU"/>
              </w:rPr>
            </w:pPr>
            <w:r w:rsidRPr="00187411">
              <w:rPr>
                <w:rFonts w:ascii="Times New Roman" w:eastAsia="Times New Roman" w:hAnsi="Times New Roman" w:cs="Times New Roman"/>
                <w:sz w:val="20"/>
                <w:szCs w:val="20"/>
                <w:lang w:eastAsia="ru-RU"/>
              </w:rPr>
              <w:t>96,3</w:t>
            </w:r>
          </w:p>
        </w:tc>
      </w:tr>
      <w:tr w:rsidR="00024B6F" w:rsidRPr="00187411" w:rsidTr="00A20B9C">
        <w:trPr>
          <w:trHeight w:val="251"/>
        </w:trPr>
        <w:tc>
          <w:tcPr>
            <w:tcW w:w="534" w:type="dxa"/>
          </w:tcPr>
          <w:p w:rsidR="00024B6F" w:rsidRPr="00187411" w:rsidRDefault="00024B6F" w:rsidP="00A03DFE">
            <w:pPr>
              <w:tabs>
                <w:tab w:val="left" w:pos="0"/>
              </w:tabs>
              <w:spacing w:after="0" w:line="240" w:lineRule="auto"/>
              <w:jc w:val="center"/>
              <w:rPr>
                <w:rFonts w:ascii="Times New Roman" w:eastAsia="Times New Roman" w:hAnsi="Times New Roman" w:cs="Times New Roman"/>
                <w:b/>
                <w:sz w:val="20"/>
                <w:szCs w:val="20"/>
                <w:lang w:eastAsia="ru-RU"/>
              </w:rPr>
            </w:pPr>
          </w:p>
        </w:tc>
        <w:tc>
          <w:tcPr>
            <w:tcW w:w="2863" w:type="dxa"/>
          </w:tcPr>
          <w:p w:rsidR="00024B6F" w:rsidRPr="00187411" w:rsidRDefault="00024B6F" w:rsidP="00A03DFE">
            <w:pPr>
              <w:tabs>
                <w:tab w:val="left" w:pos="0"/>
              </w:tabs>
              <w:spacing w:after="0" w:line="240" w:lineRule="auto"/>
              <w:rPr>
                <w:rFonts w:ascii="Times New Roman" w:eastAsia="Times New Roman" w:hAnsi="Times New Roman" w:cs="Times New Roman"/>
                <w:b/>
                <w:sz w:val="20"/>
                <w:szCs w:val="20"/>
                <w:lang w:eastAsia="ru-RU"/>
              </w:rPr>
            </w:pPr>
            <w:r w:rsidRPr="00187411">
              <w:rPr>
                <w:rFonts w:ascii="Times New Roman" w:eastAsia="Times New Roman" w:hAnsi="Times New Roman" w:cs="Times New Roman"/>
                <w:b/>
                <w:sz w:val="20"/>
                <w:szCs w:val="20"/>
                <w:lang w:eastAsia="ru-RU"/>
              </w:rPr>
              <w:t>Итого</w:t>
            </w:r>
          </w:p>
        </w:tc>
        <w:tc>
          <w:tcPr>
            <w:tcW w:w="1418" w:type="dxa"/>
            <w:vAlign w:val="bottom"/>
          </w:tcPr>
          <w:p w:rsidR="00024B6F" w:rsidRPr="00187411" w:rsidRDefault="005834CB" w:rsidP="00A03DFE">
            <w:pPr>
              <w:tabs>
                <w:tab w:val="left" w:pos="0"/>
              </w:tabs>
              <w:spacing w:after="0" w:line="240" w:lineRule="auto"/>
              <w:jc w:val="right"/>
              <w:rPr>
                <w:rFonts w:ascii="Times New Roman" w:eastAsia="Times New Roman" w:hAnsi="Times New Roman" w:cs="Times New Roman"/>
                <w:b/>
                <w:sz w:val="20"/>
                <w:szCs w:val="20"/>
                <w:lang w:eastAsia="ru-RU"/>
              </w:rPr>
            </w:pPr>
            <w:r w:rsidRPr="00187411">
              <w:rPr>
                <w:rFonts w:ascii="Times New Roman" w:eastAsia="Times New Roman" w:hAnsi="Times New Roman" w:cs="Times New Roman"/>
                <w:b/>
                <w:sz w:val="20"/>
                <w:szCs w:val="20"/>
                <w:lang w:eastAsia="ru-RU"/>
              </w:rPr>
              <w:t>1 139 740,4</w:t>
            </w:r>
          </w:p>
        </w:tc>
        <w:tc>
          <w:tcPr>
            <w:tcW w:w="1417" w:type="dxa"/>
            <w:vAlign w:val="bottom"/>
          </w:tcPr>
          <w:p w:rsidR="00024B6F" w:rsidRPr="00187411" w:rsidRDefault="005834CB" w:rsidP="00A03DFE">
            <w:pPr>
              <w:tabs>
                <w:tab w:val="left" w:pos="0"/>
              </w:tabs>
              <w:spacing w:after="0" w:line="240" w:lineRule="auto"/>
              <w:jc w:val="right"/>
              <w:rPr>
                <w:rFonts w:ascii="Times New Roman" w:eastAsia="Times New Roman" w:hAnsi="Times New Roman" w:cs="Times New Roman"/>
                <w:b/>
                <w:sz w:val="20"/>
                <w:szCs w:val="20"/>
                <w:lang w:eastAsia="ru-RU"/>
              </w:rPr>
            </w:pPr>
            <w:r w:rsidRPr="00187411">
              <w:rPr>
                <w:rFonts w:ascii="Times New Roman" w:eastAsia="Times New Roman" w:hAnsi="Times New Roman" w:cs="Times New Roman"/>
                <w:b/>
                <w:sz w:val="20"/>
                <w:szCs w:val="20"/>
                <w:lang w:eastAsia="ru-RU"/>
              </w:rPr>
              <w:t>1 132 456,0</w:t>
            </w:r>
          </w:p>
        </w:tc>
        <w:tc>
          <w:tcPr>
            <w:tcW w:w="1276" w:type="dxa"/>
            <w:vAlign w:val="bottom"/>
          </w:tcPr>
          <w:p w:rsidR="00024B6F" w:rsidRPr="00187411" w:rsidRDefault="005834CB" w:rsidP="00A03DFE">
            <w:pPr>
              <w:tabs>
                <w:tab w:val="left" w:pos="0"/>
              </w:tabs>
              <w:spacing w:after="0" w:line="240" w:lineRule="auto"/>
              <w:jc w:val="right"/>
              <w:rPr>
                <w:rFonts w:ascii="Times New Roman" w:eastAsia="Times New Roman" w:hAnsi="Times New Roman" w:cs="Times New Roman"/>
                <w:b/>
                <w:sz w:val="20"/>
                <w:szCs w:val="20"/>
                <w:lang w:eastAsia="ru-RU"/>
              </w:rPr>
            </w:pPr>
            <w:r w:rsidRPr="00187411">
              <w:rPr>
                <w:rFonts w:ascii="Times New Roman" w:eastAsia="Times New Roman" w:hAnsi="Times New Roman" w:cs="Times New Roman"/>
                <w:b/>
                <w:sz w:val="20"/>
                <w:szCs w:val="20"/>
                <w:lang w:eastAsia="ru-RU"/>
              </w:rPr>
              <w:t>1 096 572,2</w:t>
            </w:r>
          </w:p>
        </w:tc>
        <w:tc>
          <w:tcPr>
            <w:tcW w:w="1162" w:type="dxa"/>
            <w:vAlign w:val="bottom"/>
          </w:tcPr>
          <w:p w:rsidR="00024B6F" w:rsidRPr="00187411" w:rsidRDefault="005834CB" w:rsidP="00A03DFE">
            <w:pPr>
              <w:tabs>
                <w:tab w:val="left" w:pos="0"/>
              </w:tabs>
              <w:spacing w:after="0" w:line="240" w:lineRule="auto"/>
              <w:jc w:val="right"/>
              <w:rPr>
                <w:rFonts w:ascii="Times New Roman" w:eastAsia="Times New Roman" w:hAnsi="Times New Roman" w:cs="Times New Roman"/>
                <w:b/>
                <w:sz w:val="20"/>
                <w:szCs w:val="20"/>
                <w:lang w:eastAsia="ru-RU"/>
              </w:rPr>
            </w:pPr>
            <w:r w:rsidRPr="00187411">
              <w:rPr>
                <w:rFonts w:ascii="Times New Roman" w:eastAsia="Times New Roman" w:hAnsi="Times New Roman" w:cs="Times New Roman"/>
                <w:b/>
                <w:sz w:val="20"/>
                <w:szCs w:val="20"/>
                <w:lang w:eastAsia="ru-RU"/>
              </w:rPr>
              <w:t>35 883,8</w:t>
            </w:r>
          </w:p>
        </w:tc>
        <w:tc>
          <w:tcPr>
            <w:tcW w:w="993" w:type="dxa"/>
            <w:vAlign w:val="bottom"/>
          </w:tcPr>
          <w:p w:rsidR="00024B6F" w:rsidRPr="00187411" w:rsidRDefault="005834CB" w:rsidP="00A03DFE">
            <w:pPr>
              <w:tabs>
                <w:tab w:val="left" w:pos="0"/>
              </w:tabs>
              <w:spacing w:after="0" w:line="240" w:lineRule="auto"/>
              <w:jc w:val="right"/>
              <w:rPr>
                <w:rFonts w:ascii="Times New Roman" w:eastAsia="Times New Roman" w:hAnsi="Times New Roman" w:cs="Times New Roman"/>
                <w:b/>
                <w:sz w:val="20"/>
                <w:szCs w:val="20"/>
                <w:lang w:eastAsia="ru-RU"/>
              </w:rPr>
            </w:pPr>
            <w:r w:rsidRPr="00187411">
              <w:rPr>
                <w:rFonts w:ascii="Times New Roman" w:eastAsia="Times New Roman" w:hAnsi="Times New Roman" w:cs="Times New Roman"/>
                <w:b/>
                <w:sz w:val="20"/>
                <w:szCs w:val="20"/>
                <w:lang w:eastAsia="ru-RU"/>
              </w:rPr>
              <w:t>96,8</w:t>
            </w:r>
          </w:p>
        </w:tc>
      </w:tr>
    </w:tbl>
    <w:p w:rsidR="00893C2F" w:rsidRPr="00893C2F" w:rsidRDefault="00893C2F" w:rsidP="00187411">
      <w:pPr>
        <w:autoSpaceDE w:val="0"/>
        <w:autoSpaceDN w:val="0"/>
        <w:adjustRightInd w:val="0"/>
        <w:spacing w:before="120" w:after="0" w:line="240" w:lineRule="auto"/>
        <w:ind w:firstLine="709"/>
        <w:jc w:val="both"/>
        <w:rPr>
          <w:rFonts w:ascii="Times New Roman" w:hAnsi="Times New Roman" w:cs="Times New Roman"/>
          <w:sz w:val="28"/>
          <w:szCs w:val="28"/>
        </w:rPr>
      </w:pPr>
      <w:bookmarkStart w:id="20" w:name="_Hlk132705450"/>
      <w:r w:rsidRPr="00893C2F">
        <w:rPr>
          <w:rFonts w:ascii="Times New Roman" w:hAnsi="Times New Roman" w:cs="Times New Roman"/>
          <w:sz w:val="28"/>
          <w:szCs w:val="28"/>
        </w:rPr>
        <w:t>Согласно бюджетно</w:t>
      </w:r>
      <w:r>
        <w:rPr>
          <w:rFonts w:ascii="Times New Roman" w:hAnsi="Times New Roman" w:cs="Times New Roman"/>
          <w:sz w:val="28"/>
          <w:szCs w:val="28"/>
        </w:rPr>
        <w:t>му</w:t>
      </w:r>
      <w:r w:rsidRPr="00893C2F">
        <w:rPr>
          <w:rFonts w:ascii="Times New Roman" w:hAnsi="Times New Roman" w:cs="Times New Roman"/>
          <w:sz w:val="28"/>
          <w:szCs w:val="28"/>
        </w:rPr>
        <w:t xml:space="preserve"> законодательств</w:t>
      </w:r>
      <w:r>
        <w:rPr>
          <w:rFonts w:ascii="Times New Roman" w:hAnsi="Times New Roman" w:cs="Times New Roman"/>
          <w:sz w:val="28"/>
          <w:szCs w:val="28"/>
        </w:rPr>
        <w:t>у</w:t>
      </w:r>
      <w:r w:rsidRPr="00893C2F">
        <w:rPr>
          <w:rFonts w:ascii="Times New Roman" w:hAnsi="Times New Roman" w:cs="Times New Roman"/>
          <w:sz w:val="28"/>
          <w:szCs w:val="28"/>
        </w:rPr>
        <w:t xml:space="preserve"> при исполнении расходной части бюджета свыше 95,0%, бюджетные назначения считаются исполненными.</w:t>
      </w:r>
    </w:p>
    <w:p w:rsidR="00893C2F" w:rsidRPr="00893C2F" w:rsidRDefault="00893C2F" w:rsidP="00893C2F">
      <w:pPr>
        <w:autoSpaceDE w:val="0"/>
        <w:autoSpaceDN w:val="0"/>
        <w:adjustRightInd w:val="0"/>
        <w:spacing w:after="0" w:line="240" w:lineRule="auto"/>
        <w:ind w:firstLine="709"/>
        <w:jc w:val="both"/>
        <w:rPr>
          <w:rFonts w:ascii="Times New Roman" w:hAnsi="Times New Roman" w:cs="Times New Roman"/>
          <w:sz w:val="28"/>
          <w:szCs w:val="28"/>
        </w:rPr>
      </w:pPr>
      <w:r w:rsidRPr="00893C2F">
        <w:rPr>
          <w:rFonts w:ascii="Times New Roman" w:hAnsi="Times New Roman" w:cs="Times New Roman"/>
          <w:sz w:val="28"/>
          <w:szCs w:val="28"/>
        </w:rPr>
        <w:t xml:space="preserve">По </w:t>
      </w:r>
      <w:r>
        <w:rPr>
          <w:rFonts w:ascii="Times New Roman" w:hAnsi="Times New Roman" w:cs="Times New Roman"/>
          <w:sz w:val="28"/>
          <w:szCs w:val="28"/>
        </w:rPr>
        <w:t xml:space="preserve">всем </w:t>
      </w:r>
      <w:r w:rsidRPr="00893C2F">
        <w:rPr>
          <w:rFonts w:ascii="Times New Roman" w:hAnsi="Times New Roman" w:cs="Times New Roman"/>
          <w:sz w:val="28"/>
          <w:szCs w:val="28"/>
        </w:rPr>
        <w:t xml:space="preserve">десяти </w:t>
      </w:r>
      <w:r w:rsidR="00BE710F">
        <w:rPr>
          <w:rFonts w:ascii="Times New Roman" w:hAnsi="Times New Roman" w:cs="Times New Roman"/>
          <w:sz w:val="28"/>
          <w:szCs w:val="28"/>
        </w:rPr>
        <w:t xml:space="preserve">муниципальным </w:t>
      </w:r>
      <w:r w:rsidR="00187411">
        <w:rPr>
          <w:rFonts w:ascii="Times New Roman" w:hAnsi="Times New Roman" w:cs="Times New Roman"/>
          <w:sz w:val="28"/>
          <w:szCs w:val="28"/>
        </w:rPr>
        <w:t>программам</w:t>
      </w:r>
      <w:r w:rsidRPr="00893C2F">
        <w:rPr>
          <w:rFonts w:ascii="Times New Roman" w:hAnsi="Times New Roman" w:cs="Times New Roman"/>
          <w:sz w:val="28"/>
          <w:szCs w:val="28"/>
        </w:rPr>
        <w:t xml:space="preserve"> бюджетные назначения исполнены </w:t>
      </w:r>
      <w:r>
        <w:rPr>
          <w:rFonts w:ascii="Times New Roman" w:hAnsi="Times New Roman" w:cs="Times New Roman"/>
          <w:sz w:val="28"/>
          <w:szCs w:val="28"/>
        </w:rPr>
        <w:t>свыше 95%</w:t>
      </w:r>
      <w:r w:rsidR="00602E26">
        <w:rPr>
          <w:rFonts w:ascii="Times New Roman" w:hAnsi="Times New Roman" w:cs="Times New Roman"/>
          <w:sz w:val="28"/>
          <w:szCs w:val="28"/>
        </w:rPr>
        <w:t>.</w:t>
      </w:r>
    </w:p>
    <w:p w:rsidR="00602E26" w:rsidRPr="00090EE5" w:rsidRDefault="00602E26" w:rsidP="00602E26">
      <w:pPr>
        <w:autoSpaceDE w:val="0"/>
        <w:autoSpaceDN w:val="0"/>
        <w:adjustRightInd w:val="0"/>
        <w:spacing w:after="0" w:line="240" w:lineRule="auto"/>
        <w:ind w:firstLine="709"/>
        <w:jc w:val="both"/>
        <w:rPr>
          <w:rFonts w:ascii="Times New Roman" w:hAnsi="Times New Roman" w:cs="Times New Roman"/>
          <w:sz w:val="28"/>
          <w:szCs w:val="28"/>
        </w:rPr>
      </w:pPr>
      <w:r w:rsidRPr="00090EE5">
        <w:rPr>
          <w:rFonts w:ascii="Times New Roman" w:hAnsi="Times New Roman" w:cs="Times New Roman"/>
          <w:sz w:val="28"/>
          <w:szCs w:val="28"/>
        </w:rPr>
        <w:t xml:space="preserve">Исполнение </w:t>
      </w:r>
      <w:r>
        <w:rPr>
          <w:rFonts w:ascii="Times New Roman" w:hAnsi="Times New Roman" w:cs="Times New Roman"/>
          <w:sz w:val="28"/>
          <w:szCs w:val="28"/>
        </w:rPr>
        <w:t>по 4-м</w:t>
      </w:r>
      <w:r w:rsidRPr="00090EE5">
        <w:rPr>
          <w:rFonts w:ascii="Times New Roman" w:hAnsi="Times New Roman" w:cs="Times New Roman"/>
          <w:sz w:val="28"/>
          <w:szCs w:val="28"/>
        </w:rPr>
        <w:t xml:space="preserve"> муниципальны</w:t>
      </w:r>
      <w:r>
        <w:rPr>
          <w:rFonts w:ascii="Times New Roman" w:hAnsi="Times New Roman" w:cs="Times New Roman"/>
          <w:sz w:val="28"/>
          <w:szCs w:val="28"/>
        </w:rPr>
        <w:t>м</w:t>
      </w:r>
      <w:r w:rsidRPr="00090EE5">
        <w:rPr>
          <w:rFonts w:ascii="Times New Roman" w:hAnsi="Times New Roman" w:cs="Times New Roman"/>
          <w:sz w:val="28"/>
          <w:szCs w:val="28"/>
        </w:rPr>
        <w:t xml:space="preserve"> программ</w:t>
      </w:r>
      <w:r>
        <w:rPr>
          <w:rFonts w:ascii="Times New Roman" w:hAnsi="Times New Roman" w:cs="Times New Roman"/>
          <w:sz w:val="28"/>
          <w:szCs w:val="28"/>
        </w:rPr>
        <w:t>ам</w:t>
      </w:r>
      <w:r w:rsidRPr="00090EE5">
        <w:rPr>
          <w:rFonts w:ascii="Times New Roman" w:hAnsi="Times New Roman" w:cs="Times New Roman"/>
          <w:sz w:val="28"/>
          <w:szCs w:val="28"/>
        </w:rPr>
        <w:t xml:space="preserve"> составило</w:t>
      </w:r>
      <w:r>
        <w:rPr>
          <w:rFonts w:ascii="Times New Roman" w:hAnsi="Times New Roman" w:cs="Times New Roman"/>
          <w:sz w:val="28"/>
          <w:szCs w:val="28"/>
        </w:rPr>
        <w:t xml:space="preserve"> выше</w:t>
      </w:r>
      <w:r w:rsidRPr="00090EE5">
        <w:rPr>
          <w:rFonts w:ascii="Times New Roman" w:hAnsi="Times New Roman" w:cs="Times New Roman"/>
          <w:sz w:val="28"/>
          <w:szCs w:val="28"/>
        </w:rPr>
        <w:t xml:space="preserve"> 98%.</w:t>
      </w:r>
    </w:p>
    <w:p w:rsidR="00893C2F" w:rsidRPr="00893C2F" w:rsidRDefault="00602E26" w:rsidP="00893C2F">
      <w:pPr>
        <w:autoSpaceDE w:val="0"/>
        <w:autoSpaceDN w:val="0"/>
        <w:adjustRightInd w:val="0"/>
        <w:spacing w:after="0" w:line="240" w:lineRule="auto"/>
        <w:ind w:firstLine="709"/>
        <w:jc w:val="both"/>
        <w:rPr>
          <w:rFonts w:ascii="Times New Roman" w:hAnsi="Times New Roman" w:cs="Times New Roman"/>
          <w:sz w:val="28"/>
          <w:szCs w:val="28"/>
        </w:rPr>
      </w:pPr>
      <w:r w:rsidRPr="00602E26">
        <w:rPr>
          <w:rFonts w:ascii="Times New Roman" w:hAnsi="Times New Roman" w:cs="Times New Roman"/>
          <w:sz w:val="28"/>
          <w:szCs w:val="28"/>
        </w:rPr>
        <w:t>Не исполнены расходы в сумме 35 883,8 тыс. рублей.</w:t>
      </w:r>
    </w:p>
    <w:bookmarkEnd w:id="20"/>
    <w:p w:rsidR="0059421B" w:rsidRDefault="00090EE5" w:rsidP="00090EE5">
      <w:pPr>
        <w:autoSpaceDE w:val="0"/>
        <w:autoSpaceDN w:val="0"/>
        <w:adjustRightInd w:val="0"/>
        <w:spacing w:after="0" w:line="240" w:lineRule="auto"/>
        <w:ind w:firstLine="709"/>
        <w:jc w:val="both"/>
        <w:rPr>
          <w:rFonts w:ascii="Times New Roman" w:hAnsi="Times New Roman" w:cs="Times New Roman"/>
          <w:sz w:val="28"/>
          <w:szCs w:val="28"/>
        </w:rPr>
      </w:pPr>
      <w:r w:rsidRPr="00090EE5">
        <w:rPr>
          <w:rFonts w:ascii="Times New Roman" w:hAnsi="Times New Roman" w:cs="Times New Roman"/>
          <w:sz w:val="28"/>
          <w:szCs w:val="28"/>
        </w:rPr>
        <w:t>Из 10-ти утвержденных программ самое низкое исполнение сложилось по муниципальной программе «</w:t>
      </w:r>
      <w:r w:rsidR="005834CB">
        <w:rPr>
          <w:rFonts w:ascii="Times New Roman" w:hAnsi="Times New Roman" w:cs="Times New Roman"/>
          <w:sz w:val="28"/>
          <w:szCs w:val="28"/>
        </w:rPr>
        <w:t xml:space="preserve">Развитие образования </w:t>
      </w:r>
      <w:r w:rsidR="004D3629" w:rsidRPr="001D5692">
        <w:rPr>
          <w:rFonts w:ascii="Times New Roman" w:hAnsi="Times New Roman" w:cs="Times New Roman"/>
          <w:sz w:val="28"/>
          <w:szCs w:val="28"/>
        </w:rPr>
        <w:t>Новоселовско</w:t>
      </w:r>
      <w:r w:rsidR="005834CB">
        <w:rPr>
          <w:rFonts w:ascii="Times New Roman" w:hAnsi="Times New Roman" w:cs="Times New Roman"/>
          <w:sz w:val="28"/>
          <w:szCs w:val="28"/>
        </w:rPr>
        <w:t>го</w:t>
      </w:r>
      <w:r w:rsidR="004D3629" w:rsidRPr="001D5692">
        <w:rPr>
          <w:rFonts w:ascii="Times New Roman" w:hAnsi="Times New Roman" w:cs="Times New Roman"/>
          <w:sz w:val="28"/>
          <w:szCs w:val="28"/>
        </w:rPr>
        <w:t xml:space="preserve"> район</w:t>
      </w:r>
      <w:r w:rsidR="005834CB">
        <w:rPr>
          <w:rFonts w:ascii="Times New Roman" w:hAnsi="Times New Roman" w:cs="Times New Roman"/>
          <w:sz w:val="28"/>
          <w:szCs w:val="28"/>
        </w:rPr>
        <w:t>а</w:t>
      </w:r>
      <w:r w:rsidRPr="00090EE5">
        <w:rPr>
          <w:rFonts w:ascii="Times New Roman" w:hAnsi="Times New Roman" w:cs="Times New Roman"/>
          <w:sz w:val="28"/>
          <w:szCs w:val="28"/>
        </w:rPr>
        <w:t>» (</w:t>
      </w:r>
      <w:r w:rsidR="005834CB">
        <w:rPr>
          <w:rFonts w:ascii="Times New Roman" w:hAnsi="Times New Roman" w:cs="Times New Roman"/>
          <w:sz w:val="28"/>
          <w:szCs w:val="28"/>
        </w:rPr>
        <w:t>95,4</w:t>
      </w:r>
      <w:r w:rsidRPr="00090EE5">
        <w:rPr>
          <w:rFonts w:ascii="Times New Roman" w:hAnsi="Times New Roman" w:cs="Times New Roman"/>
          <w:sz w:val="28"/>
          <w:szCs w:val="28"/>
        </w:rPr>
        <w:t xml:space="preserve">%). Ответственным исполнителем программы является </w:t>
      </w:r>
      <w:r w:rsidR="005834CB">
        <w:rPr>
          <w:rFonts w:ascii="Times New Roman" w:hAnsi="Times New Roman" w:cs="Times New Roman"/>
          <w:sz w:val="28"/>
          <w:szCs w:val="28"/>
        </w:rPr>
        <w:t xml:space="preserve">отдел образования </w:t>
      </w:r>
      <w:r w:rsidRPr="00090EE5">
        <w:rPr>
          <w:rFonts w:ascii="Times New Roman" w:hAnsi="Times New Roman" w:cs="Times New Roman"/>
          <w:sz w:val="28"/>
          <w:szCs w:val="28"/>
        </w:rPr>
        <w:t xml:space="preserve">администрация Новоселовского района. Неисполнение плановых назначений в объеме </w:t>
      </w:r>
      <w:r w:rsidR="005834CB">
        <w:rPr>
          <w:rFonts w:ascii="Times New Roman" w:hAnsi="Times New Roman" w:cs="Times New Roman"/>
          <w:sz w:val="28"/>
          <w:szCs w:val="28"/>
        </w:rPr>
        <w:t>31 452,5</w:t>
      </w:r>
      <w:r w:rsidRPr="00090EE5">
        <w:rPr>
          <w:rFonts w:ascii="Times New Roman" w:hAnsi="Times New Roman" w:cs="Times New Roman"/>
          <w:sz w:val="28"/>
          <w:szCs w:val="28"/>
        </w:rPr>
        <w:t xml:space="preserve"> тыс. рублей</w:t>
      </w:r>
      <w:r w:rsidR="0059421B">
        <w:rPr>
          <w:rFonts w:ascii="Times New Roman" w:hAnsi="Times New Roman" w:cs="Times New Roman"/>
          <w:sz w:val="28"/>
          <w:szCs w:val="28"/>
        </w:rPr>
        <w:t>в связи с тем, что не использованы лимиты бюджетных обязательств в сумме:</w:t>
      </w:r>
    </w:p>
    <w:p w:rsidR="0059421B" w:rsidRDefault="0059421B" w:rsidP="00090EE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- 25 235,8 тыс. рублей на приобретение и монтаж сборно-разборного модульного здания пищеблока с обеденным залом на 250 посадочных мест для нужд детского оздоровительного лагеря «Соснячок» по причине продления срока выполнения работ по просьбе подрядчика, связанной с отсутствием квалифицированных кадров (в связи с частичной мобилизацией) и удорожанием стоимости оборудования;</w:t>
      </w:r>
    </w:p>
    <w:p w:rsidR="00090EE5" w:rsidRPr="00090EE5" w:rsidRDefault="0059421B" w:rsidP="00090EE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33F3">
        <w:rPr>
          <w:rFonts w:ascii="Times New Roman" w:hAnsi="Times New Roman" w:cs="Times New Roman"/>
          <w:sz w:val="28"/>
          <w:szCs w:val="28"/>
        </w:rPr>
        <w:t>6 216,7</w:t>
      </w:r>
      <w:r>
        <w:rPr>
          <w:rFonts w:ascii="Times New Roman" w:hAnsi="Times New Roman" w:cs="Times New Roman"/>
          <w:sz w:val="28"/>
          <w:szCs w:val="28"/>
        </w:rPr>
        <w:t xml:space="preserve"> тыс. рублей </w:t>
      </w:r>
      <w:r w:rsidR="001A33F3">
        <w:rPr>
          <w:rFonts w:ascii="Times New Roman" w:hAnsi="Times New Roman" w:cs="Times New Roman"/>
          <w:sz w:val="28"/>
          <w:szCs w:val="28"/>
        </w:rPr>
        <w:t>– экономия бюджетных средств, связанная с использованием средств по фактической потребности</w:t>
      </w:r>
      <w:r w:rsidR="00090EE5" w:rsidRPr="00090EE5">
        <w:rPr>
          <w:rFonts w:ascii="Times New Roman" w:hAnsi="Times New Roman" w:cs="Times New Roman"/>
          <w:sz w:val="28"/>
          <w:szCs w:val="28"/>
        </w:rPr>
        <w:t>.</w:t>
      </w:r>
    </w:p>
    <w:p w:rsidR="00090EE5" w:rsidRPr="00090EE5" w:rsidRDefault="00090EE5" w:rsidP="00090EE5">
      <w:pPr>
        <w:autoSpaceDE w:val="0"/>
        <w:autoSpaceDN w:val="0"/>
        <w:adjustRightInd w:val="0"/>
        <w:spacing w:after="0" w:line="240" w:lineRule="auto"/>
        <w:ind w:firstLine="709"/>
        <w:jc w:val="both"/>
        <w:rPr>
          <w:rFonts w:ascii="Times New Roman" w:hAnsi="Times New Roman" w:cs="Times New Roman"/>
          <w:sz w:val="28"/>
          <w:szCs w:val="28"/>
        </w:rPr>
      </w:pPr>
      <w:r w:rsidRPr="00090EE5">
        <w:rPr>
          <w:rFonts w:ascii="Times New Roman" w:hAnsi="Times New Roman" w:cs="Times New Roman"/>
          <w:sz w:val="28"/>
          <w:szCs w:val="28"/>
        </w:rPr>
        <w:t>Наибольшие объемы неосвоенных бюджетных назначений, предусмотренных на реализацию муниципальных программ, образовались по программам «Развитие образования Новоселовского района»</w:t>
      </w:r>
      <w:r w:rsidR="001A33F3">
        <w:rPr>
          <w:rFonts w:ascii="Times New Roman" w:hAnsi="Times New Roman" w:cs="Times New Roman"/>
          <w:sz w:val="28"/>
          <w:szCs w:val="28"/>
        </w:rPr>
        <w:t xml:space="preserve"> – 31 452,5 тыс. рублей</w:t>
      </w:r>
      <w:r w:rsidRPr="00090EE5">
        <w:rPr>
          <w:rFonts w:ascii="Times New Roman" w:hAnsi="Times New Roman" w:cs="Times New Roman"/>
          <w:sz w:val="28"/>
          <w:szCs w:val="28"/>
        </w:rPr>
        <w:t xml:space="preserve">, </w:t>
      </w:r>
      <w:r w:rsidR="001A33F3">
        <w:rPr>
          <w:rFonts w:ascii="Times New Roman" w:hAnsi="Times New Roman" w:cs="Times New Roman"/>
          <w:sz w:val="28"/>
          <w:szCs w:val="28"/>
        </w:rPr>
        <w:t>«</w:t>
      </w:r>
      <w:r w:rsidR="001A33F3" w:rsidRPr="001A33F3">
        <w:rPr>
          <w:rFonts w:ascii="Times New Roman" w:eastAsia="Times New Roman" w:hAnsi="Times New Roman" w:cs="Times New Roman"/>
          <w:sz w:val="28"/>
          <w:szCs w:val="28"/>
          <w:lang w:eastAsia="ru-RU"/>
        </w:rPr>
        <w:t>Развитие физической культуры, спорта и молодежной политики на территории Новоселовского района</w:t>
      </w:r>
      <w:r w:rsidR="001A33F3">
        <w:rPr>
          <w:rFonts w:ascii="Times New Roman" w:hAnsi="Times New Roman" w:cs="Times New Roman"/>
          <w:sz w:val="28"/>
          <w:szCs w:val="28"/>
        </w:rPr>
        <w:t xml:space="preserve">» – 1 320,5 тыс. рублей(экономия в результате проведения конкурсных процедур), </w:t>
      </w:r>
      <w:r w:rsidRPr="00090EE5">
        <w:rPr>
          <w:rFonts w:ascii="Times New Roman" w:hAnsi="Times New Roman" w:cs="Times New Roman"/>
          <w:sz w:val="28"/>
          <w:szCs w:val="28"/>
        </w:rPr>
        <w:t>«</w:t>
      </w:r>
      <w:r w:rsidR="008225EA" w:rsidRPr="001D5692">
        <w:rPr>
          <w:rFonts w:ascii="Times New Roman" w:hAnsi="Times New Roman" w:cs="Times New Roman"/>
          <w:sz w:val="28"/>
          <w:szCs w:val="28"/>
        </w:rPr>
        <w:t>Реформирование, модернизация жилищно-коммунального хозяйства, раз</w:t>
      </w:r>
      <w:r w:rsidR="008225EA" w:rsidRPr="008225EA">
        <w:rPr>
          <w:rFonts w:ascii="Times New Roman" w:hAnsi="Times New Roman" w:cs="Times New Roman"/>
          <w:sz w:val="28"/>
          <w:szCs w:val="28"/>
        </w:rPr>
        <w:t>в</w:t>
      </w:r>
      <w:r w:rsidR="008225EA" w:rsidRPr="001D5692">
        <w:rPr>
          <w:rFonts w:ascii="Times New Roman" w:hAnsi="Times New Roman" w:cs="Times New Roman"/>
          <w:sz w:val="28"/>
          <w:szCs w:val="28"/>
        </w:rPr>
        <w:t xml:space="preserve">итие транспортной </w:t>
      </w:r>
      <w:r w:rsidR="008225EA" w:rsidRPr="001D5692">
        <w:rPr>
          <w:rFonts w:ascii="Times New Roman" w:hAnsi="Times New Roman" w:cs="Times New Roman"/>
          <w:sz w:val="28"/>
          <w:szCs w:val="28"/>
        </w:rPr>
        <w:lastRenderedPageBreak/>
        <w:t>инфраструктуры и повышение энергетической эффективности</w:t>
      </w:r>
      <w:r w:rsidRPr="00090EE5">
        <w:rPr>
          <w:rFonts w:ascii="Times New Roman" w:hAnsi="Times New Roman" w:cs="Times New Roman"/>
          <w:sz w:val="28"/>
          <w:szCs w:val="28"/>
        </w:rPr>
        <w:t>»</w:t>
      </w:r>
      <w:r w:rsidR="001A33F3">
        <w:rPr>
          <w:rFonts w:ascii="Times New Roman" w:hAnsi="Times New Roman" w:cs="Times New Roman"/>
          <w:sz w:val="28"/>
          <w:szCs w:val="28"/>
        </w:rPr>
        <w:t xml:space="preserve"> – </w:t>
      </w:r>
      <w:r w:rsidR="008225EA">
        <w:rPr>
          <w:rFonts w:ascii="Times New Roman" w:hAnsi="Times New Roman" w:cs="Times New Roman"/>
          <w:sz w:val="28"/>
          <w:szCs w:val="28"/>
        </w:rPr>
        <w:t>1</w:t>
      </w:r>
      <w:r w:rsidR="001A33F3">
        <w:rPr>
          <w:rFonts w:ascii="Times New Roman" w:hAnsi="Times New Roman" w:cs="Times New Roman"/>
          <w:sz w:val="28"/>
          <w:szCs w:val="28"/>
        </w:rPr>
        <w:t> 293,9</w:t>
      </w:r>
      <w:r w:rsidRPr="00090EE5">
        <w:rPr>
          <w:rFonts w:ascii="Times New Roman" w:hAnsi="Times New Roman" w:cs="Times New Roman"/>
          <w:sz w:val="28"/>
          <w:szCs w:val="28"/>
        </w:rPr>
        <w:t xml:space="preserve"> тыс. рублей (</w:t>
      </w:r>
      <w:r w:rsidR="008225EA">
        <w:rPr>
          <w:rFonts w:ascii="Times New Roman" w:hAnsi="Times New Roman" w:cs="Times New Roman"/>
          <w:sz w:val="28"/>
          <w:szCs w:val="28"/>
        </w:rPr>
        <w:t>средства израсходованы по фактической потребности</w:t>
      </w:r>
      <w:r w:rsidRPr="00090EE5">
        <w:rPr>
          <w:rFonts w:ascii="Times New Roman" w:hAnsi="Times New Roman" w:cs="Times New Roman"/>
          <w:sz w:val="28"/>
          <w:szCs w:val="28"/>
        </w:rPr>
        <w:t xml:space="preserve">, экономия </w:t>
      </w:r>
      <w:r w:rsidR="00024B6F">
        <w:rPr>
          <w:rFonts w:ascii="Times New Roman" w:hAnsi="Times New Roman" w:cs="Times New Roman"/>
          <w:sz w:val="28"/>
          <w:szCs w:val="28"/>
        </w:rPr>
        <w:t>в результате проведения конкурсных процедур</w:t>
      </w:r>
      <w:r w:rsidRPr="00090EE5">
        <w:rPr>
          <w:rFonts w:ascii="Times New Roman" w:hAnsi="Times New Roman" w:cs="Times New Roman"/>
          <w:sz w:val="28"/>
          <w:szCs w:val="28"/>
        </w:rPr>
        <w:t>).</w:t>
      </w:r>
    </w:p>
    <w:p w:rsidR="00090EE5" w:rsidRPr="00090EE5" w:rsidRDefault="00090EE5" w:rsidP="00090EE5">
      <w:pPr>
        <w:autoSpaceDE w:val="0"/>
        <w:autoSpaceDN w:val="0"/>
        <w:adjustRightInd w:val="0"/>
        <w:spacing w:after="0" w:line="240" w:lineRule="auto"/>
        <w:ind w:firstLine="709"/>
        <w:jc w:val="both"/>
        <w:rPr>
          <w:rFonts w:ascii="Times New Roman" w:hAnsi="Times New Roman" w:cs="Times New Roman"/>
          <w:sz w:val="28"/>
          <w:szCs w:val="28"/>
        </w:rPr>
      </w:pPr>
      <w:r w:rsidRPr="00090EE5">
        <w:rPr>
          <w:rFonts w:ascii="Times New Roman" w:hAnsi="Times New Roman" w:cs="Times New Roman"/>
          <w:sz w:val="28"/>
          <w:szCs w:val="28"/>
        </w:rPr>
        <w:t>Статьей 179 Бюджетного кодекса РФ определена обязанность проведения ежегодной оценки эффективности реализации муниципальных программ с целью принятия решения о прекращении муниципальной программы либо внесении в нее изменений в порядке и по критериям, установленным администрацией муниципального образования.</w:t>
      </w:r>
    </w:p>
    <w:p w:rsidR="00090EE5" w:rsidRDefault="00090EE5" w:rsidP="00090EE5">
      <w:pPr>
        <w:autoSpaceDE w:val="0"/>
        <w:autoSpaceDN w:val="0"/>
        <w:adjustRightInd w:val="0"/>
        <w:spacing w:after="0" w:line="240" w:lineRule="auto"/>
        <w:ind w:firstLine="709"/>
        <w:jc w:val="both"/>
        <w:rPr>
          <w:rFonts w:ascii="Times New Roman" w:hAnsi="Times New Roman" w:cs="Times New Roman"/>
          <w:sz w:val="28"/>
          <w:szCs w:val="28"/>
        </w:rPr>
      </w:pPr>
      <w:r w:rsidRPr="00090EE5">
        <w:rPr>
          <w:rFonts w:ascii="Times New Roman" w:hAnsi="Times New Roman" w:cs="Times New Roman"/>
          <w:sz w:val="28"/>
          <w:szCs w:val="28"/>
        </w:rPr>
        <w:t>Оценка эффективности реализации муниципальных программ в 202</w:t>
      </w:r>
      <w:r w:rsidR="001A33F3">
        <w:rPr>
          <w:rFonts w:ascii="Times New Roman" w:hAnsi="Times New Roman" w:cs="Times New Roman"/>
          <w:sz w:val="28"/>
          <w:szCs w:val="28"/>
        </w:rPr>
        <w:t>4</w:t>
      </w:r>
      <w:r w:rsidRPr="00090EE5">
        <w:rPr>
          <w:rFonts w:ascii="Times New Roman" w:hAnsi="Times New Roman" w:cs="Times New Roman"/>
          <w:sz w:val="28"/>
          <w:szCs w:val="28"/>
        </w:rPr>
        <w:t xml:space="preserve"> году на дату подготовки заключения на отчет об исполнении бюджета за 202</w:t>
      </w:r>
      <w:r w:rsidR="001A33F3">
        <w:rPr>
          <w:rFonts w:ascii="Times New Roman" w:hAnsi="Times New Roman" w:cs="Times New Roman"/>
          <w:sz w:val="28"/>
          <w:szCs w:val="28"/>
        </w:rPr>
        <w:t>3</w:t>
      </w:r>
      <w:r w:rsidRPr="00090EE5">
        <w:rPr>
          <w:rFonts w:ascii="Times New Roman" w:hAnsi="Times New Roman" w:cs="Times New Roman"/>
          <w:sz w:val="28"/>
          <w:szCs w:val="28"/>
        </w:rPr>
        <w:t xml:space="preserve"> год не проведена, так как в соответствии с постановлением администрации Новоселовского района от 14.05.2015 №</w:t>
      </w:r>
      <w:r w:rsidR="001A33F3">
        <w:rPr>
          <w:rFonts w:ascii="Times New Roman" w:hAnsi="Times New Roman" w:cs="Times New Roman"/>
          <w:sz w:val="28"/>
          <w:szCs w:val="28"/>
        </w:rPr>
        <w:t> </w:t>
      </w:r>
      <w:r w:rsidRPr="00090EE5">
        <w:rPr>
          <w:rFonts w:ascii="Times New Roman" w:hAnsi="Times New Roman" w:cs="Times New Roman"/>
          <w:sz w:val="28"/>
          <w:szCs w:val="28"/>
        </w:rPr>
        <w:t xml:space="preserve">227 «Об утверждении Порядка проведения оценки эффективности реализации муниципальных программ Новоселовского района и критерии оценки эффективности реализации муниципальных программ Новоселовского района» оценку эффективности муниципальных программ за прошедший год </w:t>
      </w:r>
      <w:r w:rsidRPr="00090EE5">
        <w:rPr>
          <w:rFonts w:ascii="Times New Roman" w:hAnsi="Times New Roman" w:cs="Times New Roman"/>
          <w:bCs/>
          <w:sz w:val="28"/>
          <w:szCs w:val="28"/>
        </w:rPr>
        <w:t xml:space="preserve">осуществляет отдел экономики и прогнозирования администрации района в срок до 1 июня </w:t>
      </w:r>
      <w:r w:rsidRPr="00090EE5">
        <w:rPr>
          <w:rFonts w:ascii="Times New Roman" w:hAnsi="Times New Roman" w:cs="Times New Roman"/>
          <w:sz w:val="28"/>
          <w:szCs w:val="28"/>
        </w:rPr>
        <w:t>года, следующего за отчетным.</w:t>
      </w:r>
    </w:p>
    <w:p w:rsidR="00024B6F" w:rsidRPr="00602E26" w:rsidRDefault="00807203" w:rsidP="00602E26">
      <w:pPr>
        <w:autoSpaceDE w:val="0"/>
        <w:autoSpaceDN w:val="0"/>
        <w:adjustRightInd w:val="0"/>
        <w:spacing w:before="120" w:after="120" w:line="240" w:lineRule="auto"/>
        <w:jc w:val="center"/>
        <w:rPr>
          <w:rFonts w:ascii="Times New Roman,Bold" w:hAnsi="Times New Roman,Bold" w:cs="Times New Roman,Bold"/>
          <w:b/>
          <w:bCs/>
          <w:caps/>
          <w:sz w:val="28"/>
          <w:szCs w:val="28"/>
        </w:rPr>
      </w:pPr>
      <w:r w:rsidRPr="00602E26">
        <w:rPr>
          <w:rFonts w:ascii="Times New Roman" w:hAnsi="Times New Roman" w:cs="Times New Roman"/>
          <w:b/>
          <w:bCs/>
          <w:caps/>
          <w:sz w:val="28"/>
          <w:szCs w:val="28"/>
        </w:rPr>
        <w:t>6</w:t>
      </w:r>
      <w:r w:rsidR="00024B6F" w:rsidRPr="00602E26">
        <w:rPr>
          <w:rFonts w:ascii="Times New Roman" w:hAnsi="Times New Roman" w:cs="Times New Roman"/>
          <w:b/>
          <w:bCs/>
          <w:caps/>
          <w:sz w:val="28"/>
          <w:szCs w:val="28"/>
        </w:rPr>
        <w:t xml:space="preserve">. </w:t>
      </w:r>
      <w:r w:rsidR="00024B6F" w:rsidRPr="00602E26">
        <w:rPr>
          <w:rFonts w:ascii="Times New Roman,Bold" w:hAnsi="Times New Roman,Bold" w:cs="Times New Roman,Bold"/>
          <w:b/>
          <w:bCs/>
          <w:caps/>
          <w:sz w:val="28"/>
          <w:szCs w:val="28"/>
        </w:rPr>
        <w:t>Непрограммные расходы</w:t>
      </w:r>
      <w:r w:rsidR="00187411" w:rsidRPr="00602E26">
        <w:rPr>
          <w:rFonts w:ascii="Times New Roman,Bold" w:hAnsi="Times New Roman,Bold" w:cs="Times New Roman,Bold"/>
          <w:b/>
          <w:bCs/>
          <w:caps/>
          <w:sz w:val="28"/>
          <w:szCs w:val="28"/>
        </w:rPr>
        <w:t xml:space="preserve"> районного бюджета</w:t>
      </w:r>
    </w:p>
    <w:p w:rsidR="00024B6F" w:rsidRDefault="004C072B" w:rsidP="00024B6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Ут</w:t>
      </w:r>
      <w:r w:rsidR="00024B6F">
        <w:rPr>
          <w:rFonts w:ascii="Times New Roman" w:hAnsi="Times New Roman" w:cs="Times New Roman"/>
          <w:sz w:val="28"/>
          <w:szCs w:val="28"/>
        </w:rPr>
        <w:t>вержденны</w:t>
      </w:r>
      <w:r>
        <w:rPr>
          <w:rFonts w:ascii="Times New Roman" w:hAnsi="Times New Roman" w:cs="Times New Roman"/>
          <w:sz w:val="28"/>
          <w:szCs w:val="28"/>
        </w:rPr>
        <w:t>е</w:t>
      </w:r>
      <w:r w:rsidR="00024B6F">
        <w:rPr>
          <w:rFonts w:ascii="Times New Roman" w:hAnsi="Times New Roman" w:cs="Times New Roman"/>
          <w:sz w:val="28"/>
          <w:szCs w:val="28"/>
        </w:rPr>
        <w:t xml:space="preserve"> бюджетны</w:t>
      </w:r>
      <w:r>
        <w:rPr>
          <w:rFonts w:ascii="Times New Roman" w:hAnsi="Times New Roman" w:cs="Times New Roman"/>
          <w:sz w:val="28"/>
          <w:szCs w:val="28"/>
        </w:rPr>
        <w:t>е</w:t>
      </w:r>
      <w:r w:rsidR="00024B6F">
        <w:rPr>
          <w:rFonts w:ascii="Times New Roman" w:hAnsi="Times New Roman" w:cs="Times New Roman"/>
          <w:sz w:val="28"/>
          <w:szCs w:val="28"/>
        </w:rPr>
        <w:t xml:space="preserve"> назначения, с учетом уточненного плана на 202</w:t>
      </w:r>
      <w:r w:rsidR="001A33F3">
        <w:rPr>
          <w:rFonts w:ascii="Times New Roman" w:hAnsi="Times New Roman" w:cs="Times New Roman"/>
          <w:sz w:val="28"/>
          <w:szCs w:val="28"/>
        </w:rPr>
        <w:t>3</w:t>
      </w:r>
      <w:r w:rsidR="00024B6F">
        <w:rPr>
          <w:rFonts w:ascii="Times New Roman" w:hAnsi="Times New Roman" w:cs="Times New Roman"/>
          <w:sz w:val="28"/>
          <w:szCs w:val="28"/>
        </w:rPr>
        <w:t xml:space="preserve"> год, по непрограммным расходам составили </w:t>
      </w:r>
      <w:r w:rsidR="00BD4052">
        <w:rPr>
          <w:rFonts w:ascii="Times New Roman" w:hAnsi="Times New Roman" w:cs="Times New Roman"/>
          <w:sz w:val="28"/>
          <w:szCs w:val="28"/>
        </w:rPr>
        <w:t>95 833,4</w:t>
      </w:r>
      <w:r w:rsidR="00024B6F">
        <w:rPr>
          <w:rFonts w:ascii="Times New Roman" w:hAnsi="Times New Roman" w:cs="Times New Roman"/>
          <w:sz w:val="28"/>
          <w:szCs w:val="28"/>
        </w:rPr>
        <w:t xml:space="preserve"> тыс. рублей, исполнено </w:t>
      </w:r>
      <w:r w:rsidR="00BD4052">
        <w:rPr>
          <w:rFonts w:ascii="Times New Roman" w:hAnsi="Times New Roman" w:cs="Times New Roman"/>
          <w:sz w:val="28"/>
          <w:szCs w:val="28"/>
        </w:rPr>
        <w:t>90 899,7</w:t>
      </w:r>
      <w:r w:rsidR="00024B6F">
        <w:rPr>
          <w:rFonts w:ascii="Times New Roman" w:hAnsi="Times New Roman" w:cs="Times New Roman"/>
          <w:sz w:val="28"/>
          <w:szCs w:val="28"/>
        </w:rPr>
        <w:t xml:space="preserve"> тыс. рублей или </w:t>
      </w:r>
      <w:r w:rsidR="00034E63">
        <w:rPr>
          <w:rFonts w:ascii="Times New Roman" w:hAnsi="Times New Roman" w:cs="Times New Roman"/>
          <w:sz w:val="28"/>
          <w:szCs w:val="28"/>
        </w:rPr>
        <w:t>9</w:t>
      </w:r>
      <w:r w:rsidR="00BD4052">
        <w:rPr>
          <w:rFonts w:ascii="Times New Roman" w:hAnsi="Times New Roman" w:cs="Times New Roman"/>
          <w:sz w:val="28"/>
          <w:szCs w:val="28"/>
        </w:rPr>
        <w:t>4</w:t>
      </w:r>
      <w:r w:rsidR="00034E63">
        <w:rPr>
          <w:rFonts w:ascii="Times New Roman" w:hAnsi="Times New Roman" w:cs="Times New Roman"/>
          <w:sz w:val="28"/>
          <w:szCs w:val="28"/>
        </w:rPr>
        <w:t>,</w:t>
      </w:r>
      <w:r w:rsidR="00BD4052">
        <w:rPr>
          <w:rFonts w:ascii="Times New Roman" w:hAnsi="Times New Roman" w:cs="Times New Roman"/>
          <w:sz w:val="28"/>
          <w:szCs w:val="28"/>
        </w:rPr>
        <w:t>9</w:t>
      </w:r>
      <w:r w:rsidR="00024B6F">
        <w:rPr>
          <w:rFonts w:ascii="Times New Roman" w:hAnsi="Times New Roman" w:cs="Times New Roman"/>
          <w:sz w:val="28"/>
          <w:szCs w:val="28"/>
        </w:rPr>
        <w:t xml:space="preserve">% </w:t>
      </w:r>
      <w:r>
        <w:rPr>
          <w:rFonts w:ascii="Times New Roman" w:hAnsi="Times New Roman" w:cs="Times New Roman"/>
          <w:sz w:val="28"/>
          <w:szCs w:val="28"/>
        </w:rPr>
        <w:t xml:space="preserve">от плановых </w:t>
      </w:r>
      <w:r w:rsidR="00024B6F">
        <w:rPr>
          <w:rFonts w:ascii="Times New Roman" w:hAnsi="Times New Roman" w:cs="Times New Roman"/>
          <w:sz w:val="28"/>
          <w:szCs w:val="28"/>
        </w:rPr>
        <w:t xml:space="preserve">значений и </w:t>
      </w:r>
      <w:r w:rsidR="00BD4052">
        <w:rPr>
          <w:rFonts w:ascii="Times New Roman" w:hAnsi="Times New Roman" w:cs="Times New Roman"/>
          <w:sz w:val="28"/>
          <w:szCs w:val="28"/>
        </w:rPr>
        <w:t>7,</w:t>
      </w:r>
      <w:r w:rsidR="00187411">
        <w:rPr>
          <w:rFonts w:ascii="Times New Roman" w:hAnsi="Times New Roman" w:cs="Times New Roman"/>
          <w:sz w:val="28"/>
          <w:szCs w:val="28"/>
        </w:rPr>
        <w:t>7</w:t>
      </w:r>
      <w:r w:rsidR="00024B6F">
        <w:rPr>
          <w:rFonts w:ascii="Times New Roman" w:hAnsi="Times New Roman" w:cs="Times New Roman"/>
          <w:sz w:val="28"/>
          <w:szCs w:val="28"/>
        </w:rPr>
        <w:t>% всех расходов районного бюджета. В сравнении с 202</w:t>
      </w:r>
      <w:r w:rsidR="00BD4052">
        <w:rPr>
          <w:rFonts w:ascii="Times New Roman" w:hAnsi="Times New Roman" w:cs="Times New Roman"/>
          <w:sz w:val="28"/>
          <w:szCs w:val="28"/>
        </w:rPr>
        <w:t>2</w:t>
      </w:r>
      <w:r w:rsidR="00024B6F">
        <w:rPr>
          <w:rFonts w:ascii="Times New Roman" w:hAnsi="Times New Roman" w:cs="Times New Roman"/>
          <w:sz w:val="28"/>
          <w:szCs w:val="28"/>
        </w:rPr>
        <w:t>годом непрограммны</w:t>
      </w:r>
      <w:r w:rsidR="00034E63">
        <w:rPr>
          <w:rFonts w:ascii="Times New Roman" w:hAnsi="Times New Roman" w:cs="Times New Roman"/>
          <w:sz w:val="28"/>
          <w:szCs w:val="28"/>
        </w:rPr>
        <w:t>е</w:t>
      </w:r>
      <w:r w:rsidR="00024B6F">
        <w:rPr>
          <w:rFonts w:ascii="Times New Roman" w:hAnsi="Times New Roman" w:cs="Times New Roman"/>
          <w:sz w:val="28"/>
          <w:szCs w:val="28"/>
        </w:rPr>
        <w:t xml:space="preserve"> расход</w:t>
      </w:r>
      <w:r w:rsidR="00034E63">
        <w:rPr>
          <w:rFonts w:ascii="Times New Roman" w:hAnsi="Times New Roman" w:cs="Times New Roman"/>
          <w:sz w:val="28"/>
          <w:szCs w:val="28"/>
        </w:rPr>
        <w:t>ы</w:t>
      </w:r>
      <w:r w:rsidR="00BD4052">
        <w:rPr>
          <w:rFonts w:ascii="Times New Roman" w:hAnsi="Times New Roman" w:cs="Times New Roman"/>
          <w:sz w:val="28"/>
          <w:szCs w:val="28"/>
        </w:rPr>
        <w:t>увеличились</w:t>
      </w:r>
      <w:r w:rsidR="00024B6F">
        <w:rPr>
          <w:rFonts w:ascii="Times New Roman" w:hAnsi="Times New Roman" w:cs="Times New Roman"/>
          <w:sz w:val="28"/>
          <w:szCs w:val="28"/>
        </w:rPr>
        <w:t xml:space="preserve"> на </w:t>
      </w:r>
      <w:r w:rsidR="00BD4052">
        <w:rPr>
          <w:rFonts w:ascii="Times New Roman" w:hAnsi="Times New Roman" w:cs="Times New Roman"/>
          <w:sz w:val="28"/>
          <w:szCs w:val="28"/>
        </w:rPr>
        <w:t>21 284,9</w:t>
      </w:r>
      <w:r w:rsidR="00024B6F">
        <w:rPr>
          <w:rFonts w:ascii="Times New Roman" w:hAnsi="Times New Roman" w:cs="Times New Roman"/>
          <w:sz w:val="28"/>
          <w:szCs w:val="28"/>
        </w:rPr>
        <w:t xml:space="preserve"> тыс. рублей, апроцент исполнения </w:t>
      </w:r>
      <w:r w:rsidR="00BD4052">
        <w:rPr>
          <w:rFonts w:ascii="Times New Roman" w:hAnsi="Times New Roman" w:cs="Times New Roman"/>
          <w:sz w:val="28"/>
          <w:szCs w:val="28"/>
        </w:rPr>
        <w:t>снизился</w:t>
      </w:r>
      <w:r w:rsidR="00024B6F">
        <w:rPr>
          <w:rFonts w:ascii="Times New Roman" w:hAnsi="Times New Roman" w:cs="Times New Roman"/>
          <w:sz w:val="28"/>
          <w:szCs w:val="28"/>
        </w:rPr>
        <w:t xml:space="preserve"> с </w:t>
      </w:r>
      <w:r w:rsidR="00BD4052">
        <w:rPr>
          <w:rFonts w:ascii="Times New Roman" w:hAnsi="Times New Roman" w:cs="Times New Roman"/>
          <w:sz w:val="28"/>
          <w:szCs w:val="28"/>
        </w:rPr>
        <w:t>95,2</w:t>
      </w:r>
      <w:r w:rsidR="00024B6F">
        <w:rPr>
          <w:rFonts w:ascii="Times New Roman" w:hAnsi="Times New Roman" w:cs="Times New Roman"/>
          <w:sz w:val="28"/>
          <w:szCs w:val="28"/>
        </w:rPr>
        <w:t xml:space="preserve">% </w:t>
      </w:r>
      <w:r w:rsidR="00BD4052">
        <w:rPr>
          <w:rFonts w:ascii="Times New Roman" w:hAnsi="Times New Roman" w:cs="Times New Roman"/>
          <w:sz w:val="28"/>
          <w:szCs w:val="28"/>
        </w:rPr>
        <w:t>в</w:t>
      </w:r>
      <w:r w:rsidR="00024B6F">
        <w:rPr>
          <w:rFonts w:ascii="Times New Roman" w:hAnsi="Times New Roman" w:cs="Times New Roman"/>
          <w:sz w:val="28"/>
          <w:szCs w:val="28"/>
        </w:rPr>
        <w:t xml:space="preserve"> 202</w:t>
      </w:r>
      <w:r w:rsidR="00BD4052">
        <w:rPr>
          <w:rFonts w:ascii="Times New Roman" w:hAnsi="Times New Roman" w:cs="Times New Roman"/>
          <w:sz w:val="28"/>
          <w:szCs w:val="28"/>
        </w:rPr>
        <w:t>2</w:t>
      </w:r>
      <w:r w:rsidR="00024B6F">
        <w:rPr>
          <w:rFonts w:ascii="Times New Roman" w:hAnsi="Times New Roman" w:cs="Times New Roman"/>
          <w:sz w:val="28"/>
          <w:szCs w:val="28"/>
        </w:rPr>
        <w:t xml:space="preserve"> год</w:t>
      </w:r>
      <w:r w:rsidR="00BD4052">
        <w:rPr>
          <w:rFonts w:ascii="Times New Roman" w:hAnsi="Times New Roman" w:cs="Times New Roman"/>
          <w:sz w:val="28"/>
          <w:szCs w:val="28"/>
        </w:rPr>
        <w:t>у</w:t>
      </w:r>
      <w:r w:rsidR="00024B6F">
        <w:rPr>
          <w:rFonts w:ascii="Times New Roman" w:hAnsi="Times New Roman" w:cs="Times New Roman"/>
          <w:sz w:val="28"/>
          <w:szCs w:val="28"/>
        </w:rPr>
        <w:t xml:space="preserve"> до </w:t>
      </w:r>
      <w:r w:rsidR="00BD4052">
        <w:rPr>
          <w:rFonts w:ascii="Times New Roman" w:hAnsi="Times New Roman" w:cs="Times New Roman"/>
          <w:sz w:val="28"/>
          <w:szCs w:val="28"/>
        </w:rPr>
        <w:t>94,9</w:t>
      </w:r>
      <w:r w:rsidR="00024B6F">
        <w:rPr>
          <w:rFonts w:ascii="Times New Roman" w:hAnsi="Times New Roman" w:cs="Times New Roman"/>
          <w:sz w:val="28"/>
          <w:szCs w:val="28"/>
        </w:rPr>
        <w:t xml:space="preserve">% </w:t>
      </w:r>
      <w:r w:rsidR="00BD4052">
        <w:rPr>
          <w:rFonts w:ascii="Times New Roman" w:hAnsi="Times New Roman" w:cs="Times New Roman"/>
          <w:sz w:val="28"/>
          <w:szCs w:val="28"/>
        </w:rPr>
        <w:t xml:space="preserve">в </w:t>
      </w:r>
      <w:r w:rsidR="00024B6F">
        <w:rPr>
          <w:rFonts w:ascii="Times New Roman" w:hAnsi="Times New Roman" w:cs="Times New Roman"/>
          <w:sz w:val="28"/>
          <w:szCs w:val="28"/>
        </w:rPr>
        <w:t>202</w:t>
      </w:r>
      <w:r w:rsidR="00BD4052">
        <w:rPr>
          <w:rFonts w:ascii="Times New Roman" w:hAnsi="Times New Roman" w:cs="Times New Roman"/>
          <w:sz w:val="28"/>
          <w:szCs w:val="28"/>
        </w:rPr>
        <w:t>3</w:t>
      </w:r>
      <w:r w:rsidR="00024B6F">
        <w:rPr>
          <w:rFonts w:ascii="Times New Roman" w:hAnsi="Times New Roman" w:cs="Times New Roman"/>
          <w:sz w:val="28"/>
          <w:szCs w:val="28"/>
        </w:rPr>
        <w:t xml:space="preserve"> год</w:t>
      </w:r>
      <w:r w:rsidR="00BD4052">
        <w:rPr>
          <w:rFonts w:ascii="Times New Roman" w:hAnsi="Times New Roman" w:cs="Times New Roman"/>
          <w:sz w:val="28"/>
          <w:szCs w:val="28"/>
        </w:rPr>
        <w:t>у</w:t>
      </w:r>
      <w:r w:rsidR="00024B6F">
        <w:rPr>
          <w:rFonts w:ascii="Times New Roman" w:hAnsi="Times New Roman" w:cs="Times New Roman"/>
          <w:sz w:val="28"/>
          <w:szCs w:val="28"/>
        </w:rPr>
        <w:t>.</w:t>
      </w:r>
    </w:p>
    <w:p w:rsidR="00024B6F" w:rsidRDefault="00024B6F" w:rsidP="00024B6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непрограммные расходы пришлись </w:t>
      </w:r>
      <w:r w:rsidR="00731972">
        <w:rPr>
          <w:rFonts w:ascii="Times New Roman" w:hAnsi="Times New Roman" w:cs="Times New Roman"/>
          <w:sz w:val="28"/>
          <w:szCs w:val="28"/>
        </w:rPr>
        <w:t>н</w:t>
      </w:r>
      <w:r>
        <w:rPr>
          <w:rFonts w:ascii="Times New Roman" w:hAnsi="Times New Roman" w:cs="Times New Roman"/>
          <w:sz w:val="28"/>
          <w:szCs w:val="28"/>
        </w:rPr>
        <w:t>а</w:t>
      </w:r>
      <w:r w:rsidR="00731972">
        <w:rPr>
          <w:rFonts w:ascii="Times New Roman" w:hAnsi="Times New Roman" w:cs="Times New Roman"/>
          <w:sz w:val="28"/>
          <w:szCs w:val="28"/>
        </w:rPr>
        <w:t>:</w:t>
      </w:r>
      <w:r w:rsidR="00BD4052">
        <w:rPr>
          <w:rFonts w:ascii="Times New Roman" w:hAnsi="Times New Roman" w:cs="Times New Roman"/>
          <w:sz w:val="28"/>
          <w:szCs w:val="28"/>
        </w:rPr>
        <w:t xml:space="preserve">содержание муниципальных казенных учреждений администрации Новоселовского района (МКУ «Служба Заказчика администрации Новоселовского района») – 42 054,8 тыс. рублей или 46,3% всех непрограммных расходов районного бюджета; </w:t>
      </w:r>
      <w:r>
        <w:rPr>
          <w:rFonts w:ascii="Times New Roman" w:hAnsi="Times New Roman" w:cs="Times New Roman"/>
          <w:sz w:val="28"/>
          <w:szCs w:val="28"/>
        </w:rPr>
        <w:t>содержание</w:t>
      </w:r>
      <w:r w:rsidR="00562ECF">
        <w:rPr>
          <w:rFonts w:ascii="Times New Roman" w:hAnsi="Times New Roman" w:cs="Times New Roman"/>
          <w:sz w:val="28"/>
          <w:szCs w:val="28"/>
        </w:rPr>
        <w:t xml:space="preserve">администрации Новоселовского района – </w:t>
      </w:r>
      <w:r w:rsidR="00BD4052">
        <w:rPr>
          <w:rFonts w:ascii="Times New Roman" w:hAnsi="Times New Roman" w:cs="Times New Roman"/>
          <w:sz w:val="28"/>
          <w:szCs w:val="28"/>
        </w:rPr>
        <w:t>41 382,0</w:t>
      </w:r>
      <w:r w:rsidR="00562ECF">
        <w:rPr>
          <w:rFonts w:ascii="Times New Roman" w:hAnsi="Times New Roman" w:cs="Times New Roman"/>
          <w:sz w:val="28"/>
          <w:szCs w:val="28"/>
        </w:rPr>
        <w:t xml:space="preserve"> тыс. рублей или 4</w:t>
      </w:r>
      <w:r w:rsidR="00BD4052">
        <w:rPr>
          <w:rFonts w:ascii="Times New Roman" w:hAnsi="Times New Roman" w:cs="Times New Roman"/>
          <w:sz w:val="28"/>
          <w:szCs w:val="28"/>
        </w:rPr>
        <w:t>5</w:t>
      </w:r>
      <w:r w:rsidR="00562ECF">
        <w:rPr>
          <w:rFonts w:ascii="Times New Roman" w:hAnsi="Times New Roman" w:cs="Times New Roman"/>
          <w:sz w:val="28"/>
          <w:szCs w:val="28"/>
        </w:rPr>
        <w:t>,</w:t>
      </w:r>
      <w:r w:rsidR="00BD4052">
        <w:rPr>
          <w:rFonts w:ascii="Times New Roman" w:hAnsi="Times New Roman" w:cs="Times New Roman"/>
          <w:sz w:val="28"/>
          <w:szCs w:val="28"/>
        </w:rPr>
        <w:t>5</w:t>
      </w:r>
      <w:r w:rsidR="00562ECF">
        <w:rPr>
          <w:rFonts w:ascii="Times New Roman" w:hAnsi="Times New Roman" w:cs="Times New Roman"/>
          <w:sz w:val="28"/>
          <w:szCs w:val="28"/>
        </w:rPr>
        <w:t>% всех непрограммных расходов районного бюджета</w:t>
      </w:r>
      <w:r>
        <w:rPr>
          <w:rFonts w:ascii="Times New Roman" w:hAnsi="Times New Roman" w:cs="Times New Roman"/>
          <w:sz w:val="28"/>
          <w:szCs w:val="28"/>
        </w:rPr>
        <w:t>.</w:t>
      </w:r>
    </w:p>
    <w:p w:rsidR="00034E63" w:rsidRDefault="00024B6F" w:rsidP="007D4173">
      <w:pPr>
        <w:spacing w:after="0" w:line="240" w:lineRule="auto"/>
        <w:ind w:firstLine="709"/>
        <w:jc w:val="both"/>
        <w:rPr>
          <w:rFonts w:ascii="Times New Roman" w:eastAsia="Times New Roman" w:hAnsi="Times New Roman" w:cs="Times New Roman"/>
          <w:sz w:val="20"/>
          <w:szCs w:val="20"/>
          <w:lang w:eastAsia="ru-RU"/>
        </w:rPr>
      </w:pPr>
      <w:r>
        <w:rPr>
          <w:rFonts w:ascii="Times New Roman" w:hAnsi="Times New Roman" w:cs="Times New Roman"/>
          <w:sz w:val="28"/>
          <w:szCs w:val="28"/>
        </w:rPr>
        <w:t xml:space="preserve">Структура непрограммных расходов районного бюджета </w:t>
      </w:r>
      <w:r w:rsidR="00BD4052">
        <w:rPr>
          <w:rFonts w:ascii="Times New Roman" w:hAnsi="Times New Roman" w:cs="Times New Roman"/>
          <w:sz w:val="28"/>
          <w:szCs w:val="28"/>
        </w:rPr>
        <w:t>представлена</w:t>
      </w:r>
      <w:r>
        <w:rPr>
          <w:rFonts w:ascii="Times New Roman" w:hAnsi="Times New Roman" w:cs="Times New Roman"/>
          <w:sz w:val="28"/>
          <w:szCs w:val="28"/>
        </w:rPr>
        <w:t xml:space="preserve"> в таблице</w:t>
      </w:r>
      <w:r w:rsidR="00602E26">
        <w:rPr>
          <w:rFonts w:ascii="Times New Roman" w:hAnsi="Times New Roman" w:cs="Times New Roman"/>
          <w:sz w:val="28"/>
          <w:szCs w:val="28"/>
        </w:rPr>
        <w:t>1</w:t>
      </w:r>
      <w:r w:rsidR="002C3D6D">
        <w:rPr>
          <w:rFonts w:ascii="Times New Roman" w:hAnsi="Times New Roman" w:cs="Times New Roman"/>
          <w:sz w:val="28"/>
          <w:szCs w:val="28"/>
        </w:rPr>
        <w:t>2</w:t>
      </w:r>
      <w:r w:rsidR="00034E63">
        <w:rPr>
          <w:rFonts w:ascii="Times New Roman" w:eastAsia="Times New Roman" w:hAnsi="Times New Roman" w:cs="Times New Roman"/>
          <w:sz w:val="20"/>
          <w:szCs w:val="20"/>
          <w:lang w:eastAsia="ru-RU"/>
        </w:rPr>
        <w:t>:</w:t>
      </w:r>
    </w:p>
    <w:p w:rsidR="007D4173" w:rsidRPr="00602E26" w:rsidRDefault="007D4173" w:rsidP="007D4173">
      <w:pPr>
        <w:spacing w:after="0" w:line="240" w:lineRule="auto"/>
        <w:ind w:firstLine="709"/>
        <w:jc w:val="right"/>
        <w:rPr>
          <w:rFonts w:ascii="Times New Roman" w:eastAsia="Times New Roman" w:hAnsi="Times New Roman" w:cs="Times New Roman"/>
          <w:lang w:eastAsia="ru-RU"/>
        </w:rPr>
      </w:pPr>
      <w:r w:rsidRPr="00602E26">
        <w:rPr>
          <w:rFonts w:ascii="Times New Roman" w:eastAsia="Times New Roman" w:hAnsi="Times New Roman" w:cs="Times New Roman"/>
          <w:lang w:eastAsia="ru-RU"/>
        </w:rPr>
        <w:t>Таблица</w:t>
      </w:r>
      <w:r w:rsidR="00602E26" w:rsidRPr="00602E26">
        <w:rPr>
          <w:rFonts w:ascii="Times New Roman" w:eastAsia="Times New Roman" w:hAnsi="Times New Roman" w:cs="Times New Roman"/>
          <w:lang w:eastAsia="ru-RU"/>
        </w:rPr>
        <w:t>1</w:t>
      </w:r>
      <w:r w:rsidR="002C3D6D">
        <w:rPr>
          <w:rFonts w:ascii="Times New Roman" w:eastAsia="Times New Roman" w:hAnsi="Times New Roman" w:cs="Times New Roman"/>
          <w:lang w:eastAsia="ru-RU"/>
        </w:rPr>
        <w:t>2</w:t>
      </w:r>
    </w:p>
    <w:p w:rsidR="00034E63" w:rsidRPr="00602E26" w:rsidRDefault="00A20B9C" w:rsidP="007D4173">
      <w:pPr>
        <w:spacing w:after="0" w:line="240" w:lineRule="auto"/>
        <w:ind w:firstLine="709"/>
        <w:jc w:val="right"/>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034E63" w:rsidRPr="00602E26">
        <w:rPr>
          <w:rFonts w:ascii="Times New Roman" w:eastAsia="Times New Roman" w:hAnsi="Times New Roman" w:cs="Times New Roman"/>
          <w:lang w:eastAsia="ru-RU"/>
        </w:rPr>
        <w:t>тыс. рублей</w:t>
      </w:r>
      <w:r>
        <w:rPr>
          <w:rFonts w:ascii="Times New Roman" w:eastAsia="Times New Roman" w:hAnsi="Times New Roman" w:cs="Times New Roman"/>
          <w:lang w:eastAsia="ru-RU"/>
        </w:rPr>
        <w:t>)</w:t>
      </w:r>
    </w:p>
    <w:tbl>
      <w:tblPr>
        <w:tblStyle w:val="a3"/>
        <w:tblW w:w="0" w:type="auto"/>
        <w:tblLayout w:type="fixed"/>
        <w:tblLook w:val="04A0"/>
      </w:tblPr>
      <w:tblGrid>
        <w:gridCol w:w="551"/>
        <w:gridCol w:w="4264"/>
        <w:gridCol w:w="1276"/>
        <w:gridCol w:w="1275"/>
        <w:gridCol w:w="1156"/>
        <w:gridCol w:w="823"/>
      </w:tblGrid>
      <w:tr w:rsidR="007A58DC" w:rsidTr="003C520A">
        <w:tc>
          <w:tcPr>
            <w:tcW w:w="551" w:type="dxa"/>
          </w:tcPr>
          <w:p w:rsidR="0069681D" w:rsidRDefault="007A58DC" w:rsidP="007A58DC">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п/п</w:t>
            </w:r>
          </w:p>
        </w:tc>
        <w:tc>
          <w:tcPr>
            <w:tcW w:w="4264" w:type="dxa"/>
          </w:tcPr>
          <w:p w:rsidR="0069681D" w:rsidRDefault="007A58DC" w:rsidP="007A58DC">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непрограммных расходов</w:t>
            </w:r>
          </w:p>
        </w:tc>
        <w:tc>
          <w:tcPr>
            <w:tcW w:w="1276" w:type="dxa"/>
          </w:tcPr>
          <w:p w:rsidR="0069681D" w:rsidRDefault="007A58DC" w:rsidP="007A58DC">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Утверждено решением о бюджете</w:t>
            </w:r>
          </w:p>
        </w:tc>
        <w:tc>
          <w:tcPr>
            <w:tcW w:w="1275" w:type="dxa"/>
          </w:tcPr>
          <w:p w:rsidR="0069681D" w:rsidRDefault="007A58DC" w:rsidP="002C3D6D">
            <w:pPr>
              <w:ind w:left="-113" w:right="-1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Уточненные плановые назначения</w:t>
            </w:r>
          </w:p>
        </w:tc>
        <w:tc>
          <w:tcPr>
            <w:tcW w:w="1156" w:type="dxa"/>
          </w:tcPr>
          <w:p w:rsidR="0069681D" w:rsidRDefault="007A58DC" w:rsidP="002C3D6D">
            <w:pPr>
              <w:ind w:left="-113" w:right="-9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Исполнено</w:t>
            </w:r>
            <w:r w:rsidR="00647BD0">
              <w:rPr>
                <w:rFonts w:ascii="Times New Roman" w:eastAsia="Times New Roman" w:hAnsi="Times New Roman" w:cs="Times New Roman"/>
                <w:sz w:val="20"/>
                <w:szCs w:val="20"/>
                <w:lang w:eastAsia="ru-RU"/>
              </w:rPr>
              <w:t xml:space="preserve"> за год</w:t>
            </w:r>
          </w:p>
        </w:tc>
        <w:tc>
          <w:tcPr>
            <w:tcW w:w="823" w:type="dxa"/>
          </w:tcPr>
          <w:p w:rsidR="0069681D" w:rsidRDefault="007A58DC" w:rsidP="007A58DC">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Исполнение, %</w:t>
            </w:r>
          </w:p>
        </w:tc>
      </w:tr>
      <w:tr w:rsidR="007A58DC" w:rsidTr="003C520A">
        <w:tc>
          <w:tcPr>
            <w:tcW w:w="551" w:type="dxa"/>
          </w:tcPr>
          <w:p w:rsidR="0069681D" w:rsidRDefault="00647BD0" w:rsidP="00647BD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4264" w:type="dxa"/>
          </w:tcPr>
          <w:p w:rsidR="00647BD0" w:rsidRPr="00647BD0" w:rsidRDefault="00647BD0" w:rsidP="00647BD0">
            <w:pPr>
              <w:jc w:val="both"/>
              <w:rPr>
                <w:rFonts w:ascii="Times New Roman" w:eastAsia="Times New Roman" w:hAnsi="Times New Roman" w:cs="Times New Roman"/>
                <w:sz w:val="20"/>
                <w:szCs w:val="20"/>
                <w:lang w:eastAsia="ru-RU"/>
              </w:rPr>
            </w:pPr>
            <w:r w:rsidRPr="00647BD0">
              <w:rPr>
                <w:rFonts w:ascii="Times New Roman" w:eastAsia="Times New Roman" w:hAnsi="Times New Roman" w:cs="Times New Roman"/>
                <w:sz w:val="20"/>
                <w:szCs w:val="20"/>
                <w:lang w:eastAsia="ru-RU"/>
              </w:rPr>
              <w:t>Непрограммные расходы</w:t>
            </w:r>
          </w:p>
          <w:p w:rsidR="0069681D" w:rsidRDefault="00647BD0" w:rsidP="00602E26">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районного </w:t>
            </w:r>
            <w:r w:rsidRPr="00647BD0">
              <w:rPr>
                <w:rFonts w:ascii="Times New Roman" w:eastAsia="Times New Roman" w:hAnsi="Times New Roman" w:cs="Times New Roman"/>
                <w:sz w:val="20"/>
                <w:szCs w:val="20"/>
                <w:lang w:eastAsia="ru-RU"/>
              </w:rPr>
              <w:t xml:space="preserve">Совета депутатов </w:t>
            </w:r>
            <w:r>
              <w:rPr>
                <w:rFonts w:ascii="Times New Roman" w:eastAsia="Times New Roman" w:hAnsi="Times New Roman" w:cs="Times New Roman"/>
                <w:sz w:val="20"/>
                <w:szCs w:val="20"/>
                <w:lang w:eastAsia="ru-RU"/>
              </w:rPr>
              <w:t xml:space="preserve">Новоселовского района </w:t>
            </w:r>
            <w:r w:rsidRPr="00647BD0">
              <w:rPr>
                <w:rFonts w:ascii="Times New Roman" w:eastAsia="Times New Roman" w:hAnsi="Times New Roman" w:cs="Times New Roman"/>
                <w:sz w:val="20"/>
                <w:szCs w:val="20"/>
                <w:lang w:eastAsia="ru-RU"/>
              </w:rPr>
              <w:t>(КЦСР</w:t>
            </w:r>
            <w:r>
              <w:rPr>
                <w:rFonts w:ascii="Times New Roman" w:eastAsia="Times New Roman" w:hAnsi="Times New Roman" w:cs="Times New Roman"/>
                <w:sz w:val="20"/>
                <w:szCs w:val="20"/>
                <w:lang w:eastAsia="ru-RU"/>
              </w:rPr>
              <w:t>7</w:t>
            </w:r>
            <w:r w:rsidRPr="00647BD0">
              <w:rPr>
                <w:rFonts w:ascii="Times New Roman" w:eastAsia="Times New Roman" w:hAnsi="Times New Roman" w:cs="Times New Roman"/>
                <w:sz w:val="20"/>
                <w:szCs w:val="20"/>
                <w:lang w:eastAsia="ru-RU"/>
              </w:rPr>
              <w:t>100000000)</w:t>
            </w:r>
          </w:p>
        </w:tc>
        <w:tc>
          <w:tcPr>
            <w:tcW w:w="1276" w:type="dxa"/>
            <w:vAlign w:val="bottom"/>
          </w:tcPr>
          <w:p w:rsidR="0069681D" w:rsidRDefault="001A33F3" w:rsidP="00647BD0">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4 367,3</w:t>
            </w:r>
          </w:p>
        </w:tc>
        <w:tc>
          <w:tcPr>
            <w:tcW w:w="1275" w:type="dxa"/>
            <w:vAlign w:val="bottom"/>
          </w:tcPr>
          <w:p w:rsidR="0069681D" w:rsidRDefault="001A33F3" w:rsidP="00647BD0">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4 367,3</w:t>
            </w:r>
          </w:p>
        </w:tc>
        <w:tc>
          <w:tcPr>
            <w:tcW w:w="1156" w:type="dxa"/>
            <w:vAlign w:val="bottom"/>
          </w:tcPr>
          <w:p w:rsidR="0069681D" w:rsidRDefault="001A33F3" w:rsidP="00647BD0">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3 991,1</w:t>
            </w:r>
          </w:p>
        </w:tc>
        <w:tc>
          <w:tcPr>
            <w:tcW w:w="823" w:type="dxa"/>
            <w:vAlign w:val="bottom"/>
          </w:tcPr>
          <w:p w:rsidR="0069681D" w:rsidRDefault="00647BD0" w:rsidP="00647BD0">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w:t>
            </w:r>
            <w:r w:rsidR="001A33F3">
              <w:rPr>
                <w:rFonts w:ascii="Times New Roman" w:eastAsia="Times New Roman" w:hAnsi="Times New Roman" w:cs="Times New Roman"/>
                <w:sz w:val="20"/>
                <w:szCs w:val="20"/>
                <w:lang w:eastAsia="ru-RU"/>
              </w:rPr>
              <w:t>,4</w:t>
            </w:r>
          </w:p>
        </w:tc>
      </w:tr>
      <w:tr w:rsidR="007A58DC" w:rsidTr="003C520A">
        <w:tc>
          <w:tcPr>
            <w:tcW w:w="551" w:type="dxa"/>
          </w:tcPr>
          <w:p w:rsidR="0069681D" w:rsidRDefault="00647BD0" w:rsidP="00647BD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4264" w:type="dxa"/>
          </w:tcPr>
          <w:p w:rsidR="0069681D" w:rsidRDefault="00647BD0" w:rsidP="00647BD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Непрограммные расходы администрации Новоселовского района (КЦСР 7200000000)</w:t>
            </w:r>
          </w:p>
        </w:tc>
        <w:tc>
          <w:tcPr>
            <w:tcW w:w="1276" w:type="dxa"/>
            <w:vAlign w:val="bottom"/>
          </w:tcPr>
          <w:p w:rsidR="0069681D" w:rsidRDefault="001A33F3" w:rsidP="00647BD0">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44 281,5</w:t>
            </w:r>
          </w:p>
        </w:tc>
        <w:tc>
          <w:tcPr>
            <w:tcW w:w="1275" w:type="dxa"/>
            <w:vAlign w:val="bottom"/>
          </w:tcPr>
          <w:p w:rsidR="0069681D" w:rsidRDefault="001A33F3" w:rsidP="00647BD0">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44 261,1</w:t>
            </w:r>
          </w:p>
        </w:tc>
        <w:tc>
          <w:tcPr>
            <w:tcW w:w="1156" w:type="dxa"/>
            <w:vAlign w:val="bottom"/>
          </w:tcPr>
          <w:p w:rsidR="0069681D" w:rsidRDefault="001A33F3" w:rsidP="00647BD0">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41 382,0</w:t>
            </w:r>
          </w:p>
        </w:tc>
        <w:tc>
          <w:tcPr>
            <w:tcW w:w="823" w:type="dxa"/>
            <w:vAlign w:val="bottom"/>
          </w:tcPr>
          <w:p w:rsidR="0069681D" w:rsidRDefault="00647BD0" w:rsidP="00647BD0">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w:t>
            </w:r>
            <w:r w:rsidR="001A33F3">
              <w:rPr>
                <w:rFonts w:ascii="Times New Roman" w:eastAsia="Times New Roman" w:hAnsi="Times New Roman" w:cs="Times New Roman"/>
                <w:sz w:val="20"/>
                <w:szCs w:val="20"/>
                <w:lang w:eastAsia="ru-RU"/>
              </w:rPr>
              <w:t>5</w:t>
            </w:r>
          </w:p>
        </w:tc>
      </w:tr>
      <w:tr w:rsidR="007A58DC" w:rsidTr="003C520A">
        <w:tc>
          <w:tcPr>
            <w:tcW w:w="551" w:type="dxa"/>
          </w:tcPr>
          <w:p w:rsidR="0069681D" w:rsidRDefault="00647BD0" w:rsidP="00647BD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4264" w:type="dxa"/>
          </w:tcPr>
          <w:p w:rsidR="0069681D" w:rsidRDefault="00647BD0" w:rsidP="00647BD0">
            <w:pPr>
              <w:rPr>
                <w:rFonts w:ascii="Times New Roman" w:eastAsia="Times New Roman" w:hAnsi="Times New Roman" w:cs="Times New Roman"/>
                <w:sz w:val="20"/>
                <w:szCs w:val="20"/>
                <w:lang w:eastAsia="ru-RU"/>
              </w:rPr>
            </w:pPr>
            <w:r w:rsidRPr="00647BD0">
              <w:rPr>
                <w:rFonts w:ascii="Times New Roman" w:eastAsia="Times New Roman" w:hAnsi="Times New Roman" w:cs="Times New Roman"/>
                <w:sz w:val="20"/>
                <w:szCs w:val="20"/>
                <w:lang w:eastAsia="ru-RU"/>
              </w:rPr>
              <w:t xml:space="preserve">Непрограммные расходы </w:t>
            </w:r>
            <w:r>
              <w:rPr>
                <w:rFonts w:ascii="Times New Roman" w:eastAsia="Times New Roman" w:hAnsi="Times New Roman" w:cs="Times New Roman"/>
                <w:sz w:val="20"/>
                <w:szCs w:val="20"/>
                <w:lang w:eastAsia="ru-RU"/>
              </w:rPr>
              <w:t>отдельных органов исполнительной власти</w:t>
            </w:r>
            <w:r w:rsidRPr="00647BD0">
              <w:rPr>
                <w:rFonts w:ascii="Times New Roman" w:eastAsia="Times New Roman" w:hAnsi="Times New Roman" w:cs="Times New Roman"/>
                <w:sz w:val="20"/>
                <w:szCs w:val="20"/>
                <w:lang w:eastAsia="ru-RU"/>
              </w:rPr>
              <w:t xml:space="preserve"> (КЦСР 7</w:t>
            </w:r>
            <w:r>
              <w:rPr>
                <w:rFonts w:ascii="Times New Roman" w:eastAsia="Times New Roman" w:hAnsi="Times New Roman" w:cs="Times New Roman"/>
                <w:sz w:val="20"/>
                <w:szCs w:val="20"/>
                <w:lang w:eastAsia="ru-RU"/>
              </w:rPr>
              <w:t>3</w:t>
            </w:r>
            <w:r w:rsidRPr="00647BD0">
              <w:rPr>
                <w:rFonts w:ascii="Times New Roman" w:eastAsia="Times New Roman" w:hAnsi="Times New Roman" w:cs="Times New Roman"/>
                <w:sz w:val="20"/>
                <w:szCs w:val="20"/>
                <w:lang w:eastAsia="ru-RU"/>
              </w:rPr>
              <w:t>00000000)</w:t>
            </w:r>
          </w:p>
        </w:tc>
        <w:tc>
          <w:tcPr>
            <w:tcW w:w="1276" w:type="dxa"/>
            <w:vAlign w:val="bottom"/>
          </w:tcPr>
          <w:p w:rsidR="0069681D" w:rsidRDefault="001A33F3" w:rsidP="00647BD0">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1 627,5</w:t>
            </w:r>
          </w:p>
        </w:tc>
        <w:tc>
          <w:tcPr>
            <w:tcW w:w="1275" w:type="dxa"/>
            <w:vAlign w:val="bottom"/>
          </w:tcPr>
          <w:p w:rsidR="0069681D" w:rsidRDefault="001A33F3" w:rsidP="00647BD0">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1 627,5</w:t>
            </w:r>
          </w:p>
        </w:tc>
        <w:tc>
          <w:tcPr>
            <w:tcW w:w="1156" w:type="dxa"/>
            <w:vAlign w:val="bottom"/>
          </w:tcPr>
          <w:p w:rsidR="0069681D" w:rsidRDefault="001A33F3" w:rsidP="00647BD0">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1 516,1</w:t>
            </w:r>
          </w:p>
        </w:tc>
        <w:tc>
          <w:tcPr>
            <w:tcW w:w="823" w:type="dxa"/>
            <w:vAlign w:val="bottom"/>
          </w:tcPr>
          <w:p w:rsidR="0069681D" w:rsidRDefault="00647BD0" w:rsidP="00647BD0">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1A33F3">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,2</w:t>
            </w:r>
          </w:p>
        </w:tc>
      </w:tr>
      <w:tr w:rsidR="007A58DC" w:rsidTr="003C520A">
        <w:tc>
          <w:tcPr>
            <w:tcW w:w="551" w:type="dxa"/>
          </w:tcPr>
          <w:p w:rsidR="0069681D" w:rsidRDefault="00647BD0" w:rsidP="00647BD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264" w:type="dxa"/>
          </w:tcPr>
          <w:p w:rsidR="0069681D" w:rsidRDefault="00647BD0" w:rsidP="00647BD0">
            <w:pPr>
              <w:rPr>
                <w:rFonts w:ascii="Times New Roman" w:eastAsia="Times New Roman" w:hAnsi="Times New Roman" w:cs="Times New Roman"/>
                <w:sz w:val="20"/>
                <w:szCs w:val="20"/>
                <w:lang w:eastAsia="ru-RU"/>
              </w:rPr>
            </w:pPr>
            <w:r w:rsidRPr="00647BD0">
              <w:rPr>
                <w:rFonts w:ascii="Times New Roman" w:eastAsia="Times New Roman" w:hAnsi="Times New Roman" w:cs="Times New Roman"/>
                <w:sz w:val="20"/>
                <w:szCs w:val="20"/>
                <w:lang w:eastAsia="ru-RU"/>
              </w:rPr>
              <w:t xml:space="preserve">Непрограммные расходы </w:t>
            </w:r>
            <w:r>
              <w:rPr>
                <w:rFonts w:ascii="Times New Roman" w:eastAsia="Times New Roman" w:hAnsi="Times New Roman" w:cs="Times New Roman"/>
                <w:sz w:val="20"/>
                <w:szCs w:val="20"/>
                <w:lang w:eastAsia="ru-RU"/>
              </w:rPr>
              <w:t xml:space="preserve">муниципальных казенных учреждений администрации </w:t>
            </w:r>
            <w:r w:rsidRPr="00647BD0">
              <w:rPr>
                <w:rFonts w:ascii="Times New Roman" w:eastAsia="Times New Roman" w:hAnsi="Times New Roman" w:cs="Times New Roman"/>
                <w:sz w:val="20"/>
                <w:szCs w:val="20"/>
                <w:lang w:eastAsia="ru-RU"/>
              </w:rPr>
              <w:t>Новоселовского района (КЦСР 7</w:t>
            </w:r>
            <w:r>
              <w:rPr>
                <w:rFonts w:ascii="Times New Roman" w:eastAsia="Times New Roman" w:hAnsi="Times New Roman" w:cs="Times New Roman"/>
                <w:sz w:val="20"/>
                <w:szCs w:val="20"/>
                <w:lang w:eastAsia="ru-RU"/>
              </w:rPr>
              <w:t>4</w:t>
            </w:r>
            <w:r w:rsidRPr="00647BD0">
              <w:rPr>
                <w:rFonts w:ascii="Times New Roman" w:eastAsia="Times New Roman" w:hAnsi="Times New Roman" w:cs="Times New Roman"/>
                <w:sz w:val="20"/>
                <w:szCs w:val="20"/>
                <w:lang w:eastAsia="ru-RU"/>
              </w:rPr>
              <w:t>00000000)</w:t>
            </w:r>
          </w:p>
        </w:tc>
        <w:tc>
          <w:tcPr>
            <w:tcW w:w="1276" w:type="dxa"/>
            <w:vAlign w:val="bottom"/>
          </w:tcPr>
          <w:p w:rsidR="0069681D" w:rsidRDefault="00BD4052" w:rsidP="00647BD0">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43 588,7</w:t>
            </w:r>
          </w:p>
        </w:tc>
        <w:tc>
          <w:tcPr>
            <w:tcW w:w="1275" w:type="dxa"/>
            <w:vAlign w:val="bottom"/>
          </w:tcPr>
          <w:p w:rsidR="0069681D" w:rsidRDefault="00BD4052" w:rsidP="00647BD0">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43 588,7</w:t>
            </w:r>
          </w:p>
        </w:tc>
        <w:tc>
          <w:tcPr>
            <w:tcW w:w="1156" w:type="dxa"/>
            <w:vAlign w:val="bottom"/>
          </w:tcPr>
          <w:p w:rsidR="0069681D" w:rsidRDefault="00BD4052" w:rsidP="00647BD0">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42 054,8</w:t>
            </w:r>
          </w:p>
        </w:tc>
        <w:tc>
          <w:tcPr>
            <w:tcW w:w="823" w:type="dxa"/>
            <w:vAlign w:val="bottom"/>
          </w:tcPr>
          <w:p w:rsidR="0069681D" w:rsidRDefault="00647BD0" w:rsidP="00647BD0">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BD4052">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00BD4052">
              <w:rPr>
                <w:rFonts w:ascii="Times New Roman" w:eastAsia="Times New Roman" w:hAnsi="Times New Roman" w:cs="Times New Roman"/>
                <w:sz w:val="20"/>
                <w:szCs w:val="20"/>
                <w:lang w:eastAsia="ru-RU"/>
              </w:rPr>
              <w:t>5</w:t>
            </w:r>
          </w:p>
        </w:tc>
      </w:tr>
      <w:tr w:rsidR="007A58DC" w:rsidTr="003C520A">
        <w:tc>
          <w:tcPr>
            <w:tcW w:w="551" w:type="dxa"/>
          </w:tcPr>
          <w:p w:rsidR="0069681D" w:rsidRDefault="00647BD0" w:rsidP="00647BD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264" w:type="dxa"/>
          </w:tcPr>
          <w:p w:rsidR="0069681D" w:rsidRDefault="00647BD0" w:rsidP="00647BD0">
            <w:pPr>
              <w:rPr>
                <w:rFonts w:ascii="Times New Roman" w:eastAsia="Times New Roman" w:hAnsi="Times New Roman" w:cs="Times New Roman"/>
                <w:sz w:val="20"/>
                <w:szCs w:val="20"/>
                <w:lang w:eastAsia="ru-RU"/>
              </w:rPr>
            </w:pPr>
            <w:r w:rsidRPr="00647BD0">
              <w:rPr>
                <w:rFonts w:ascii="Times New Roman" w:eastAsia="Times New Roman" w:hAnsi="Times New Roman" w:cs="Times New Roman"/>
                <w:sz w:val="20"/>
                <w:szCs w:val="20"/>
                <w:lang w:eastAsia="ru-RU"/>
              </w:rPr>
              <w:t xml:space="preserve">Непрограммные расходы </w:t>
            </w:r>
            <w:r>
              <w:rPr>
                <w:rFonts w:ascii="Times New Roman" w:eastAsia="Times New Roman" w:hAnsi="Times New Roman" w:cs="Times New Roman"/>
                <w:sz w:val="20"/>
                <w:szCs w:val="20"/>
                <w:lang w:eastAsia="ru-RU"/>
              </w:rPr>
              <w:t xml:space="preserve">контрольно-счетной </w:t>
            </w:r>
            <w:r>
              <w:rPr>
                <w:rFonts w:ascii="Times New Roman" w:eastAsia="Times New Roman" w:hAnsi="Times New Roman" w:cs="Times New Roman"/>
                <w:sz w:val="20"/>
                <w:szCs w:val="20"/>
                <w:lang w:eastAsia="ru-RU"/>
              </w:rPr>
              <w:lastRenderedPageBreak/>
              <w:t>палаты</w:t>
            </w:r>
            <w:r w:rsidRPr="00647BD0">
              <w:rPr>
                <w:rFonts w:ascii="Times New Roman" w:eastAsia="Times New Roman" w:hAnsi="Times New Roman" w:cs="Times New Roman"/>
                <w:sz w:val="20"/>
                <w:szCs w:val="20"/>
                <w:lang w:eastAsia="ru-RU"/>
              </w:rPr>
              <w:t xml:space="preserve"> Новоселовского района (КЦСР 7</w:t>
            </w:r>
            <w:r>
              <w:rPr>
                <w:rFonts w:ascii="Times New Roman" w:eastAsia="Times New Roman" w:hAnsi="Times New Roman" w:cs="Times New Roman"/>
                <w:sz w:val="20"/>
                <w:szCs w:val="20"/>
                <w:lang w:eastAsia="ru-RU"/>
              </w:rPr>
              <w:t>5</w:t>
            </w:r>
            <w:r w:rsidRPr="00647BD0">
              <w:rPr>
                <w:rFonts w:ascii="Times New Roman" w:eastAsia="Times New Roman" w:hAnsi="Times New Roman" w:cs="Times New Roman"/>
                <w:sz w:val="20"/>
                <w:szCs w:val="20"/>
                <w:lang w:eastAsia="ru-RU"/>
              </w:rPr>
              <w:t>00000000)</w:t>
            </w:r>
          </w:p>
        </w:tc>
        <w:tc>
          <w:tcPr>
            <w:tcW w:w="1276" w:type="dxa"/>
            <w:vAlign w:val="bottom"/>
          </w:tcPr>
          <w:p w:rsidR="0069681D" w:rsidRDefault="00BD4052" w:rsidP="00647BD0">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1 988,8</w:t>
            </w:r>
          </w:p>
        </w:tc>
        <w:tc>
          <w:tcPr>
            <w:tcW w:w="1275" w:type="dxa"/>
            <w:vAlign w:val="bottom"/>
          </w:tcPr>
          <w:p w:rsidR="0069681D" w:rsidRDefault="00647BD0" w:rsidP="00647BD0">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D4052">
              <w:rPr>
                <w:rFonts w:ascii="Times New Roman" w:eastAsia="Times New Roman" w:hAnsi="Times New Roman" w:cs="Times New Roman"/>
                <w:sz w:val="20"/>
                <w:szCs w:val="20"/>
                <w:lang w:eastAsia="ru-RU"/>
              </w:rPr>
              <w:t xml:space="preserve"> 988</w:t>
            </w:r>
            <w:r>
              <w:rPr>
                <w:rFonts w:ascii="Times New Roman" w:eastAsia="Times New Roman" w:hAnsi="Times New Roman" w:cs="Times New Roman"/>
                <w:sz w:val="20"/>
                <w:szCs w:val="20"/>
                <w:lang w:eastAsia="ru-RU"/>
              </w:rPr>
              <w:t>,</w:t>
            </w:r>
            <w:r w:rsidR="00BD4052">
              <w:rPr>
                <w:rFonts w:ascii="Times New Roman" w:eastAsia="Times New Roman" w:hAnsi="Times New Roman" w:cs="Times New Roman"/>
                <w:sz w:val="20"/>
                <w:szCs w:val="20"/>
                <w:lang w:eastAsia="ru-RU"/>
              </w:rPr>
              <w:t>8</w:t>
            </w:r>
          </w:p>
        </w:tc>
        <w:tc>
          <w:tcPr>
            <w:tcW w:w="1156" w:type="dxa"/>
            <w:vAlign w:val="bottom"/>
          </w:tcPr>
          <w:p w:rsidR="0069681D" w:rsidRDefault="00647BD0" w:rsidP="00647BD0">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D4052">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9</w:t>
            </w:r>
            <w:r w:rsidR="00BD4052">
              <w:rPr>
                <w:rFonts w:ascii="Times New Roman" w:eastAsia="Times New Roman" w:hAnsi="Times New Roman" w:cs="Times New Roman"/>
                <w:sz w:val="20"/>
                <w:szCs w:val="20"/>
                <w:lang w:eastAsia="ru-RU"/>
              </w:rPr>
              <w:t>55,7</w:t>
            </w:r>
          </w:p>
        </w:tc>
        <w:tc>
          <w:tcPr>
            <w:tcW w:w="823" w:type="dxa"/>
            <w:vAlign w:val="bottom"/>
          </w:tcPr>
          <w:p w:rsidR="0069681D" w:rsidRDefault="00BD4052" w:rsidP="00647BD0">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647BD0">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3</w:t>
            </w:r>
          </w:p>
        </w:tc>
      </w:tr>
      <w:tr w:rsidR="007A58DC" w:rsidRPr="00647BD0" w:rsidTr="003C520A">
        <w:trPr>
          <w:trHeight w:val="292"/>
        </w:trPr>
        <w:tc>
          <w:tcPr>
            <w:tcW w:w="551" w:type="dxa"/>
          </w:tcPr>
          <w:p w:rsidR="0069681D" w:rsidRPr="00647BD0" w:rsidRDefault="0069681D" w:rsidP="00647BD0">
            <w:pPr>
              <w:jc w:val="center"/>
              <w:rPr>
                <w:rFonts w:ascii="Times New Roman" w:eastAsia="Times New Roman" w:hAnsi="Times New Roman" w:cs="Times New Roman"/>
                <w:b/>
                <w:bCs/>
                <w:sz w:val="20"/>
                <w:szCs w:val="20"/>
                <w:lang w:eastAsia="ru-RU"/>
              </w:rPr>
            </w:pPr>
          </w:p>
        </w:tc>
        <w:tc>
          <w:tcPr>
            <w:tcW w:w="4264" w:type="dxa"/>
            <w:vAlign w:val="bottom"/>
          </w:tcPr>
          <w:p w:rsidR="0069681D" w:rsidRPr="00647BD0" w:rsidRDefault="00647BD0" w:rsidP="0069681D">
            <w:pPr>
              <w:jc w:val="both"/>
              <w:rPr>
                <w:rFonts w:ascii="Times New Roman" w:eastAsia="Times New Roman" w:hAnsi="Times New Roman" w:cs="Times New Roman"/>
                <w:b/>
                <w:bCs/>
                <w:sz w:val="20"/>
                <w:szCs w:val="20"/>
                <w:lang w:eastAsia="ru-RU"/>
              </w:rPr>
            </w:pPr>
            <w:r w:rsidRPr="00647BD0">
              <w:rPr>
                <w:rFonts w:ascii="Times New Roman" w:eastAsia="Times New Roman" w:hAnsi="Times New Roman" w:cs="Times New Roman"/>
                <w:b/>
                <w:bCs/>
                <w:sz w:val="20"/>
                <w:szCs w:val="20"/>
                <w:lang w:eastAsia="ru-RU"/>
              </w:rPr>
              <w:t>Итого</w:t>
            </w:r>
          </w:p>
        </w:tc>
        <w:tc>
          <w:tcPr>
            <w:tcW w:w="1276" w:type="dxa"/>
            <w:vAlign w:val="bottom"/>
          </w:tcPr>
          <w:p w:rsidR="0069681D" w:rsidRPr="00647BD0" w:rsidRDefault="00BD4052" w:rsidP="00647BD0">
            <w:pPr>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95 853,8</w:t>
            </w:r>
          </w:p>
        </w:tc>
        <w:tc>
          <w:tcPr>
            <w:tcW w:w="1275" w:type="dxa"/>
            <w:vAlign w:val="bottom"/>
          </w:tcPr>
          <w:p w:rsidR="0069681D" w:rsidRPr="00647BD0" w:rsidRDefault="00BD4052" w:rsidP="00647BD0">
            <w:pPr>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95 833,4</w:t>
            </w:r>
          </w:p>
        </w:tc>
        <w:tc>
          <w:tcPr>
            <w:tcW w:w="1156" w:type="dxa"/>
            <w:vAlign w:val="bottom"/>
          </w:tcPr>
          <w:p w:rsidR="0069681D" w:rsidRPr="00647BD0" w:rsidRDefault="00BD4052" w:rsidP="00647BD0">
            <w:pPr>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90 899,7</w:t>
            </w:r>
          </w:p>
        </w:tc>
        <w:tc>
          <w:tcPr>
            <w:tcW w:w="823" w:type="dxa"/>
            <w:vAlign w:val="bottom"/>
          </w:tcPr>
          <w:p w:rsidR="0069681D" w:rsidRPr="00647BD0" w:rsidRDefault="00BD4052" w:rsidP="00647BD0">
            <w:pPr>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94,9</w:t>
            </w:r>
          </w:p>
        </w:tc>
      </w:tr>
    </w:tbl>
    <w:p w:rsidR="000764DA" w:rsidRPr="00602E26" w:rsidRDefault="00807203" w:rsidP="00602E26">
      <w:pPr>
        <w:tabs>
          <w:tab w:val="left" w:pos="0"/>
        </w:tabs>
        <w:spacing w:before="120" w:after="120" w:line="240" w:lineRule="auto"/>
        <w:jc w:val="center"/>
        <w:rPr>
          <w:rFonts w:ascii="Times New Roman" w:eastAsia="Times New Roman" w:hAnsi="Times New Roman" w:cs="Times New Roman"/>
          <w:caps/>
          <w:sz w:val="28"/>
          <w:szCs w:val="28"/>
          <w:lang w:eastAsia="ru-RU"/>
        </w:rPr>
      </w:pPr>
      <w:r w:rsidRPr="00602E26">
        <w:rPr>
          <w:rFonts w:ascii="Times New Roman" w:eastAsia="Times New Roman" w:hAnsi="Times New Roman" w:cs="Times New Roman"/>
          <w:b/>
          <w:caps/>
          <w:sz w:val="28"/>
          <w:szCs w:val="28"/>
          <w:lang w:eastAsia="ru-RU"/>
        </w:rPr>
        <w:t>7</w:t>
      </w:r>
      <w:r w:rsidR="000764DA" w:rsidRPr="00602E26">
        <w:rPr>
          <w:rFonts w:ascii="Times New Roman" w:eastAsia="Times New Roman" w:hAnsi="Times New Roman" w:cs="Times New Roman"/>
          <w:b/>
          <w:caps/>
          <w:sz w:val="28"/>
          <w:szCs w:val="28"/>
          <w:lang w:eastAsia="ru-RU"/>
        </w:rPr>
        <w:t xml:space="preserve">. Исполнение </w:t>
      </w:r>
      <w:r w:rsidR="003C520A" w:rsidRPr="00602E26">
        <w:rPr>
          <w:rFonts w:ascii="Times New Roman" w:eastAsia="Times New Roman" w:hAnsi="Times New Roman" w:cs="Times New Roman"/>
          <w:b/>
          <w:caps/>
          <w:sz w:val="28"/>
          <w:szCs w:val="28"/>
          <w:lang w:eastAsia="ru-RU"/>
        </w:rPr>
        <w:t xml:space="preserve">средств </w:t>
      </w:r>
      <w:r w:rsidR="000764DA" w:rsidRPr="00602E26">
        <w:rPr>
          <w:rFonts w:ascii="Times New Roman" w:eastAsia="Times New Roman" w:hAnsi="Times New Roman" w:cs="Times New Roman"/>
          <w:b/>
          <w:caps/>
          <w:sz w:val="28"/>
          <w:szCs w:val="28"/>
          <w:lang w:eastAsia="ru-RU"/>
        </w:rPr>
        <w:t>резервного фонда</w:t>
      </w:r>
      <w:r w:rsidR="003C520A" w:rsidRPr="00602E26">
        <w:rPr>
          <w:rFonts w:ascii="Times New Roman" w:eastAsia="Times New Roman" w:hAnsi="Times New Roman" w:cs="Times New Roman"/>
          <w:b/>
          <w:caps/>
          <w:sz w:val="28"/>
          <w:szCs w:val="28"/>
          <w:lang w:eastAsia="ru-RU"/>
        </w:rPr>
        <w:t xml:space="preserve"> администрации Новоселовского района </w:t>
      </w:r>
      <w:r w:rsidR="000764DA" w:rsidRPr="00602E26">
        <w:rPr>
          <w:rFonts w:ascii="Times New Roman" w:eastAsia="Times New Roman" w:hAnsi="Times New Roman" w:cs="Times New Roman"/>
          <w:b/>
          <w:caps/>
          <w:sz w:val="28"/>
          <w:szCs w:val="28"/>
          <w:lang w:eastAsia="ru-RU"/>
        </w:rPr>
        <w:t>в 202</w:t>
      </w:r>
      <w:r w:rsidR="00BD4052" w:rsidRPr="00602E26">
        <w:rPr>
          <w:rFonts w:ascii="Times New Roman" w:eastAsia="Times New Roman" w:hAnsi="Times New Roman" w:cs="Times New Roman"/>
          <w:b/>
          <w:caps/>
          <w:sz w:val="28"/>
          <w:szCs w:val="28"/>
          <w:lang w:eastAsia="ru-RU"/>
        </w:rPr>
        <w:t>3</w:t>
      </w:r>
      <w:r w:rsidR="000764DA" w:rsidRPr="00602E26">
        <w:rPr>
          <w:rFonts w:ascii="Times New Roman" w:eastAsia="Times New Roman" w:hAnsi="Times New Roman" w:cs="Times New Roman"/>
          <w:b/>
          <w:caps/>
          <w:sz w:val="28"/>
          <w:szCs w:val="28"/>
          <w:lang w:eastAsia="ru-RU"/>
        </w:rPr>
        <w:t xml:space="preserve"> году</w:t>
      </w:r>
    </w:p>
    <w:p w:rsidR="000764DA" w:rsidRPr="006039DC" w:rsidRDefault="000764DA" w:rsidP="000764DA">
      <w:pPr>
        <w:tabs>
          <w:tab w:val="left" w:pos="0"/>
        </w:tabs>
        <w:spacing w:after="0" w:line="240" w:lineRule="auto"/>
        <w:ind w:firstLine="709"/>
        <w:jc w:val="both"/>
        <w:rPr>
          <w:rFonts w:ascii="Times New Roman" w:eastAsia="Times New Roman" w:hAnsi="Times New Roman" w:cs="Times New Roman"/>
          <w:sz w:val="28"/>
          <w:szCs w:val="28"/>
          <w:lang w:eastAsia="ru-RU"/>
        </w:rPr>
      </w:pPr>
      <w:r w:rsidRPr="006039DC">
        <w:rPr>
          <w:rFonts w:ascii="Times New Roman" w:eastAsia="Times New Roman" w:hAnsi="Times New Roman" w:cs="Times New Roman"/>
          <w:sz w:val="28"/>
          <w:szCs w:val="28"/>
          <w:lang w:eastAsia="ru-RU"/>
        </w:rPr>
        <w:t>Решением о районном бюджете на 202</w:t>
      </w:r>
      <w:r w:rsidR="00BD4052">
        <w:rPr>
          <w:rFonts w:ascii="Times New Roman" w:eastAsia="Times New Roman" w:hAnsi="Times New Roman" w:cs="Times New Roman"/>
          <w:sz w:val="28"/>
          <w:szCs w:val="28"/>
          <w:lang w:eastAsia="ru-RU"/>
        </w:rPr>
        <w:t>3</w:t>
      </w:r>
      <w:r w:rsidRPr="006039DC">
        <w:rPr>
          <w:rFonts w:ascii="Times New Roman" w:eastAsia="Times New Roman" w:hAnsi="Times New Roman" w:cs="Times New Roman"/>
          <w:sz w:val="28"/>
          <w:szCs w:val="28"/>
          <w:lang w:eastAsia="ru-RU"/>
        </w:rPr>
        <w:t xml:space="preserve"> год утвержден объем резервного фонда администрации Новоселовского района в размере </w:t>
      </w:r>
      <w:r>
        <w:rPr>
          <w:rFonts w:ascii="Times New Roman" w:eastAsia="Times New Roman" w:hAnsi="Times New Roman" w:cs="Times New Roman"/>
          <w:sz w:val="28"/>
          <w:szCs w:val="28"/>
          <w:lang w:eastAsia="ru-RU"/>
        </w:rPr>
        <w:t>5</w:t>
      </w:r>
      <w:r w:rsidRPr="006039DC">
        <w:rPr>
          <w:rFonts w:ascii="Times New Roman" w:eastAsia="Times New Roman" w:hAnsi="Times New Roman" w:cs="Times New Roman"/>
          <w:sz w:val="28"/>
          <w:szCs w:val="28"/>
          <w:lang w:eastAsia="ru-RU"/>
        </w:rPr>
        <w:t>00,0 тыс. рублей, в течение года не корректировался.</w:t>
      </w:r>
    </w:p>
    <w:p w:rsidR="000764DA" w:rsidRDefault="000764DA" w:rsidP="000764DA">
      <w:pPr>
        <w:tabs>
          <w:tab w:val="left" w:pos="0"/>
        </w:tabs>
        <w:spacing w:after="0" w:line="240" w:lineRule="auto"/>
        <w:ind w:firstLine="709"/>
        <w:jc w:val="both"/>
        <w:rPr>
          <w:rFonts w:ascii="Times New Roman" w:eastAsia="Times New Roman" w:hAnsi="Times New Roman" w:cs="Times New Roman"/>
          <w:sz w:val="28"/>
          <w:szCs w:val="28"/>
          <w:lang w:eastAsia="ru-RU"/>
        </w:rPr>
      </w:pPr>
      <w:r w:rsidRPr="006039DC">
        <w:rPr>
          <w:rFonts w:ascii="Times New Roman" w:eastAsia="Times New Roman" w:hAnsi="Times New Roman" w:cs="Times New Roman"/>
          <w:sz w:val="28"/>
          <w:szCs w:val="28"/>
          <w:lang w:eastAsia="ru-RU"/>
        </w:rPr>
        <w:t>В течение отчетного года из резервного фонда администрации Новоселовского района расходы не осуществлялись в связи с отсутствием в 202</w:t>
      </w:r>
      <w:r w:rsidR="001302F8">
        <w:rPr>
          <w:rFonts w:ascii="Times New Roman" w:eastAsia="Times New Roman" w:hAnsi="Times New Roman" w:cs="Times New Roman"/>
          <w:sz w:val="28"/>
          <w:szCs w:val="28"/>
          <w:lang w:eastAsia="ru-RU"/>
        </w:rPr>
        <w:t>3</w:t>
      </w:r>
      <w:r w:rsidRPr="006039DC">
        <w:rPr>
          <w:rFonts w:ascii="Times New Roman" w:eastAsia="Times New Roman" w:hAnsi="Times New Roman" w:cs="Times New Roman"/>
          <w:sz w:val="28"/>
          <w:szCs w:val="28"/>
          <w:lang w:eastAsia="ru-RU"/>
        </w:rPr>
        <w:t xml:space="preserve"> году чрезвычайных ситуаций на территории Новоселовского района.</w:t>
      </w:r>
    </w:p>
    <w:p w:rsidR="000764DA" w:rsidRPr="00EB6F09" w:rsidRDefault="00A20B9C" w:rsidP="00B234DD">
      <w:pPr>
        <w:tabs>
          <w:tab w:val="left" w:pos="0"/>
        </w:tabs>
        <w:spacing w:before="120" w:after="0" w:line="240" w:lineRule="auto"/>
        <w:jc w:val="center"/>
        <w:rPr>
          <w:rFonts w:ascii="Times New Roman" w:eastAsia="Times New Roman" w:hAnsi="Times New Roman" w:cs="Times New Roman"/>
          <w:caps/>
          <w:sz w:val="28"/>
          <w:szCs w:val="28"/>
          <w:lang w:eastAsia="ru-RU"/>
        </w:rPr>
      </w:pPr>
      <w:r>
        <w:rPr>
          <w:rFonts w:ascii="Times New Roman" w:eastAsia="Times New Roman" w:hAnsi="Times New Roman" w:cs="Times New Roman"/>
          <w:b/>
          <w:caps/>
          <w:sz w:val="28"/>
          <w:szCs w:val="28"/>
          <w:lang w:eastAsia="ru-RU"/>
        </w:rPr>
        <w:t>8</w:t>
      </w:r>
      <w:r w:rsidR="000764DA" w:rsidRPr="00EB6F09">
        <w:rPr>
          <w:rFonts w:ascii="Times New Roman" w:eastAsia="Times New Roman" w:hAnsi="Times New Roman" w:cs="Times New Roman"/>
          <w:b/>
          <w:caps/>
          <w:sz w:val="28"/>
          <w:szCs w:val="28"/>
          <w:lang w:eastAsia="ru-RU"/>
        </w:rPr>
        <w:t xml:space="preserve">. Анализ исполнения дефицита районного бюджета и источников финансирования дефицита районного бюджета </w:t>
      </w:r>
    </w:p>
    <w:p w:rsidR="00672F64" w:rsidRPr="003C520A" w:rsidRDefault="00672F64" w:rsidP="00EB6F09">
      <w:pPr>
        <w:tabs>
          <w:tab w:val="left" w:pos="0"/>
        </w:tabs>
        <w:spacing w:before="120" w:after="0" w:line="240" w:lineRule="auto"/>
        <w:ind w:firstLine="709"/>
        <w:jc w:val="both"/>
        <w:rPr>
          <w:rFonts w:ascii="Times New Roman" w:eastAsia="Times New Roman" w:hAnsi="Times New Roman" w:cs="Times New Roman"/>
          <w:sz w:val="28"/>
          <w:szCs w:val="28"/>
          <w:lang w:eastAsia="ru-RU"/>
        </w:rPr>
      </w:pPr>
      <w:r w:rsidRPr="003C520A">
        <w:rPr>
          <w:rFonts w:ascii="Times New Roman" w:eastAsia="Times New Roman" w:hAnsi="Times New Roman" w:cs="Times New Roman"/>
          <w:sz w:val="28"/>
          <w:szCs w:val="28"/>
          <w:lang w:eastAsia="ru-RU"/>
        </w:rPr>
        <w:t xml:space="preserve">Остатки средств на счете </w:t>
      </w:r>
      <w:r>
        <w:rPr>
          <w:rFonts w:ascii="Times New Roman" w:eastAsia="Times New Roman" w:hAnsi="Times New Roman" w:cs="Times New Roman"/>
          <w:sz w:val="28"/>
          <w:szCs w:val="28"/>
          <w:lang w:eastAsia="ru-RU"/>
        </w:rPr>
        <w:t>районного бюджета</w:t>
      </w:r>
      <w:r w:rsidRPr="003C520A">
        <w:rPr>
          <w:rFonts w:ascii="Times New Roman" w:eastAsia="Times New Roman" w:hAnsi="Times New Roman" w:cs="Times New Roman"/>
          <w:sz w:val="28"/>
          <w:szCs w:val="28"/>
          <w:lang w:eastAsia="ru-RU"/>
        </w:rPr>
        <w:t xml:space="preserve"> по состоянию на 01.01.202</w:t>
      </w:r>
      <w:r>
        <w:rPr>
          <w:rFonts w:ascii="Times New Roman" w:eastAsia="Times New Roman" w:hAnsi="Times New Roman" w:cs="Times New Roman"/>
          <w:sz w:val="28"/>
          <w:szCs w:val="28"/>
          <w:lang w:eastAsia="ru-RU"/>
        </w:rPr>
        <w:t>3</w:t>
      </w:r>
      <w:r w:rsidRPr="003C520A">
        <w:rPr>
          <w:rFonts w:ascii="Times New Roman" w:eastAsia="Times New Roman" w:hAnsi="Times New Roman" w:cs="Times New Roman"/>
          <w:sz w:val="28"/>
          <w:szCs w:val="28"/>
          <w:lang w:eastAsia="ru-RU"/>
        </w:rPr>
        <w:t xml:space="preserve"> года составл</w:t>
      </w:r>
      <w:r>
        <w:rPr>
          <w:rFonts w:ascii="Times New Roman" w:eastAsia="Times New Roman" w:hAnsi="Times New Roman" w:cs="Times New Roman"/>
          <w:sz w:val="28"/>
          <w:szCs w:val="28"/>
          <w:lang w:eastAsia="ru-RU"/>
        </w:rPr>
        <w:t>ял</w:t>
      </w:r>
      <w:r w:rsidRPr="003C520A">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18 234,6</w:t>
      </w:r>
      <w:r w:rsidRPr="003C520A">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из них</w:t>
      </w:r>
      <w:r w:rsidRPr="003C520A">
        <w:rPr>
          <w:rFonts w:ascii="Times New Roman" w:eastAsia="Times New Roman" w:hAnsi="Times New Roman" w:cs="Times New Roman"/>
          <w:sz w:val="28"/>
          <w:szCs w:val="28"/>
          <w:lang w:eastAsia="ru-RU"/>
        </w:rPr>
        <w:t>:</w:t>
      </w:r>
    </w:p>
    <w:p w:rsidR="00672F64" w:rsidRDefault="00672F64" w:rsidP="00672F64">
      <w:pPr>
        <w:tabs>
          <w:tab w:val="left" w:pos="0"/>
        </w:tabs>
        <w:spacing w:after="0" w:line="240" w:lineRule="auto"/>
        <w:ind w:firstLine="709"/>
        <w:jc w:val="both"/>
        <w:rPr>
          <w:rFonts w:ascii="Times New Roman" w:eastAsia="Times New Roman" w:hAnsi="Times New Roman" w:cs="Times New Roman"/>
          <w:sz w:val="28"/>
          <w:szCs w:val="28"/>
          <w:lang w:eastAsia="ru-RU"/>
        </w:rPr>
      </w:pPr>
      <w:r w:rsidRPr="003C520A">
        <w:rPr>
          <w:rFonts w:ascii="Times New Roman" w:eastAsia="Times New Roman" w:hAnsi="Times New Roman" w:cs="Times New Roman"/>
          <w:sz w:val="28"/>
          <w:szCs w:val="28"/>
          <w:lang w:eastAsia="ru-RU"/>
        </w:rPr>
        <w:t xml:space="preserve">- остатки краевых и федеральных средств в сумме </w:t>
      </w:r>
      <w:r>
        <w:rPr>
          <w:rFonts w:ascii="Times New Roman" w:eastAsia="Times New Roman" w:hAnsi="Times New Roman" w:cs="Times New Roman"/>
          <w:sz w:val="28"/>
          <w:szCs w:val="28"/>
          <w:lang w:eastAsia="ru-RU"/>
        </w:rPr>
        <w:t>2 133,1</w:t>
      </w:r>
      <w:r w:rsidRPr="003C520A">
        <w:rPr>
          <w:rFonts w:ascii="Times New Roman" w:eastAsia="Times New Roman" w:hAnsi="Times New Roman" w:cs="Times New Roman"/>
          <w:sz w:val="28"/>
          <w:szCs w:val="28"/>
          <w:lang w:eastAsia="ru-RU"/>
        </w:rPr>
        <w:t xml:space="preserve"> тыс. рублей;</w:t>
      </w:r>
    </w:p>
    <w:p w:rsidR="00672F64" w:rsidRPr="003C520A" w:rsidRDefault="00672F64" w:rsidP="00672F64">
      <w:pPr>
        <w:tabs>
          <w:tab w:val="left" w:pos="0"/>
        </w:tabs>
        <w:spacing w:after="0" w:line="240" w:lineRule="auto"/>
        <w:ind w:firstLine="709"/>
        <w:jc w:val="both"/>
        <w:rPr>
          <w:rFonts w:ascii="Times New Roman" w:eastAsia="Times New Roman" w:hAnsi="Times New Roman" w:cs="Times New Roman"/>
          <w:sz w:val="28"/>
          <w:szCs w:val="28"/>
          <w:lang w:eastAsia="ru-RU"/>
        </w:rPr>
      </w:pPr>
      <w:r w:rsidRPr="003C520A">
        <w:rPr>
          <w:rFonts w:ascii="Times New Roman" w:eastAsia="Times New Roman" w:hAnsi="Times New Roman" w:cs="Times New Roman"/>
          <w:sz w:val="28"/>
          <w:szCs w:val="28"/>
          <w:lang w:eastAsia="ru-RU"/>
        </w:rPr>
        <w:t xml:space="preserve">- остатки собственных средств </w:t>
      </w:r>
      <w:r>
        <w:rPr>
          <w:rFonts w:ascii="Times New Roman" w:eastAsia="Times New Roman" w:hAnsi="Times New Roman" w:cs="Times New Roman"/>
          <w:sz w:val="28"/>
          <w:szCs w:val="28"/>
          <w:lang w:eastAsia="ru-RU"/>
        </w:rPr>
        <w:t xml:space="preserve">районного </w:t>
      </w:r>
      <w:r w:rsidRPr="003C520A">
        <w:rPr>
          <w:rFonts w:ascii="Times New Roman" w:eastAsia="Times New Roman" w:hAnsi="Times New Roman" w:cs="Times New Roman"/>
          <w:sz w:val="28"/>
          <w:szCs w:val="28"/>
          <w:lang w:eastAsia="ru-RU"/>
        </w:rPr>
        <w:t xml:space="preserve">бюджета в сумме </w:t>
      </w:r>
      <w:r>
        <w:rPr>
          <w:rFonts w:ascii="Times New Roman" w:eastAsia="Times New Roman" w:hAnsi="Times New Roman" w:cs="Times New Roman"/>
          <w:sz w:val="28"/>
          <w:szCs w:val="28"/>
          <w:lang w:eastAsia="ru-RU"/>
        </w:rPr>
        <w:t>16 101,5</w:t>
      </w:r>
      <w:r w:rsidRPr="003C520A">
        <w:rPr>
          <w:rFonts w:ascii="Times New Roman" w:eastAsia="Times New Roman" w:hAnsi="Times New Roman" w:cs="Times New Roman"/>
          <w:sz w:val="28"/>
          <w:szCs w:val="28"/>
          <w:lang w:eastAsia="ru-RU"/>
        </w:rPr>
        <w:t xml:space="preserve"> тыс. рублей.</w:t>
      </w:r>
    </w:p>
    <w:p w:rsidR="00672F64" w:rsidRPr="003C520A" w:rsidRDefault="00672F64" w:rsidP="00672F64">
      <w:pPr>
        <w:tabs>
          <w:tab w:val="left" w:pos="0"/>
        </w:tabs>
        <w:spacing w:after="0" w:line="240" w:lineRule="auto"/>
        <w:ind w:firstLine="709"/>
        <w:jc w:val="both"/>
        <w:rPr>
          <w:rFonts w:ascii="Times New Roman" w:eastAsia="Times New Roman" w:hAnsi="Times New Roman" w:cs="Times New Roman"/>
          <w:sz w:val="28"/>
          <w:szCs w:val="28"/>
          <w:lang w:eastAsia="ru-RU"/>
        </w:rPr>
      </w:pPr>
      <w:r w:rsidRPr="003C520A">
        <w:rPr>
          <w:rFonts w:ascii="Times New Roman" w:eastAsia="Times New Roman" w:hAnsi="Times New Roman" w:cs="Times New Roman"/>
          <w:sz w:val="28"/>
          <w:szCs w:val="28"/>
          <w:lang w:eastAsia="ru-RU"/>
        </w:rPr>
        <w:t xml:space="preserve">Остатки средств на счете </w:t>
      </w:r>
      <w:r>
        <w:rPr>
          <w:rFonts w:ascii="Times New Roman" w:eastAsia="Times New Roman" w:hAnsi="Times New Roman" w:cs="Times New Roman"/>
          <w:sz w:val="28"/>
          <w:szCs w:val="28"/>
          <w:lang w:eastAsia="ru-RU"/>
        </w:rPr>
        <w:t xml:space="preserve">районного </w:t>
      </w:r>
      <w:r w:rsidRPr="003C520A">
        <w:rPr>
          <w:rFonts w:ascii="Times New Roman" w:eastAsia="Times New Roman" w:hAnsi="Times New Roman" w:cs="Times New Roman"/>
          <w:sz w:val="28"/>
          <w:szCs w:val="28"/>
          <w:lang w:eastAsia="ru-RU"/>
        </w:rPr>
        <w:t>бюджета по состоянию на 01.01.202</w:t>
      </w:r>
      <w:r>
        <w:rPr>
          <w:rFonts w:ascii="Times New Roman" w:eastAsia="Times New Roman" w:hAnsi="Times New Roman" w:cs="Times New Roman"/>
          <w:sz w:val="28"/>
          <w:szCs w:val="28"/>
          <w:lang w:eastAsia="ru-RU"/>
        </w:rPr>
        <w:t>4</w:t>
      </w:r>
      <w:r w:rsidRPr="003C520A">
        <w:rPr>
          <w:rFonts w:ascii="Times New Roman" w:eastAsia="Times New Roman" w:hAnsi="Times New Roman" w:cs="Times New Roman"/>
          <w:sz w:val="28"/>
          <w:szCs w:val="28"/>
          <w:lang w:eastAsia="ru-RU"/>
        </w:rPr>
        <w:t xml:space="preserve"> года составили </w:t>
      </w:r>
      <w:r>
        <w:rPr>
          <w:rFonts w:ascii="Times New Roman" w:eastAsia="Times New Roman" w:hAnsi="Times New Roman" w:cs="Times New Roman"/>
          <w:sz w:val="28"/>
          <w:szCs w:val="28"/>
          <w:lang w:eastAsia="ru-RU"/>
        </w:rPr>
        <w:t>39 615,7</w:t>
      </w:r>
      <w:r w:rsidRPr="003C520A">
        <w:rPr>
          <w:rFonts w:ascii="Times New Roman" w:eastAsia="Times New Roman" w:hAnsi="Times New Roman" w:cs="Times New Roman"/>
          <w:sz w:val="28"/>
          <w:szCs w:val="28"/>
          <w:lang w:eastAsia="ru-RU"/>
        </w:rPr>
        <w:t xml:space="preserve"> тыс. рублей, </w:t>
      </w:r>
      <w:r>
        <w:rPr>
          <w:rFonts w:ascii="Times New Roman" w:eastAsia="Times New Roman" w:hAnsi="Times New Roman" w:cs="Times New Roman"/>
          <w:sz w:val="28"/>
          <w:szCs w:val="28"/>
          <w:lang w:eastAsia="ru-RU"/>
        </w:rPr>
        <w:t>из них</w:t>
      </w:r>
      <w:r w:rsidRPr="003C520A">
        <w:rPr>
          <w:rFonts w:ascii="Times New Roman" w:eastAsia="Times New Roman" w:hAnsi="Times New Roman" w:cs="Times New Roman"/>
          <w:sz w:val="28"/>
          <w:szCs w:val="28"/>
          <w:lang w:eastAsia="ru-RU"/>
        </w:rPr>
        <w:t>:</w:t>
      </w:r>
    </w:p>
    <w:p w:rsidR="00672F64" w:rsidRPr="003C520A" w:rsidRDefault="00672F64" w:rsidP="00672F64">
      <w:pPr>
        <w:tabs>
          <w:tab w:val="left" w:pos="0"/>
        </w:tabs>
        <w:spacing w:after="0" w:line="240" w:lineRule="auto"/>
        <w:ind w:firstLine="709"/>
        <w:jc w:val="both"/>
        <w:rPr>
          <w:rFonts w:ascii="Times New Roman" w:eastAsia="Times New Roman" w:hAnsi="Times New Roman" w:cs="Times New Roman"/>
          <w:sz w:val="28"/>
          <w:szCs w:val="28"/>
          <w:lang w:eastAsia="ru-RU"/>
        </w:rPr>
      </w:pPr>
      <w:r w:rsidRPr="003C520A">
        <w:rPr>
          <w:rFonts w:ascii="Times New Roman" w:eastAsia="Times New Roman" w:hAnsi="Times New Roman" w:cs="Times New Roman"/>
          <w:sz w:val="28"/>
          <w:szCs w:val="28"/>
          <w:lang w:eastAsia="ru-RU"/>
        </w:rPr>
        <w:t xml:space="preserve">- остатки краевых и федеральных средств в сумме </w:t>
      </w:r>
      <w:r>
        <w:rPr>
          <w:rFonts w:ascii="Times New Roman" w:eastAsia="Times New Roman" w:hAnsi="Times New Roman" w:cs="Times New Roman"/>
          <w:sz w:val="28"/>
          <w:szCs w:val="28"/>
          <w:lang w:eastAsia="ru-RU"/>
        </w:rPr>
        <w:t>237,1</w:t>
      </w:r>
      <w:r w:rsidRPr="003C520A">
        <w:rPr>
          <w:rFonts w:ascii="Times New Roman" w:eastAsia="Times New Roman" w:hAnsi="Times New Roman" w:cs="Times New Roman"/>
          <w:sz w:val="28"/>
          <w:szCs w:val="28"/>
          <w:lang w:eastAsia="ru-RU"/>
        </w:rPr>
        <w:t xml:space="preserve"> тыс. рублей;</w:t>
      </w:r>
    </w:p>
    <w:p w:rsidR="00672F64" w:rsidRPr="003C520A" w:rsidRDefault="00672F64" w:rsidP="00672F64">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3C520A">
        <w:rPr>
          <w:rFonts w:ascii="Times New Roman" w:eastAsia="Times New Roman" w:hAnsi="Times New Roman" w:cs="Times New Roman"/>
          <w:sz w:val="28"/>
          <w:szCs w:val="28"/>
          <w:lang w:eastAsia="ru-RU"/>
        </w:rPr>
        <w:t xml:space="preserve">статки собственных средств </w:t>
      </w:r>
      <w:r>
        <w:rPr>
          <w:rFonts w:ascii="Times New Roman" w:eastAsia="Times New Roman" w:hAnsi="Times New Roman" w:cs="Times New Roman"/>
          <w:sz w:val="28"/>
          <w:szCs w:val="28"/>
          <w:lang w:eastAsia="ru-RU"/>
        </w:rPr>
        <w:t xml:space="preserve">районного </w:t>
      </w:r>
      <w:r w:rsidRPr="003C520A">
        <w:rPr>
          <w:rFonts w:ascii="Times New Roman" w:eastAsia="Times New Roman" w:hAnsi="Times New Roman" w:cs="Times New Roman"/>
          <w:sz w:val="28"/>
          <w:szCs w:val="28"/>
          <w:lang w:eastAsia="ru-RU"/>
        </w:rPr>
        <w:t xml:space="preserve">бюджета в сумме </w:t>
      </w:r>
      <w:r>
        <w:rPr>
          <w:rFonts w:ascii="Times New Roman" w:eastAsia="Times New Roman" w:hAnsi="Times New Roman" w:cs="Times New Roman"/>
          <w:sz w:val="28"/>
          <w:szCs w:val="28"/>
          <w:lang w:eastAsia="ru-RU"/>
        </w:rPr>
        <w:t>39 378,6</w:t>
      </w:r>
      <w:r w:rsidRPr="003C520A">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xml:space="preserve"> (из них под контрольными обязательствами</w:t>
      </w:r>
      <w:r w:rsidR="00EB6F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25 235,8 тыс. рублей)</w:t>
      </w:r>
      <w:r w:rsidRPr="003C520A">
        <w:rPr>
          <w:rFonts w:ascii="Times New Roman" w:eastAsia="Times New Roman" w:hAnsi="Times New Roman" w:cs="Times New Roman"/>
          <w:sz w:val="28"/>
          <w:szCs w:val="28"/>
          <w:lang w:eastAsia="ru-RU"/>
        </w:rPr>
        <w:t>.</w:t>
      </w:r>
    </w:p>
    <w:p w:rsidR="000764DA" w:rsidRPr="000764DA" w:rsidRDefault="000764DA" w:rsidP="000764DA">
      <w:pPr>
        <w:spacing w:after="0" w:line="240" w:lineRule="auto"/>
        <w:ind w:firstLine="709"/>
        <w:jc w:val="both"/>
        <w:rPr>
          <w:rFonts w:ascii="Times New Roman" w:eastAsia="Times New Roman" w:hAnsi="Times New Roman" w:cs="Times New Roman"/>
          <w:sz w:val="28"/>
          <w:szCs w:val="28"/>
          <w:lang w:eastAsia="ru-RU"/>
        </w:rPr>
      </w:pPr>
      <w:r w:rsidRPr="000764DA">
        <w:rPr>
          <w:rFonts w:ascii="Times New Roman" w:eastAsia="Times New Roman" w:hAnsi="Times New Roman" w:cs="Times New Roman"/>
          <w:sz w:val="28"/>
          <w:szCs w:val="28"/>
          <w:lang w:eastAsia="ru-RU"/>
        </w:rPr>
        <w:t xml:space="preserve">Источники финансирования дефицита районного бюджета представлены в таблице </w:t>
      </w:r>
      <w:r w:rsidR="00EB6F09">
        <w:rPr>
          <w:rFonts w:ascii="Times New Roman" w:eastAsia="Times New Roman" w:hAnsi="Times New Roman" w:cs="Times New Roman"/>
          <w:sz w:val="28"/>
          <w:szCs w:val="28"/>
          <w:lang w:eastAsia="ru-RU"/>
        </w:rPr>
        <w:t>1</w:t>
      </w:r>
      <w:r w:rsidR="002C3D6D">
        <w:rPr>
          <w:rFonts w:ascii="Times New Roman" w:eastAsia="Times New Roman" w:hAnsi="Times New Roman" w:cs="Times New Roman"/>
          <w:sz w:val="28"/>
          <w:szCs w:val="28"/>
          <w:lang w:eastAsia="ru-RU"/>
        </w:rPr>
        <w:t>3</w:t>
      </w:r>
      <w:r w:rsidRPr="000764DA">
        <w:rPr>
          <w:rFonts w:ascii="Times New Roman" w:eastAsia="Times New Roman" w:hAnsi="Times New Roman" w:cs="Times New Roman"/>
          <w:sz w:val="28"/>
          <w:szCs w:val="28"/>
          <w:lang w:eastAsia="ru-RU"/>
        </w:rPr>
        <w:t>.</w:t>
      </w:r>
    </w:p>
    <w:p w:rsidR="000764DA" w:rsidRPr="00EB6F09" w:rsidRDefault="000764DA" w:rsidP="000764DA">
      <w:pPr>
        <w:spacing w:after="0" w:line="240" w:lineRule="auto"/>
        <w:jc w:val="right"/>
        <w:rPr>
          <w:rFonts w:ascii="Times New Roman" w:eastAsia="Times New Roman" w:hAnsi="Times New Roman" w:cs="Times New Roman"/>
          <w:lang w:eastAsia="ru-RU"/>
        </w:rPr>
      </w:pPr>
      <w:r w:rsidRPr="00EB6F09">
        <w:rPr>
          <w:rFonts w:ascii="Times New Roman" w:eastAsia="Times New Roman" w:hAnsi="Times New Roman" w:cs="Times New Roman"/>
          <w:lang w:eastAsia="ru-RU"/>
        </w:rPr>
        <w:t xml:space="preserve">Таблица </w:t>
      </w:r>
      <w:r w:rsidR="00EB6F09" w:rsidRPr="00EB6F09">
        <w:rPr>
          <w:rFonts w:ascii="Times New Roman" w:eastAsia="Times New Roman" w:hAnsi="Times New Roman" w:cs="Times New Roman"/>
          <w:lang w:eastAsia="ru-RU"/>
        </w:rPr>
        <w:t>1</w:t>
      </w:r>
      <w:r w:rsidR="002C3D6D">
        <w:rPr>
          <w:rFonts w:ascii="Times New Roman" w:eastAsia="Times New Roman" w:hAnsi="Times New Roman" w:cs="Times New Roman"/>
          <w:lang w:eastAsia="ru-RU"/>
        </w:rPr>
        <w:t>3</w:t>
      </w:r>
    </w:p>
    <w:p w:rsidR="000764DA" w:rsidRPr="00EB6F09" w:rsidRDefault="000764DA" w:rsidP="000764DA">
      <w:pPr>
        <w:spacing w:after="0" w:line="240" w:lineRule="auto"/>
        <w:jc w:val="right"/>
        <w:rPr>
          <w:rFonts w:ascii="Times New Roman" w:eastAsia="Times New Roman" w:hAnsi="Times New Roman" w:cs="Times New Roman"/>
          <w:lang w:eastAsia="ru-RU"/>
        </w:rPr>
      </w:pPr>
      <w:r w:rsidRPr="00EB6F09">
        <w:rPr>
          <w:rFonts w:ascii="Times New Roman" w:eastAsia="Times New Roman" w:hAnsi="Times New Roman" w:cs="Times New Roman"/>
          <w:lang w:eastAsia="ru-RU"/>
        </w:rPr>
        <w:t>тыс. рублей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580"/>
        <w:gridCol w:w="1785"/>
        <w:gridCol w:w="1588"/>
      </w:tblGrid>
      <w:tr w:rsidR="000764DA" w:rsidRPr="000764DA" w:rsidTr="00EB6F09">
        <w:tc>
          <w:tcPr>
            <w:tcW w:w="540" w:type="dxa"/>
            <w:vAlign w:val="center"/>
          </w:tcPr>
          <w:p w:rsidR="000764DA" w:rsidRPr="000764DA" w:rsidRDefault="000764DA" w:rsidP="000764DA">
            <w:pPr>
              <w:spacing w:after="0" w:line="240" w:lineRule="auto"/>
              <w:jc w:val="center"/>
              <w:rPr>
                <w:rFonts w:ascii="Times New Roman" w:eastAsia="Times New Roman" w:hAnsi="Times New Roman" w:cs="Times New Roman"/>
                <w:sz w:val="20"/>
                <w:szCs w:val="20"/>
                <w:lang w:eastAsia="ru-RU"/>
              </w:rPr>
            </w:pPr>
            <w:r w:rsidRPr="000764DA">
              <w:rPr>
                <w:rFonts w:ascii="Times New Roman" w:eastAsia="Times New Roman" w:hAnsi="Times New Roman" w:cs="Times New Roman"/>
                <w:sz w:val="20"/>
                <w:szCs w:val="20"/>
                <w:lang w:eastAsia="ru-RU"/>
              </w:rPr>
              <w:t>№</w:t>
            </w:r>
          </w:p>
          <w:p w:rsidR="000764DA" w:rsidRPr="000764DA" w:rsidRDefault="000764DA" w:rsidP="000764DA">
            <w:pPr>
              <w:spacing w:after="0" w:line="240" w:lineRule="auto"/>
              <w:jc w:val="center"/>
              <w:rPr>
                <w:rFonts w:ascii="Times New Roman" w:eastAsia="Times New Roman" w:hAnsi="Times New Roman" w:cs="Times New Roman"/>
                <w:sz w:val="20"/>
                <w:szCs w:val="20"/>
                <w:lang w:eastAsia="ru-RU"/>
              </w:rPr>
            </w:pPr>
            <w:r w:rsidRPr="000764DA">
              <w:rPr>
                <w:rFonts w:ascii="Times New Roman" w:eastAsia="Times New Roman" w:hAnsi="Times New Roman" w:cs="Times New Roman"/>
                <w:sz w:val="20"/>
                <w:szCs w:val="20"/>
                <w:lang w:eastAsia="ru-RU"/>
              </w:rPr>
              <w:t>п/п</w:t>
            </w:r>
          </w:p>
        </w:tc>
        <w:tc>
          <w:tcPr>
            <w:tcW w:w="5580" w:type="dxa"/>
            <w:vAlign w:val="center"/>
          </w:tcPr>
          <w:p w:rsidR="000764DA" w:rsidRPr="000764DA" w:rsidRDefault="000764DA" w:rsidP="000764DA">
            <w:pPr>
              <w:spacing w:after="0" w:line="240" w:lineRule="auto"/>
              <w:jc w:val="center"/>
              <w:rPr>
                <w:rFonts w:ascii="Times New Roman" w:eastAsia="Times New Roman" w:hAnsi="Times New Roman" w:cs="Times New Roman"/>
                <w:sz w:val="20"/>
                <w:szCs w:val="20"/>
                <w:lang w:eastAsia="ru-RU"/>
              </w:rPr>
            </w:pPr>
            <w:r w:rsidRPr="000764DA">
              <w:rPr>
                <w:rFonts w:ascii="Times New Roman" w:eastAsia="Times New Roman" w:hAnsi="Times New Roman" w:cs="Times New Roman"/>
                <w:sz w:val="20"/>
                <w:szCs w:val="20"/>
                <w:lang w:eastAsia="ru-RU"/>
              </w:rPr>
              <w:t>Показатели</w:t>
            </w:r>
          </w:p>
        </w:tc>
        <w:tc>
          <w:tcPr>
            <w:tcW w:w="1785" w:type="dxa"/>
            <w:vAlign w:val="center"/>
          </w:tcPr>
          <w:p w:rsidR="000764DA" w:rsidRPr="000764DA" w:rsidRDefault="000764DA" w:rsidP="000764DA">
            <w:pPr>
              <w:spacing w:after="0" w:line="240" w:lineRule="auto"/>
              <w:jc w:val="center"/>
              <w:rPr>
                <w:rFonts w:ascii="Times New Roman" w:eastAsia="Times New Roman" w:hAnsi="Times New Roman" w:cs="Times New Roman"/>
                <w:sz w:val="20"/>
                <w:szCs w:val="20"/>
                <w:lang w:eastAsia="ru-RU"/>
              </w:rPr>
            </w:pPr>
            <w:r w:rsidRPr="000764DA">
              <w:rPr>
                <w:rFonts w:ascii="Times New Roman" w:eastAsia="Times New Roman" w:hAnsi="Times New Roman" w:cs="Times New Roman"/>
                <w:sz w:val="20"/>
                <w:szCs w:val="20"/>
                <w:lang w:eastAsia="ru-RU"/>
              </w:rPr>
              <w:t>Первоначальный план</w:t>
            </w:r>
          </w:p>
          <w:p w:rsidR="000764DA" w:rsidRPr="000764DA" w:rsidRDefault="000764DA" w:rsidP="000764DA">
            <w:pPr>
              <w:spacing w:after="0" w:line="240" w:lineRule="auto"/>
              <w:jc w:val="center"/>
              <w:rPr>
                <w:rFonts w:ascii="Times New Roman" w:eastAsia="Times New Roman" w:hAnsi="Times New Roman" w:cs="Times New Roman"/>
                <w:sz w:val="20"/>
                <w:szCs w:val="20"/>
                <w:lang w:eastAsia="ru-RU"/>
              </w:rPr>
            </w:pPr>
            <w:r w:rsidRPr="000764DA">
              <w:rPr>
                <w:rFonts w:ascii="Times New Roman" w:eastAsia="Times New Roman" w:hAnsi="Times New Roman" w:cs="Times New Roman"/>
                <w:sz w:val="20"/>
                <w:szCs w:val="20"/>
                <w:lang w:eastAsia="ru-RU"/>
              </w:rPr>
              <w:t>на 202</w:t>
            </w:r>
            <w:r w:rsidR="00E6097D">
              <w:rPr>
                <w:rFonts w:ascii="Times New Roman" w:eastAsia="Times New Roman" w:hAnsi="Times New Roman" w:cs="Times New Roman"/>
                <w:sz w:val="20"/>
                <w:szCs w:val="20"/>
                <w:lang w:eastAsia="ru-RU"/>
              </w:rPr>
              <w:t>3</w:t>
            </w:r>
            <w:r w:rsidRPr="000764DA">
              <w:rPr>
                <w:rFonts w:ascii="Times New Roman" w:eastAsia="Times New Roman" w:hAnsi="Times New Roman" w:cs="Times New Roman"/>
                <w:sz w:val="20"/>
                <w:szCs w:val="20"/>
                <w:lang w:eastAsia="ru-RU"/>
              </w:rPr>
              <w:t xml:space="preserve"> год</w:t>
            </w:r>
          </w:p>
        </w:tc>
        <w:tc>
          <w:tcPr>
            <w:tcW w:w="1588" w:type="dxa"/>
            <w:vAlign w:val="center"/>
          </w:tcPr>
          <w:p w:rsidR="000764DA" w:rsidRPr="000764DA" w:rsidRDefault="000764DA" w:rsidP="000764DA">
            <w:pPr>
              <w:spacing w:after="0" w:line="240" w:lineRule="auto"/>
              <w:jc w:val="center"/>
              <w:rPr>
                <w:rFonts w:ascii="Times New Roman" w:eastAsia="Times New Roman" w:hAnsi="Times New Roman" w:cs="Times New Roman"/>
                <w:sz w:val="20"/>
                <w:szCs w:val="20"/>
                <w:lang w:eastAsia="ru-RU"/>
              </w:rPr>
            </w:pPr>
            <w:r w:rsidRPr="000764DA">
              <w:rPr>
                <w:rFonts w:ascii="Times New Roman" w:eastAsia="Times New Roman" w:hAnsi="Times New Roman" w:cs="Times New Roman"/>
                <w:sz w:val="20"/>
                <w:szCs w:val="20"/>
                <w:lang w:eastAsia="ru-RU"/>
              </w:rPr>
              <w:t>Факт</w:t>
            </w:r>
          </w:p>
          <w:p w:rsidR="000764DA" w:rsidRPr="000764DA" w:rsidRDefault="000764DA" w:rsidP="000764DA">
            <w:pPr>
              <w:spacing w:after="0" w:line="240" w:lineRule="auto"/>
              <w:jc w:val="center"/>
              <w:rPr>
                <w:rFonts w:ascii="Times New Roman" w:eastAsia="Times New Roman" w:hAnsi="Times New Roman" w:cs="Times New Roman"/>
                <w:sz w:val="20"/>
                <w:szCs w:val="20"/>
                <w:lang w:eastAsia="ru-RU"/>
              </w:rPr>
            </w:pPr>
            <w:r w:rsidRPr="000764DA">
              <w:rPr>
                <w:rFonts w:ascii="Times New Roman" w:eastAsia="Times New Roman" w:hAnsi="Times New Roman" w:cs="Times New Roman"/>
                <w:sz w:val="20"/>
                <w:szCs w:val="20"/>
                <w:lang w:eastAsia="ru-RU"/>
              </w:rPr>
              <w:t>на 01.01.202</w:t>
            </w:r>
            <w:r w:rsidR="001302F8">
              <w:rPr>
                <w:rFonts w:ascii="Times New Roman" w:eastAsia="Times New Roman" w:hAnsi="Times New Roman" w:cs="Times New Roman"/>
                <w:sz w:val="20"/>
                <w:szCs w:val="20"/>
                <w:lang w:eastAsia="ru-RU"/>
              </w:rPr>
              <w:t>4</w:t>
            </w:r>
          </w:p>
        </w:tc>
      </w:tr>
      <w:tr w:rsidR="000764DA" w:rsidRPr="000764DA" w:rsidTr="00EB6F09">
        <w:tc>
          <w:tcPr>
            <w:tcW w:w="540" w:type="dxa"/>
          </w:tcPr>
          <w:p w:rsidR="000764DA" w:rsidRPr="000764DA" w:rsidRDefault="000764DA" w:rsidP="000764DA">
            <w:pPr>
              <w:spacing w:after="0" w:line="240" w:lineRule="auto"/>
              <w:jc w:val="center"/>
              <w:rPr>
                <w:rFonts w:ascii="Times New Roman" w:eastAsia="Times New Roman" w:hAnsi="Times New Roman" w:cs="Times New Roman"/>
                <w:sz w:val="20"/>
                <w:szCs w:val="20"/>
                <w:lang w:eastAsia="ru-RU"/>
              </w:rPr>
            </w:pPr>
            <w:r w:rsidRPr="000764DA">
              <w:rPr>
                <w:rFonts w:ascii="Times New Roman" w:eastAsia="Times New Roman" w:hAnsi="Times New Roman" w:cs="Times New Roman"/>
                <w:sz w:val="20"/>
                <w:szCs w:val="20"/>
                <w:lang w:eastAsia="ru-RU"/>
              </w:rPr>
              <w:t>1</w:t>
            </w:r>
          </w:p>
        </w:tc>
        <w:tc>
          <w:tcPr>
            <w:tcW w:w="5580" w:type="dxa"/>
          </w:tcPr>
          <w:p w:rsidR="000764DA" w:rsidRPr="000764DA" w:rsidRDefault="000764DA" w:rsidP="000764DA">
            <w:pPr>
              <w:spacing w:after="0" w:line="240" w:lineRule="auto"/>
              <w:jc w:val="both"/>
              <w:rPr>
                <w:rFonts w:ascii="Times New Roman" w:eastAsia="Times New Roman" w:hAnsi="Times New Roman" w:cs="Times New Roman"/>
                <w:sz w:val="20"/>
                <w:szCs w:val="20"/>
                <w:lang w:eastAsia="ru-RU"/>
              </w:rPr>
            </w:pPr>
            <w:r w:rsidRPr="000764DA">
              <w:rPr>
                <w:rFonts w:ascii="Times New Roman" w:eastAsia="Times New Roman" w:hAnsi="Times New Roman" w:cs="Times New Roman"/>
                <w:sz w:val="20"/>
                <w:szCs w:val="20"/>
                <w:lang w:eastAsia="ru-RU"/>
              </w:rPr>
              <w:t xml:space="preserve">Всего доходов бюджета </w:t>
            </w:r>
          </w:p>
        </w:tc>
        <w:tc>
          <w:tcPr>
            <w:tcW w:w="1785" w:type="dxa"/>
          </w:tcPr>
          <w:p w:rsidR="000764DA" w:rsidRPr="000764DA" w:rsidRDefault="00E6097D" w:rsidP="00076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1 018 464,0</w:t>
            </w:r>
          </w:p>
        </w:tc>
        <w:tc>
          <w:tcPr>
            <w:tcW w:w="1588" w:type="dxa"/>
            <w:vAlign w:val="center"/>
          </w:tcPr>
          <w:p w:rsidR="000764DA" w:rsidRPr="000764DA" w:rsidRDefault="001302F8" w:rsidP="00076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1 208 853,0</w:t>
            </w:r>
          </w:p>
        </w:tc>
      </w:tr>
      <w:tr w:rsidR="000764DA" w:rsidRPr="000764DA" w:rsidTr="00EB6F09">
        <w:tc>
          <w:tcPr>
            <w:tcW w:w="540" w:type="dxa"/>
          </w:tcPr>
          <w:p w:rsidR="000764DA" w:rsidRPr="000764DA" w:rsidRDefault="000764DA" w:rsidP="000764DA">
            <w:pPr>
              <w:spacing w:after="0" w:line="240" w:lineRule="auto"/>
              <w:jc w:val="center"/>
              <w:rPr>
                <w:rFonts w:ascii="Times New Roman" w:eastAsia="Times New Roman" w:hAnsi="Times New Roman" w:cs="Times New Roman"/>
                <w:sz w:val="20"/>
                <w:szCs w:val="20"/>
                <w:lang w:eastAsia="ru-RU"/>
              </w:rPr>
            </w:pPr>
            <w:r w:rsidRPr="000764DA">
              <w:rPr>
                <w:rFonts w:ascii="Times New Roman" w:eastAsia="Times New Roman" w:hAnsi="Times New Roman" w:cs="Times New Roman"/>
                <w:sz w:val="20"/>
                <w:szCs w:val="20"/>
                <w:lang w:eastAsia="ru-RU"/>
              </w:rPr>
              <w:t>2</w:t>
            </w:r>
          </w:p>
        </w:tc>
        <w:tc>
          <w:tcPr>
            <w:tcW w:w="5580" w:type="dxa"/>
          </w:tcPr>
          <w:p w:rsidR="000764DA" w:rsidRPr="000764DA" w:rsidRDefault="000764DA" w:rsidP="000764DA">
            <w:pPr>
              <w:spacing w:after="0" w:line="240" w:lineRule="auto"/>
              <w:jc w:val="both"/>
              <w:rPr>
                <w:rFonts w:ascii="Times New Roman" w:eastAsia="Times New Roman" w:hAnsi="Times New Roman" w:cs="Times New Roman"/>
                <w:sz w:val="20"/>
                <w:szCs w:val="20"/>
                <w:lang w:eastAsia="ru-RU"/>
              </w:rPr>
            </w:pPr>
            <w:r w:rsidRPr="000764DA">
              <w:rPr>
                <w:rFonts w:ascii="Times New Roman" w:eastAsia="Times New Roman" w:hAnsi="Times New Roman" w:cs="Times New Roman"/>
                <w:sz w:val="20"/>
                <w:szCs w:val="20"/>
                <w:lang w:eastAsia="ru-RU"/>
              </w:rPr>
              <w:t xml:space="preserve">Всего расходов бюджета </w:t>
            </w:r>
          </w:p>
        </w:tc>
        <w:tc>
          <w:tcPr>
            <w:tcW w:w="1785" w:type="dxa"/>
          </w:tcPr>
          <w:p w:rsidR="000764DA" w:rsidRPr="000764DA" w:rsidRDefault="00E6097D" w:rsidP="00076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1 021 021,0</w:t>
            </w:r>
          </w:p>
        </w:tc>
        <w:tc>
          <w:tcPr>
            <w:tcW w:w="1588" w:type="dxa"/>
            <w:vAlign w:val="center"/>
          </w:tcPr>
          <w:p w:rsidR="000764DA" w:rsidRPr="000764DA" w:rsidRDefault="001302F8" w:rsidP="00076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1 187 471,9</w:t>
            </w:r>
          </w:p>
        </w:tc>
      </w:tr>
      <w:tr w:rsidR="000764DA" w:rsidRPr="000764DA" w:rsidTr="00EB6F09">
        <w:tc>
          <w:tcPr>
            <w:tcW w:w="540" w:type="dxa"/>
          </w:tcPr>
          <w:p w:rsidR="000764DA" w:rsidRPr="000764DA" w:rsidRDefault="000764DA" w:rsidP="000764DA">
            <w:pPr>
              <w:spacing w:after="0" w:line="240" w:lineRule="auto"/>
              <w:jc w:val="center"/>
              <w:rPr>
                <w:rFonts w:ascii="Times New Roman" w:eastAsia="Times New Roman" w:hAnsi="Times New Roman" w:cs="Times New Roman"/>
                <w:sz w:val="20"/>
                <w:szCs w:val="20"/>
                <w:lang w:eastAsia="ru-RU"/>
              </w:rPr>
            </w:pPr>
            <w:r w:rsidRPr="000764DA">
              <w:rPr>
                <w:rFonts w:ascii="Times New Roman" w:eastAsia="Times New Roman" w:hAnsi="Times New Roman" w:cs="Times New Roman"/>
                <w:sz w:val="20"/>
                <w:szCs w:val="20"/>
                <w:lang w:eastAsia="ru-RU"/>
              </w:rPr>
              <w:t>3</w:t>
            </w:r>
          </w:p>
        </w:tc>
        <w:tc>
          <w:tcPr>
            <w:tcW w:w="5580" w:type="dxa"/>
          </w:tcPr>
          <w:p w:rsidR="000764DA" w:rsidRPr="000764DA" w:rsidRDefault="000764DA" w:rsidP="000764DA">
            <w:pPr>
              <w:spacing w:after="0" w:line="240" w:lineRule="auto"/>
              <w:jc w:val="both"/>
              <w:rPr>
                <w:rFonts w:ascii="Times New Roman" w:eastAsia="Times New Roman" w:hAnsi="Times New Roman" w:cs="Times New Roman"/>
                <w:sz w:val="20"/>
                <w:szCs w:val="20"/>
                <w:lang w:eastAsia="ru-RU"/>
              </w:rPr>
            </w:pPr>
            <w:r w:rsidRPr="000764DA">
              <w:rPr>
                <w:rFonts w:ascii="Times New Roman" w:eastAsia="Times New Roman" w:hAnsi="Times New Roman" w:cs="Times New Roman"/>
                <w:sz w:val="20"/>
                <w:szCs w:val="20"/>
                <w:lang w:eastAsia="ru-RU"/>
              </w:rPr>
              <w:t>Безвозмездные поступления</w:t>
            </w:r>
          </w:p>
        </w:tc>
        <w:tc>
          <w:tcPr>
            <w:tcW w:w="1785" w:type="dxa"/>
          </w:tcPr>
          <w:p w:rsidR="000764DA" w:rsidRPr="000764DA" w:rsidRDefault="00E6097D" w:rsidP="00076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938 040,0</w:t>
            </w:r>
          </w:p>
        </w:tc>
        <w:tc>
          <w:tcPr>
            <w:tcW w:w="1588" w:type="dxa"/>
            <w:vAlign w:val="center"/>
          </w:tcPr>
          <w:p w:rsidR="000764DA" w:rsidRPr="000764DA" w:rsidRDefault="001302F8" w:rsidP="00076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1 121 835,3</w:t>
            </w:r>
          </w:p>
        </w:tc>
      </w:tr>
      <w:tr w:rsidR="000764DA" w:rsidRPr="000764DA" w:rsidTr="00EB6F09">
        <w:tc>
          <w:tcPr>
            <w:tcW w:w="540" w:type="dxa"/>
          </w:tcPr>
          <w:p w:rsidR="000764DA" w:rsidRPr="000764DA" w:rsidRDefault="000764DA" w:rsidP="000764DA">
            <w:pPr>
              <w:spacing w:after="0" w:line="240" w:lineRule="auto"/>
              <w:jc w:val="center"/>
              <w:rPr>
                <w:rFonts w:ascii="Times New Roman" w:eastAsia="Times New Roman" w:hAnsi="Times New Roman" w:cs="Times New Roman"/>
                <w:sz w:val="20"/>
                <w:szCs w:val="20"/>
                <w:lang w:eastAsia="ru-RU"/>
              </w:rPr>
            </w:pPr>
            <w:r w:rsidRPr="000764DA">
              <w:rPr>
                <w:rFonts w:ascii="Times New Roman" w:eastAsia="Times New Roman" w:hAnsi="Times New Roman" w:cs="Times New Roman"/>
                <w:sz w:val="20"/>
                <w:szCs w:val="20"/>
                <w:lang w:eastAsia="ru-RU"/>
              </w:rPr>
              <w:t>4</w:t>
            </w:r>
          </w:p>
        </w:tc>
        <w:tc>
          <w:tcPr>
            <w:tcW w:w="5580" w:type="dxa"/>
          </w:tcPr>
          <w:p w:rsidR="000764DA" w:rsidRPr="000764DA" w:rsidRDefault="000764DA" w:rsidP="000764DA">
            <w:pPr>
              <w:spacing w:after="0" w:line="240" w:lineRule="auto"/>
              <w:jc w:val="both"/>
              <w:rPr>
                <w:rFonts w:ascii="Times New Roman" w:eastAsia="Times New Roman" w:hAnsi="Times New Roman" w:cs="Times New Roman"/>
                <w:sz w:val="20"/>
                <w:szCs w:val="20"/>
                <w:lang w:eastAsia="ru-RU"/>
              </w:rPr>
            </w:pPr>
            <w:r w:rsidRPr="000764DA">
              <w:rPr>
                <w:rFonts w:ascii="Times New Roman" w:eastAsia="Times New Roman" w:hAnsi="Times New Roman" w:cs="Times New Roman"/>
                <w:sz w:val="20"/>
                <w:szCs w:val="20"/>
                <w:lang w:eastAsia="ru-RU"/>
              </w:rPr>
              <w:t>Доходы бюджета без учета финансовой помощи</w:t>
            </w:r>
          </w:p>
        </w:tc>
        <w:tc>
          <w:tcPr>
            <w:tcW w:w="1785" w:type="dxa"/>
          </w:tcPr>
          <w:p w:rsidR="000764DA" w:rsidRPr="000764DA" w:rsidRDefault="00E6097D" w:rsidP="00076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80 424,0</w:t>
            </w:r>
          </w:p>
        </w:tc>
        <w:tc>
          <w:tcPr>
            <w:tcW w:w="1588" w:type="dxa"/>
            <w:vAlign w:val="center"/>
          </w:tcPr>
          <w:p w:rsidR="000764DA" w:rsidRPr="000764DA" w:rsidRDefault="001302F8" w:rsidP="00076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87 017,7</w:t>
            </w:r>
          </w:p>
        </w:tc>
      </w:tr>
      <w:tr w:rsidR="000764DA" w:rsidRPr="000764DA" w:rsidTr="00EB6F09">
        <w:tc>
          <w:tcPr>
            <w:tcW w:w="540" w:type="dxa"/>
          </w:tcPr>
          <w:p w:rsidR="000764DA" w:rsidRPr="000764DA" w:rsidRDefault="000764DA" w:rsidP="000764DA">
            <w:pPr>
              <w:spacing w:after="0" w:line="240" w:lineRule="auto"/>
              <w:jc w:val="center"/>
              <w:rPr>
                <w:rFonts w:ascii="Times New Roman" w:eastAsia="Times New Roman" w:hAnsi="Times New Roman" w:cs="Times New Roman"/>
                <w:sz w:val="20"/>
                <w:szCs w:val="20"/>
                <w:lang w:eastAsia="ru-RU"/>
              </w:rPr>
            </w:pPr>
            <w:r w:rsidRPr="000764DA">
              <w:rPr>
                <w:rFonts w:ascii="Times New Roman" w:eastAsia="Times New Roman" w:hAnsi="Times New Roman" w:cs="Times New Roman"/>
                <w:sz w:val="20"/>
                <w:szCs w:val="20"/>
                <w:lang w:eastAsia="ru-RU"/>
              </w:rPr>
              <w:t>5</w:t>
            </w:r>
          </w:p>
        </w:tc>
        <w:tc>
          <w:tcPr>
            <w:tcW w:w="5580" w:type="dxa"/>
          </w:tcPr>
          <w:p w:rsidR="000764DA" w:rsidRPr="000764DA" w:rsidRDefault="000764DA" w:rsidP="000764DA">
            <w:pPr>
              <w:spacing w:after="0" w:line="240" w:lineRule="auto"/>
              <w:jc w:val="both"/>
              <w:rPr>
                <w:rFonts w:ascii="Times New Roman" w:eastAsia="Times New Roman" w:hAnsi="Times New Roman" w:cs="Times New Roman"/>
                <w:sz w:val="20"/>
                <w:szCs w:val="20"/>
                <w:lang w:eastAsia="ru-RU"/>
              </w:rPr>
            </w:pPr>
            <w:r w:rsidRPr="000764DA">
              <w:rPr>
                <w:rFonts w:ascii="Times New Roman" w:eastAsia="Times New Roman" w:hAnsi="Times New Roman" w:cs="Times New Roman"/>
                <w:sz w:val="20"/>
                <w:szCs w:val="20"/>
                <w:lang w:eastAsia="ru-RU"/>
              </w:rPr>
              <w:t>Превышение доходов над расходами</w:t>
            </w:r>
          </w:p>
          <w:p w:rsidR="000764DA" w:rsidRPr="000764DA" w:rsidRDefault="000764DA" w:rsidP="000764DA">
            <w:pPr>
              <w:spacing w:after="0" w:line="240" w:lineRule="auto"/>
              <w:jc w:val="both"/>
              <w:rPr>
                <w:rFonts w:ascii="Times New Roman" w:eastAsia="Times New Roman" w:hAnsi="Times New Roman" w:cs="Times New Roman"/>
                <w:sz w:val="20"/>
                <w:szCs w:val="20"/>
                <w:lang w:eastAsia="ru-RU"/>
              </w:rPr>
            </w:pPr>
            <w:r w:rsidRPr="000764DA">
              <w:rPr>
                <w:rFonts w:ascii="Times New Roman" w:eastAsia="Times New Roman" w:hAnsi="Times New Roman" w:cs="Times New Roman"/>
                <w:sz w:val="20"/>
                <w:szCs w:val="20"/>
                <w:lang w:eastAsia="ru-RU"/>
              </w:rPr>
              <w:t>(-дефицит) или (+профицит)</w:t>
            </w:r>
          </w:p>
        </w:tc>
        <w:tc>
          <w:tcPr>
            <w:tcW w:w="1785" w:type="dxa"/>
            <w:vAlign w:val="center"/>
          </w:tcPr>
          <w:p w:rsidR="000764DA" w:rsidRPr="000764DA" w:rsidRDefault="00E6097D" w:rsidP="00076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- 2 557,0</w:t>
            </w:r>
          </w:p>
        </w:tc>
        <w:tc>
          <w:tcPr>
            <w:tcW w:w="1588" w:type="dxa"/>
            <w:vAlign w:val="center"/>
          </w:tcPr>
          <w:p w:rsidR="000764DA" w:rsidRPr="000764DA" w:rsidRDefault="001302F8" w:rsidP="00076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+ 21 381,1</w:t>
            </w:r>
          </w:p>
        </w:tc>
      </w:tr>
      <w:tr w:rsidR="000764DA" w:rsidRPr="000764DA" w:rsidTr="00EB6F09">
        <w:tc>
          <w:tcPr>
            <w:tcW w:w="540" w:type="dxa"/>
          </w:tcPr>
          <w:p w:rsidR="000764DA" w:rsidRPr="000764DA" w:rsidRDefault="000764DA" w:rsidP="000764DA">
            <w:pPr>
              <w:spacing w:after="0" w:line="240" w:lineRule="auto"/>
              <w:jc w:val="center"/>
              <w:rPr>
                <w:rFonts w:ascii="Times New Roman" w:eastAsia="Times New Roman" w:hAnsi="Times New Roman" w:cs="Times New Roman"/>
                <w:sz w:val="20"/>
                <w:szCs w:val="20"/>
                <w:lang w:eastAsia="ru-RU"/>
              </w:rPr>
            </w:pPr>
            <w:r w:rsidRPr="000764DA">
              <w:rPr>
                <w:rFonts w:ascii="Times New Roman" w:eastAsia="Times New Roman" w:hAnsi="Times New Roman" w:cs="Times New Roman"/>
                <w:sz w:val="20"/>
                <w:szCs w:val="20"/>
                <w:lang w:eastAsia="ru-RU"/>
              </w:rPr>
              <w:t>6</w:t>
            </w:r>
          </w:p>
        </w:tc>
        <w:tc>
          <w:tcPr>
            <w:tcW w:w="5580" w:type="dxa"/>
          </w:tcPr>
          <w:p w:rsidR="000764DA" w:rsidRPr="000764DA" w:rsidRDefault="000764DA" w:rsidP="000764DA">
            <w:pPr>
              <w:spacing w:after="0" w:line="240" w:lineRule="auto"/>
              <w:jc w:val="both"/>
              <w:rPr>
                <w:rFonts w:ascii="Times New Roman" w:eastAsia="Times New Roman" w:hAnsi="Times New Roman" w:cs="Times New Roman"/>
                <w:sz w:val="20"/>
                <w:szCs w:val="20"/>
                <w:lang w:eastAsia="ru-RU"/>
              </w:rPr>
            </w:pPr>
            <w:r w:rsidRPr="000764DA">
              <w:rPr>
                <w:rFonts w:ascii="Times New Roman" w:eastAsia="Times New Roman" w:hAnsi="Times New Roman" w:cs="Times New Roman"/>
                <w:sz w:val="20"/>
                <w:szCs w:val="20"/>
                <w:lang w:eastAsia="ru-RU"/>
              </w:rPr>
              <w:t>Размер дефицита местного бюджета в объеме доходов без учета финансовой помощи, %</w:t>
            </w:r>
          </w:p>
        </w:tc>
        <w:tc>
          <w:tcPr>
            <w:tcW w:w="1785" w:type="dxa"/>
            <w:vAlign w:val="center"/>
          </w:tcPr>
          <w:p w:rsidR="000764DA" w:rsidRPr="000764DA" w:rsidRDefault="00E6097D" w:rsidP="00076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1588" w:type="dxa"/>
            <w:vAlign w:val="center"/>
          </w:tcPr>
          <w:p w:rsidR="000764DA" w:rsidRPr="000764DA" w:rsidRDefault="001302F8" w:rsidP="00076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0764DA" w:rsidRPr="000764DA" w:rsidTr="00EB6F09">
        <w:tc>
          <w:tcPr>
            <w:tcW w:w="540" w:type="dxa"/>
          </w:tcPr>
          <w:p w:rsidR="000764DA" w:rsidRPr="000764DA" w:rsidRDefault="000764DA" w:rsidP="000764DA">
            <w:pPr>
              <w:spacing w:after="0" w:line="240" w:lineRule="auto"/>
              <w:jc w:val="center"/>
              <w:rPr>
                <w:rFonts w:ascii="Times New Roman" w:eastAsia="Times New Roman" w:hAnsi="Times New Roman" w:cs="Times New Roman"/>
                <w:sz w:val="20"/>
                <w:szCs w:val="20"/>
                <w:lang w:eastAsia="ru-RU"/>
              </w:rPr>
            </w:pPr>
            <w:r w:rsidRPr="000764DA">
              <w:rPr>
                <w:rFonts w:ascii="Times New Roman" w:eastAsia="Times New Roman" w:hAnsi="Times New Roman" w:cs="Times New Roman"/>
                <w:sz w:val="20"/>
                <w:szCs w:val="20"/>
                <w:lang w:eastAsia="ru-RU"/>
              </w:rPr>
              <w:t>7</w:t>
            </w:r>
          </w:p>
        </w:tc>
        <w:tc>
          <w:tcPr>
            <w:tcW w:w="5580" w:type="dxa"/>
          </w:tcPr>
          <w:p w:rsidR="000764DA" w:rsidRPr="000764DA" w:rsidRDefault="000764DA" w:rsidP="000764DA">
            <w:pPr>
              <w:spacing w:after="0" w:line="240" w:lineRule="auto"/>
              <w:jc w:val="both"/>
              <w:rPr>
                <w:rFonts w:ascii="Times New Roman" w:eastAsia="Times New Roman" w:hAnsi="Times New Roman" w:cs="Times New Roman"/>
                <w:sz w:val="20"/>
                <w:szCs w:val="20"/>
                <w:lang w:eastAsia="ru-RU"/>
              </w:rPr>
            </w:pPr>
            <w:r w:rsidRPr="000764DA">
              <w:rPr>
                <w:rFonts w:ascii="Times New Roman" w:eastAsia="Times New Roman" w:hAnsi="Times New Roman" w:cs="Times New Roman"/>
                <w:sz w:val="20"/>
                <w:szCs w:val="20"/>
                <w:lang w:eastAsia="ru-RU"/>
              </w:rPr>
              <w:t>Источники финансирования дефицита бюджета всего</w:t>
            </w:r>
          </w:p>
        </w:tc>
        <w:tc>
          <w:tcPr>
            <w:tcW w:w="1785" w:type="dxa"/>
            <w:vAlign w:val="center"/>
          </w:tcPr>
          <w:p w:rsidR="000764DA" w:rsidRPr="000764DA" w:rsidRDefault="00E6097D" w:rsidP="00076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2 557,0</w:t>
            </w:r>
          </w:p>
        </w:tc>
        <w:tc>
          <w:tcPr>
            <w:tcW w:w="1588" w:type="dxa"/>
            <w:vAlign w:val="center"/>
          </w:tcPr>
          <w:p w:rsidR="000764DA" w:rsidRPr="000764DA" w:rsidRDefault="001302F8" w:rsidP="00076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- 21 381,1</w:t>
            </w:r>
          </w:p>
        </w:tc>
      </w:tr>
      <w:tr w:rsidR="000764DA" w:rsidRPr="000764DA" w:rsidTr="00EB6F09">
        <w:tc>
          <w:tcPr>
            <w:tcW w:w="540" w:type="dxa"/>
          </w:tcPr>
          <w:p w:rsidR="000764DA" w:rsidRPr="000764DA" w:rsidRDefault="000764DA" w:rsidP="000764DA">
            <w:pPr>
              <w:spacing w:after="0" w:line="240" w:lineRule="auto"/>
              <w:jc w:val="center"/>
              <w:rPr>
                <w:rFonts w:ascii="Times New Roman" w:eastAsia="Times New Roman" w:hAnsi="Times New Roman" w:cs="Times New Roman"/>
                <w:sz w:val="20"/>
                <w:szCs w:val="20"/>
                <w:lang w:eastAsia="ru-RU"/>
              </w:rPr>
            </w:pPr>
            <w:r w:rsidRPr="000764DA">
              <w:rPr>
                <w:rFonts w:ascii="Times New Roman" w:eastAsia="Times New Roman" w:hAnsi="Times New Roman" w:cs="Times New Roman"/>
                <w:sz w:val="20"/>
                <w:szCs w:val="20"/>
                <w:lang w:eastAsia="ru-RU"/>
              </w:rPr>
              <w:t>8</w:t>
            </w:r>
          </w:p>
        </w:tc>
        <w:tc>
          <w:tcPr>
            <w:tcW w:w="5580" w:type="dxa"/>
          </w:tcPr>
          <w:p w:rsidR="000764DA" w:rsidRPr="000764DA" w:rsidRDefault="000764DA" w:rsidP="000764DA">
            <w:pPr>
              <w:spacing w:after="0" w:line="240" w:lineRule="auto"/>
              <w:jc w:val="both"/>
              <w:rPr>
                <w:rFonts w:ascii="Times New Roman" w:eastAsia="Times New Roman" w:hAnsi="Times New Roman" w:cs="Times New Roman"/>
                <w:sz w:val="20"/>
                <w:szCs w:val="20"/>
                <w:lang w:eastAsia="ru-RU"/>
              </w:rPr>
            </w:pPr>
            <w:r w:rsidRPr="000764DA">
              <w:rPr>
                <w:rFonts w:ascii="Times New Roman" w:eastAsia="Times New Roman" w:hAnsi="Times New Roman" w:cs="Times New Roman"/>
                <w:sz w:val="20"/>
                <w:szCs w:val="20"/>
                <w:lang w:eastAsia="ru-RU"/>
              </w:rPr>
              <w:t>Погашение бюджетных кредитов</w:t>
            </w:r>
          </w:p>
        </w:tc>
        <w:tc>
          <w:tcPr>
            <w:tcW w:w="1785" w:type="dxa"/>
            <w:vAlign w:val="center"/>
          </w:tcPr>
          <w:p w:rsidR="000764DA" w:rsidRPr="000764DA" w:rsidRDefault="00E6097D" w:rsidP="00076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88" w:type="dxa"/>
            <w:vAlign w:val="center"/>
          </w:tcPr>
          <w:p w:rsidR="000764DA" w:rsidRPr="000764DA" w:rsidRDefault="001302F8" w:rsidP="00076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0764DA" w:rsidRPr="000764DA" w:rsidTr="00EB6F09">
        <w:tc>
          <w:tcPr>
            <w:tcW w:w="540" w:type="dxa"/>
          </w:tcPr>
          <w:p w:rsidR="000764DA" w:rsidRPr="000764DA" w:rsidRDefault="000764DA" w:rsidP="000764DA">
            <w:pPr>
              <w:spacing w:after="0" w:line="240" w:lineRule="auto"/>
              <w:jc w:val="center"/>
              <w:rPr>
                <w:rFonts w:ascii="Times New Roman" w:eastAsia="Times New Roman" w:hAnsi="Times New Roman" w:cs="Times New Roman"/>
                <w:sz w:val="20"/>
                <w:szCs w:val="20"/>
                <w:lang w:eastAsia="ru-RU"/>
              </w:rPr>
            </w:pPr>
            <w:r w:rsidRPr="000764DA">
              <w:rPr>
                <w:rFonts w:ascii="Times New Roman" w:eastAsia="Times New Roman" w:hAnsi="Times New Roman" w:cs="Times New Roman"/>
                <w:sz w:val="20"/>
                <w:szCs w:val="20"/>
                <w:lang w:eastAsia="ru-RU"/>
              </w:rPr>
              <w:t>9</w:t>
            </w:r>
          </w:p>
        </w:tc>
        <w:tc>
          <w:tcPr>
            <w:tcW w:w="5580" w:type="dxa"/>
          </w:tcPr>
          <w:p w:rsidR="000764DA" w:rsidRPr="000764DA" w:rsidRDefault="000764DA" w:rsidP="000764DA">
            <w:pPr>
              <w:spacing w:after="0" w:line="240" w:lineRule="auto"/>
              <w:jc w:val="both"/>
              <w:rPr>
                <w:rFonts w:ascii="Times New Roman" w:eastAsia="Times New Roman" w:hAnsi="Times New Roman" w:cs="Times New Roman"/>
                <w:sz w:val="20"/>
                <w:szCs w:val="20"/>
                <w:lang w:eastAsia="ru-RU"/>
              </w:rPr>
            </w:pPr>
            <w:r w:rsidRPr="000764DA">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1785" w:type="dxa"/>
            <w:vAlign w:val="center"/>
          </w:tcPr>
          <w:p w:rsidR="000764DA" w:rsidRPr="000764DA" w:rsidRDefault="00E6097D" w:rsidP="00076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2 557,0</w:t>
            </w:r>
          </w:p>
        </w:tc>
        <w:tc>
          <w:tcPr>
            <w:tcW w:w="1588" w:type="dxa"/>
            <w:vAlign w:val="center"/>
          </w:tcPr>
          <w:p w:rsidR="000764DA" w:rsidRPr="000764DA" w:rsidRDefault="001302F8" w:rsidP="00076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- 21 381,1</w:t>
            </w:r>
          </w:p>
        </w:tc>
      </w:tr>
      <w:tr w:rsidR="000764DA" w:rsidRPr="000764DA" w:rsidTr="00EB6F09">
        <w:tc>
          <w:tcPr>
            <w:tcW w:w="540" w:type="dxa"/>
          </w:tcPr>
          <w:p w:rsidR="000764DA" w:rsidRPr="000764DA" w:rsidRDefault="000764DA" w:rsidP="000764DA">
            <w:pPr>
              <w:spacing w:after="0" w:line="240" w:lineRule="auto"/>
              <w:jc w:val="center"/>
              <w:rPr>
                <w:rFonts w:ascii="Times New Roman" w:eastAsia="Times New Roman" w:hAnsi="Times New Roman" w:cs="Times New Roman"/>
                <w:sz w:val="20"/>
                <w:szCs w:val="20"/>
                <w:lang w:eastAsia="ru-RU"/>
              </w:rPr>
            </w:pPr>
            <w:r w:rsidRPr="000764DA">
              <w:rPr>
                <w:rFonts w:ascii="Times New Roman" w:eastAsia="Times New Roman" w:hAnsi="Times New Roman" w:cs="Times New Roman"/>
                <w:sz w:val="20"/>
                <w:szCs w:val="20"/>
                <w:lang w:eastAsia="ru-RU"/>
              </w:rPr>
              <w:t>10</w:t>
            </w:r>
          </w:p>
        </w:tc>
        <w:tc>
          <w:tcPr>
            <w:tcW w:w="5580" w:type="dxa"/>
          </w:tcPr>
          <w:p w:rsidR="000764DA" w:rsidRPr="000764DA" w:rsidRDefault="000764DA" w:rsidP="000764DA">
            <w:pPr>
              <w:spacing w:after="0" w:line="240" w:lineRule="auto"/>
              <w:jc w:val="both"/>
              <w:rPr>
                <w:rFonts w:ascii="Times New Roman" w:eastAsia="Times New Roman" w:hAnsi="Times New Roman" w:cs="Times New Roman"/>
                <w:sz w:val="20"/>
                <w:szCs w:val="20"/>
                <w:lang w:eastAsia="ru-RU"/>
              </w:rPr>
            </w:pPr>
            <w:r w:rsidRPr="000764DA">
              <w:rPr>
                <w:rFonts w:ascii="Times New Roman" w:eastAsia="Times New Roman" w:hAnsi="Times New Roman" w:cs="Times New Roman"/>
                <w:sz w:val="20"/>
                <w:szCs w:val="20"/>
                <w:lang w:eastAsia="ru-RU"/>
              </w:rPr>
              <w:t>Увеличение остатков средств бюджета</w:t>
            </w:r>
          </w:p>
        </w:tc>
        <w:tc>
          <w:tcPr>
            <w:tcW w:w="1785" w:type="dxa"/>
          </w:tcPr>
          <w:p w:rsidR="000764DA" w:rsidRPr="000764DA" w:rsidRDefault="00E6097D" w:rsidP="000764DA">
            <w:pPr>
              <w:spacing w:after="0" w:line="240" w:lineRule="auto"/>
              <w:jc w:val="center"/>
              <w:rPr>
                <w:rFonts w:ascii="Times New Roman" w:eastAsia="Times New Roman" w:hAnsi="Times New Roman" w:cs="Times New Roman"/>
                <w:bCs/>
                <w:sz w:val="20"/>
                <w:szCs w:val="24"/>
                <w:lang w:eastAsia="ru-RU"/>
              </w:rPr>
            </w:pPr>
            <w:r>
              <w:rPr>
                <w:rFonts w:ascii="Times New Roman" w:eastAsia="Times New Roman" w:hAnsi="Times New Roman" w:cs="Times New Roman"/>
                <w:bCs/>
                <w:sz w:val="20"/>
                <w:szCs w:val="24"/>
                <w:lang w:eastAsia="ru-RU"/>
              </w:rPr>
              <w:t>- 1 018 464,0</w:t>
            </w:r>
          </w:p>
        </w:tc>
        <w:tc>
          <w:tcPr>
            <w:tcW w:w="1588" w:type="dxa"/>
            <w:vAlign w:val="center"/>
          </w:tcPr>
          <w:p w:rsidR="000764DA" w:rsidRPr="000764DA" w:rsidRDefault="001302F8" w:rsidP="00076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- 1 226 992,9</w:t>
            </w:r>
          </w:p>
        </w:tc>
      </w:tr>
      <w:tr w:rsidR="000764DA" w:rsidRPr="000764DA" w:rsidTr="00EB6F09">
        <w:tc>
          <w:tcPr>
            <w:tcW w:w="540" w:type="dxa"/>
          </w:tcPr>
          <w:p w:rsidR="000764DA" w:rsidRPr="000764DA" w:rsidRDefault="000764DA" w:rsidP="000764DA">
            <w:pPr>
              <w:spacing w:after="0" w:line="240" w:lineRule="auto"/>
              <w:jc w:val="center"/>
              <w:rPr>
                <w:rFonts w:ascii="Times New Roman" w:eastAsia="Times New Roman" w:hAnsi="Times New Roman" w:cs="Times New Roman"/>
                <w:sz w:val="20"/>
                <w:szCs w:val="20"/>
                <w:lang w:eastAsia="ru-RU"/>
              </w:rPr>
            </w:pPr>
            <w:r w:rsidRPr="000764DA">
              <w:rPr>
                <w:rFonts w:ascii="Times New Roman" w:eastAsia="Times New Roman" w:hAnsi="Times New Roman" w:cs="Times New Roman"/>
                <w:sz w:val="20"/>
                <w:szCs w:val="20"/>
                <w:lang w:eastAsia="ru-RU"/>
              </w:rPr>
              <w:t>11</w:t>
            </w:r>
          </w:p>
        </w:tc>
        <w:tc>
          <w:tcPr>
            <w:tcW w:w="5580" w:type="dxa"/>
          </w:tcPr>
          <w:p w:rsidR="000764DA" w:rsidRPr="000764DA" w:rsidRDefault="000764DA" w:rsidP="000764DA">
            <w:pPr>
              <w:spacing w:after="0" w:line="240" w:lineRule="auto"/>
              <w:jc w:val="both"/>
              <w:rPr>
                <w:rFonts w:ascii="Times New Roman" w:eastAsia="Times New Roman" w:hAnsi="Times New Roman" w:cs="Times New Roman"/>
                <w:sz w:val="20"/>
                <w:szCs w:val="20"/>
                <w:lang w:eastAsia="ru-RU"/>
              </w:rPr>
            </w:pPr>
            <w:r w:rsidRPr="000764DA">
              <w:rPr>
                <w:rFonts w:ascii="Times New Roman" w:eastAsia="Times New Roman" w:hAnsi="Times New Roman" w:cs="Times New Roman"/>
                <w:sz w:val="20"/>
                <w:szCs w:val="20"/>
                <w:lang w:eastAsia="ru-RU"/>
              </w:rPr>
              <w:t>Уменьшение остатков средств бюджета</w:t>
            </w:r>
          </w:p>
        </w:tc>
        <w:tc>
          <w:tcPr>
            <w:tcW w:w="1785" w:type="dxa"/>
          </w:tcPr>
          <w:p w:rsidR="000764DA" w:rsidRPr="000764DA" w:rsidRDefault="00E6097D" w:rsidP="000764DA">
            <w:pPr>
              <w:spacing w:after="0" w:line="240" w:lineRule="auto"/>
              <w:jc w:val="center"/>
              <w:rPr>
                <w:rFonts w:ascii="Times New Roman" w:eastAsia="Times New Roman" w:hAnsi="Times New Roman" w:cs="Times New Roman"/>
                <w:bCs/>
                <w:sz w:val="20"/>
                <w:szCs w:val="24"/>
                <w:lang w:eastAsia="ru-RU"/>
              </w:rPr>
            </w:pPr>
            <w:r>
              <w:rPr>
                <w:rFonts w:ascii="Times New Roman" w:eastAsia="Times New Roman" w:hAnsi="Times New Roman" w:cs="Times New Roman"/>
                <w:bCs/>
                <w:sz w:val="20"/>
                <w:szCs w:val="24"/>
                <w:lang w:eastAsia="ru-RU"/>
              </w:rPr>
              <w:t>1 021 021,0</w:t>
            </w:r>
          </w:p>
        </w:tc>
        <w:tc>
          <w:tcPr>
            <w:tcW w:w="1588" w:type="dxa"/>
            <w:vAlign w:val="center"/>
          </w:tcPr>
          <w:p w:rsidR="000764DA" w:rsidRPr="000764DA" w:rsidRDefault="001302F8" w:rsidP="00076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1 205 611,8</w:t>
            </w:r>
          </w:p>
        </w:tc>
      </w:tr>
    </w:tbl>
    <w:p w:rsidR="000764DA" w:rsidRPr="000764DA" w:rsidRDefault="000764DA" w:rsidP="007D4173">
      <w:pPr>
        <w:spacing w:before="120" w:after="0" w:line="322" w:lineRule="exact"/>
        <w:ind w:firstLine="709"/>
        <w:jc w:val="both"/>
        <w:rPr>
          <w:rFonts w:ascii="Times New Roman" w:eastAsia="Times New Roman" w:hAnsi="Times New Roman" w:cs="Times New Roman"/>
          <w:sz w:val="28"/>
          <w:szCs w:val="28"/>
          <w:lang w:eastAsia="ru-RU"/>
        </w:rPr>
      </w:pPr>
      <w:r w:rsidRPr="000764DA">
        <w:rPr>
          <w:rFonts w:ascii="Times New Roman" w:eastAsia="Times New Roman" w:hAnsi="Times New Roman" w:cs="Times New Roman"/>
          <w:sz w:val="28"/>
          <w:szCs w:val="28"/>
          <w:lang w:eastAsia="ru-RU"/>
        </w:rPr>
        <w:t>По итогам 202</w:t>
      </w:r>
      <w:r w:rsidR="001302F8">
        <w:rPr>
          <w:rFonts w:ascii="Times New Roman" w:eastAsia="Times New Roman" w:hAnsi="Times New Roman" w:cs="Times New Roman"/>
          <w:sz w:val="28"/>
          <w:szCs w:val="28"/>
          <w:lang w:eastAsia="ru-RU"/>
        </w:rPr>
        <w:t>3</w:t>
      </w:r>
      <w:r w:rsidRPr="000764DA">
        <w:rPr>
          <w:rFonts w:ascii="Times New Roman" w:eastAsia="Times New Roman" w:hAnsi="Times New Roman" w:cs="Times New Roman"/>
          <w:sz w:val="28"/>
          <w:szCs w:val="28"/>
          <w:lang w:eastAsia="ru-RU"/>
        </w:rPr>
        <w:t xml:space="preserve"> года бюджет Новоселовского района исполнен с </w:t>
      </w:r>
      <w:r w:rsidR="001302F8">
        <w:rPr>
          <w:rFonts w:ascii="Times New Roman" w:eastAsia="Times New Roman" w:hAnsi="Times New Roman" w:cs="Times New Roman"/>
          <w:sz w:val="28"/>
          <w:szCs w:val="28"/>
          <w:lang w:eastAsia="ru-RU"/>
        </w:rPr>
        <w:t>профицитом</w:t>
      </w:r>
      <w:r w:rsidRPr="000764DA">
        <w:rPr>
          <w:rFonts w:ascii="Times New Roman" w:eastAsia="Times New Roman" w:hAnsi="Times New Roman" w:cs="Times New Roman"/>
          <w:sz w:val="28"/>
          <w:szCs w:val="28"/>
          <w:lang w:eastAsia="ru-RU"/>
        </w:rPr>
        <w:t xml:space="preserve"> в размере </w:t>
      </w:r>
      <w:r w:rsidR="001302F8">
        <w:rPr>
          <w:rFonts w:ascii="Times New Roman" w:eastAsia="Times New Roman" w:hAnsi="Times New Roman" w:cs="Times New Roman"/>
          <w:sz w:val="28"/>
          <w:szCs w:val="28"/>
          <w:lang w:eastAsia="ru-RU"/>
        </w:rPr>
        <w:t>21 381,1</w:t>
      </w:r>
      <w:r w:rsidRPr="000764DA">
        <w:rPr>
          <w:rFonts w:ascii="Times New Roman" w:eastAsia="Times New Roman" w:hAnsi="Times New Roman" w:cs="Times New Roman"/>
          <w:sz w:val="28"/>
          <w:szCs w:val="28"/>
          <w:lang w:eastAsia="ru-RU"/>
        </w:rPr>
        <w:t xml:space="preserve"> тыс. рублей.</w:t>
      </w:r>
    </w:p>
    <w:p w:rsidR="00A20B9C" w:rsidRPr="00A20B9C" w:rsidRDefault="00A00B8C" w:rsidP="00A00B8C">
      <w:pPr>
        <w:autoSpaceDE w:val="0"/>
        <w:autoSpaceDN w:val="0"/>
        <w:adjustRightInd w:val="0"/>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9</w:t>
      </w:r>
      <w:r w:rsidR="00A20B9C" w:rsidRPr="00A20B9C">
        <w:rPr>
          <w:rFonts w:ascii="Times New Roman" w:hAnsi="Times New Roman" w:cs="Times New Roman"/>
          <w:b/>
          <w:sz w:val="28"/>
          <w:szCs w:val="28"/>
        </w:rPr>
        <w:t xml:space="preserve">. </w:t>
      </w:r>
      <w:r w:rsidR="00A20B9C" w:rsidRPr="00EB6F09">
        <w:rPr>
          <w:rFonts w:ascii="Times New Roman" w:eastAsia="Times New Roman" w:hAnsi="Times New Roman" w:cs="Times New Roman"/>
          <w:b/>
          <w:caps/>
          <w:sz w:val="28"/>
          <w:szCs w:val="28"/>
          <w:lang w:eastAsia="ru-RU"/>
        </w:rPr>
        <w:t>муниципальный долг</w:t>
      </w:r>
    </w:p>
    <w:p w:rsidR="00A20B9C" w:rsidRPr="00A20B9C" w:rsidRDefault="00A00B8C" w:rsidP="00A20B9C">
      <w:pPr>
        <w:autoSpaceDE w:val="0"/>
        <w:autoSpaceDN w:val="0"/>
        <w:adjustRightInd w:val="0"/>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w:t>
      </w:r>
      <w:r w:rsidR="00A20B9C" w:rsidRPr="00A20B9C">
        <w:rPr>
          <w:rFonts w:ascii="Times New Roman" w:hAnsi="Times New Roman" w:cs="Times New Roman"/>
          <w:sz w:val="28"/>
          <w:szCs w:val="28"/>
        </w:rPr>
        <w:t>нктом 1 статьи 1</w:t>
      </w:r>
      <w:r>
        <w:rPr>
          <w:rFonts w:ascii="Times New Roman" w:hAnsi="Times New Roman" w:cs="Times New Roman"/>
          <w:sz w:val="28"/>
          <w:szCs w:val="28"/>
        </w:rPr>
        <w:t>4</w:t>
      </w:r>
      <w:r w:rsidR="00A20B9C" w:rsidRPr="00A20B9C">
        <w:rPr>
          <w:rFonts w:ascii="Times New Roman" w:hAnsi="Times New Roman" w:cs="Times New Roman"/>
          <w:sz w:val="28"/>
          <w:szCs w:val="28"/>
        </w:rPr>
        <w:t xml:space="preserve"> решения о </w:t>
      </w:r>
      <w:r>
        <w:rPr>
          <w:rFonts w:ascii="Times New Roman" w:hAnsi="Times New Roman" w:cs="Times New Roman"/>
          <w:sz w:val="28"/>
          <w:szCs w:val="28"/>
        </w:rPr>
        <w:t xml:space="preserve">районном </w:t>
      </w:r>
      <w:r w:rsidR="00A20B9C" w:rsidRPr="00A20B9C">
        <w:rPr>
          <w:rFonts w:ascii="Times New Roman" w:hAnsi="Times New Roman" w:cs="Times New Roman"/>
          <w:sz w:val="28"/>
          <w:szCs w:val="28"/>
        </w:rPr>
        <w:t xml:space="preserve">бюджете </w:t>
      </w:r>
      <w:r>
        <w:rPr>
          <w:rFonts w:ascii="Times New Roman" w:hAnsi="Times New Roman" w:cs="Times New Roman"/>
          <w:sz w:val="28"/>
          <w:szCs w:val="28"/>
        </w:rPr>
        <w:t xml:space="preserve">на 2023 год </w:t>
      </w:r>
      <w:r w:rsidR="00A20B9C" w:rsidRPr="00A20B9C">
        <w:rPr>
          <w:rFonts w:ascii="Times New Roman" w:hAnsi="Times New Roman" w:cs="Times New Roman"/>
          <w:sz w:val="28"/>
          <w:szCs w:val="28"/>
        </w:rPr>
        <w:t>верхний предел муниципального долга на 01.01.202</w:t>
      </w:r>
      <w:r>
        <w:rPr>
          <w:rFonts w:ascii="Times New Roman" w:hAnsi="Times New Roman" w:cs="Times New Roman"/>
          <w:sz w:val="28"/>
          <w:szCs w:val="28"/>
        </w:rPr>
        <w:t>4</w:t>
      </w:r>
      <w:r w:rsidR="00A20B9C" w:rsidRPr="00A20B9C">
        <w:rPr>
          <w:rFonts w:ascii="Times New Roman" w:hAnsi="Times New Roman" w:cs="Times New Roman"/>
          <w:sz w:val="28"/>
          <w:szCs w:val="28"/>
        </w:rPr>
        <w:t xml:space="preserve"> установлен в сумме 0,0 тыс. рублей. </w:t>
      </w:r>
    </w:p>
    <w:p w:rsidR="00A20B9C" w:rsidRPr="00A20B9C" w:rsidRDefault="00A00B8C" w:rsidP="00A00B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A20B9C" w:rsidRPr="00A20B9C">
        <w:rPr>
          <w:rFonts w:ascii="Times New Roman" w:hAnsi="Times New Roman" w:cs="Times New Roman"/>
          <w:sz w:val="28"/>
          <w:szCs w:val="28"/>
        </w:rPr>
        <w:t>о данным годового отчета, в соответствии с долговой книгой на 01.01.202</w:t>
      </w:r>
      <w:r>
        <w:rPr>
          <w:rFonts w:ascii="Times New Roman" w:hAnsi="Times New Roman" w:cs="Times New Roman"/>
          <w:sz w:val="28"/>
          <w:szCs w:val="28"/>
        </w:rPr>
        <w:t>4</w:t>
      </w:r>
      <w:r w:rsidR="00A20B9C" w:rsidRPr="00A20B9C">
        <w:rPr>
          <w:rFonts w:ascii="Times New Roman" w:hAnsi="Times New Roman" w:cs="Times New Roman"/>
          <w:sz w:val="28"/>
          <w:szCs w:val="28"/>
        </w:rPr>
        <w:t xml:space="preserve"> и сведений ф.</w:t>
      </w:r>
      <w:r>
        <w:rPr>
          <w:rFonts w:ascii="Times New Roman" w:hAnsi="Times New Roman" w:cs="Times New Roman"/>
          <w:sz w:val="28"/>
          <w:szCs w:val="28"/>
        </w:rPr>
        <w:t> </w:t>
      </w:r>
      <w:r w:rsidR="00A20B9C" w:rsidRPr="00A20B9C">
        <w:rPr>
          <w:rFonts w:ascii="Times New Roman" w:hAnsi="Times New Roman" w:cs="Times New Roman"/>
          <w:sz w:val="28"/>
          <w:szCs w:val="28"/>
        </w:rPr>
        <w:t xml:space="preserve">0503372, муниципальный долг </w:t>
      </w:r>
      <w:r>
        <w:rPr>
          <w:rFonts w:ascii="Times New Roman" w:hAnsi="Times New Roman" w:cs="Times New Roman"/>
          <w:sz w:val="28"/>
          <w:szCs w:val="28"/>
        </w:rPr>
        <w:t xml:space="preserve">Новоселовского района </w:t>
      </w:r>
      <w:r w:rsidR="00A20B9C" w:rsidRPr="00A20B9C">
        <w:rPr>
          <w:rFonts w:ascii="Times New Roman" w:hAnsi="Times New Roman" w:cs="Times New Roman"/>
          <w:sz w:val="28"/>
          <w:szCs w:val="28"/>
        </w:rPr>
        <w:t>по состоянию на 01.01.202</w:t>
      </w:r>
      <w:r>
        <w:rPr>
          <w:rFonts w:ascii="Times New Roman" w:hAnsi="Times New Roman" w:cs="Times New Roman"/>
          <w:sz w:val="28"/>
          <w:szCs w:val="28"/>
        </w:rPr>
        <w:t>4</w:t>
      </w:r>
      <w:r w:rsidR="00A20B9C" w:rsidRPr="00A20B9C">
        <w:rPr>
          <w:rFonts w:ascii="Times New Roman" w:hAnsi="Times New Roman" w:cs="Times New Roman"/>
          <w:sz w:val="28"/>
          <w:szCs w:val="28"/>
        </w:rPr>
        <w:t xml:space="preserve"> составил 0,0 тыс. рублей</w:t>
      </w:r>
      <w:r>
        <w:rPr>
          <w:rFonts w:ascii="Times New Roman" w:hAnsi="Times New Roman" w:cs="Times New Roman"/>
          <w:sz w:val="28"/>
          <w:szCs w:val="28"/>
        </w:rPr>
        <w:t>,в том числе по муниципальным гарантиям ноль.</w:t>
      </w:r>
    </w:p>
    <w:p w:rsidR="00B234DD" w:rsidRPr="00EB6F09" w:rsidRDefault="00B234DD" w:rsidP="00EB6F09">
      <w:pPr>
        <w:autoSpaceDE w:val="0"/>
        <w:autoSpaceDN w:val="0"/>
        <w:adjustRightInd w:val="0"/>
        <w:spacing w:before="120" w:after="0" w:line="240" w:lineRule="auto"/>
        <w:jc w:val="center"/>
        <w:rPr>
          <w:rFonts w:ascii="Times New Roman" w:hAnsi="Times New Roman" w:cs="Times New Roman"/>
          <w:b/>
          <w:caps/>
          <w:sz w:val="28"/>
          <w:szCs w:val="28"/>
        </w:rPr>
      </w:pPr>
      <w:r w:rsidRPr="00EB6F09">
        <w:rPr>
          <w:rFonts w:ascii="Times New Roman" w:hAnsi="Times New Roman" w:cs="Times New Roman"/>
          <w:b/>
          <w:caps/>
          <w:sz w:val="28"/>
          <w:szCs w:val="28"/>
        </w:rPr>
        <w:t>Анализ проекта решения и приложений к нему</w:t>
      </w:r>
    </w:p>
    <w:p w:rsidR="00B234DD" w:rsidRPr="00B234DD" w:rsidRDefault="00B234DD" w:rsidP="00B234DD">
      <w:pPr>
        <w:autoSpaceDE w:val="0"/>
        <w:autoSpaceDN w:val="0"/>
        <w:adjustRightInd w:val="0"/>
        <w:spacing w:before="120" w:after="0" w:line="240" w:lineRule="auto"/>
        <w:ind w:firstLine="709"/>
        <w:jc w:val="both"/>
        <w:rPr>
          <w:rFonts w:ascii="Times New Roman" w:hAnsi="Times New Roman" w:cs="Times New Roman"/>
          <w:sz w:val="28"/>
          <w:szCs w:val="28"/>
        </w:rPr>
      </w:pPr>
      <w:r w:rsidRPr="00B234DD">
        <w:rPr>
          <w:rFonts w:ascii="Times New Roman" w:hAnsi="Times New Roman" w:cs="Times New Roman"/>
          <w:sz w:val="28"/>
          <w:szCs w:val="28"/>
        </w:rPr>
        <w:t>При проверке проекта решения и приложений к нему установлено:</w:t>
      </w:r>
    </w:p>
    <w:p w:rsidR="00B234DD" w:rsidRPr="00EB6F09" w:rsidRDefault="00B234DD" w:rsidP="00B234DD">
      <w:pPr>
        <w:autoSpaceDE w:val="0"/>
        <w:autoSpaceDN w:val="0"/>
        <w:adjustRightInd w:val="0"/>
        <w:spacing w:after="0" w:line="240" w:lineRule="auto"/>
        <w:ind w:firstLine="709"/>
        <w:jc w:val="both"/>
        <w:rPr>
          <w:rFonts w:ascii="Times New Roman" w:hAnsi="Times New Roman" w:cs="Times New Roman"/>
          <w:bCs/>
          <w:sz w:val="28"/>
          <w:szCs w:val="28"/>
        </w:rPr>
      </w:pPr>
      <w:r w:rsidRPr="00EB6F09">
        <w:rPr>
          <w:rFonts w:ascii="Times New Roman" w:hAnsi="Times New Roman" w:cs="Times New Roman"/>
          <w:bCs/>
          <w:sz w:val="28"/>
          <w:szCs w:val="28"/>
        </w:rPr>
        <w:t>1) проект решения содержит все приложения, предусмотренные статьей 264.6 Бюджетного кодекса РФ и пунктом 2 статьи 39 Положения о бюджетном процессе;</w:t>
      </w:r>
    </w:p>
    <w:p w:rsidR="00B234DD" w:rsidRPr="00EB6F09" w:rsidRDefault="00B234DD" w:rsidP="00B234DD">
      <w:pPr>
        <w:autoSpaceDE w:val="0"/>
        <w:autoSpaceDN w:val="0"/>
        <w:adjustRightInd w:val="0"/>
        <w:spacing w:after="0" w:line="240" w:lineRule="auto"/>
        <w:ind w:firstLine="709"/>
        <w:jc w:val="both"/>
        <w:rPr>
          <w:rFonts w:ascii="Times New Roman" w:hAnsi="Times New Roman" w:cs="Times New Roman"/>
          <w:bCs/>
          <w:sz w:val="28"/>
          <w:szCs w:val="28"/>
        </w:rPr>
      </w:pPr>
      <w:r w:rsidRPr="00EB6F09">
        <w:rPr>
          <w:rFonts w:ascii="Times New Roman" w:hAnsi="Times New Roman" w:cs="Times New Roman"/>
          <w:bCs/>
          <w:sz w:val="28"/>
          <w:szCs w:val="28"/>
        </w:rPr>
        <w:t>2) показатели исполнения по доходам и расходам соответству</w:t>
      </w:r>
      <w:r w:rsidR="000A7F9E">
        <w:rPr>
          <w:rFonts w:ascii="Times New Roman" w:hAnsi="Times New Roman" w:cs="Times New Roman"/>
          <w:bCs/>
          <w:sz w:val="28"/>
          <w:szCs w:val="28"/>
        </w:rPr>
        <w:t>ю</w:t>
      </w:r>
      <w:r w:rsidRPr="00EB6F09">
        <w:rPr>
          <w:rFonts w:ascii="Times New Roman" w:hAnsi="Times New Roman" w:cs="Times New Roman"/>
          <w:bCs/>
          <w:sz w:val="28"/>
          <w:szCs w:val="28"/>
        </w:rPr>
        <w:t>т фактическому исполнению, отраженному в формах бюджетной отчетности;</w:t>
      </w:r>
    </w:p>
    <w:p w:rsidR="00B234DD" w:rsidRPr="00B234DD" w:rsidRDefault="00B234DD" w:rsidP="00B234DD">
      <w:pPr>
        <w:autoSpaceDE w:val="0"/>
        <w:autoSpaceDN w:val="0"/>
        <w:adjustRightInd w:val="0"/>
        <w:spacing w:after="0" w:line="240" w:lineRule="auto"/>
        <w:ind w:firstLine="709"/>
        <w:jc w:val="both"/>
        <w:rPr>
          <w:rFonts w:ascii="Times New Roman" w:hAnsi="Times New Roman" w:cs="Times New Roman"/>
          <w:sz w:val="28"/>
          <w:szCs w:val="28"/>
        </w:rPr>
      </w:pPr>
      <w:r w:rsidRPr="00EB6F09">
        <w:rPr>
          <w:rFonts w:ascii="Times New Roman" w:hAnsi="Times New Roman" w:cs="Times New Roman"/>
          <w:bCs/>
          <w:sz w:val="28"/>
          <w:szCs w:val="28"/>
        </w:rPr>
        <w:t>3) показатели бюджетной росписи по доходам и расходам, отраженные в приложениях</w:t>
      </w:r>
      <w:r w:rsidRPr="00B234DD">
        <w:rPr>
          <w:rFonts w:ascii="Times New Roman" w:hAnsi="Times New Roman" w:cs="Times New Roman"/>
          <w:sz w:val="28"/>
          <w:szCs w:val="28"/>
        </w:rPr>
        <w:t xml:space="preserve"> к проекту решения, указаны в полном объеме и соответствуют всем внесенным изменениям.</w:t>
      </w:r>
    </w:p>
    <w:p w:rsidR="00A00B8C" w:rsidRDefault="00A00B8C" w:rsidP="00C73BC6">
      <w:pPr>
        <w:autoSpaceDE w:val="0"/>
        <w:autoSpaceDN w:val="0"/>
        <w:adjustRightInd w:val="0"/>
        <w:spacing w:after="0" w:line="240" w:lineRule="auto"/>
        <w:jc w:val="center"/>
        <w:rPr>
          <w:rFonts w:ascii="Times New Roman,Bold" w:hAnsi="Times New Roman,Bold" w:cs="Times New Roman,Bold"/>
          <w:b/>
          <w:bCs/>
          <w:caps/>
          <w:sz w:val="28"/>
          <w:szCs w:val="28"/>
        </w:rPr>
      </w:pPr>
    </w:p>
    <w:p w:rsidR="00A00B8C" w:rsidRDefault="00A00B8C" w:rsidP="00C73BC6">
      <w:pPr>
        <w:autoSpaceDE w:val="0"/>
        <w:autoSpaceDN w:val="0"/>
        <w:adjustRightInd w:val="0"/>
        <w:spacing w:after="0" w:line="240" w:lineRule="auto"/>
        <w:jc w:val="center"/>
        <w:rPr>
          <w:rFonts w:ascii="Times New Roman,Bold" w:hAnsi="Times New Roman,Bold" w:cs="Times New Roman,Bold"/>
          <w:b/>
          <w:bCs/>
          <w:caps/>
          <w:sz w:val="28"/>
          <w:szCs w:val="28"/>
        </w:rPr>
      </w:pPr>
    </w:p>
    <w:p w:rsidR="00A542BC" w:rsidRPr="00EB6F09" w:rsidRDefault="00A542BC" w:rsidP="00C73BC6">
      <w:pPr>
        <w:autoSpaceDE w:val="0"/>
        <w:autoSpaceDN w:val="0"/>
        <w:adjustRightInd w:val="0"/>
        <w:spacing w:after="0" w:line="240" w:lineRule="auto"/>
        <w:jc w:val="center"/>
        <w:rPr>
          <w:rFonts w:ascii="Times New Roman,Bold" w:hAnsi="Times New Roman,Bold" w:cs="Times New Roman,Bold"/>
          <w:b/>
          <w:bCs/>
          <w:caps/>
          <w:sz w:val="28"/>
          <w:szCs w:val="28"/>
        </w:rPr>
      </w:pPr>
      <w:r w:rsidRPr="00EB6F09">
        <w:rPr>
          <w:rFonts w:ascii="Times New Roman,Bold" w:hAnsi="Times New Roman,Bold" w:cs="Times New Roman,Bold"/>
          <w:b/>
          <w:bCs/>
          <w:caps/>
          <w:sz w:val="28"/>
          <w:szCs w:val="28"/>
        </w:rPr>
        <w:t>Выводы</w:t>
      </w:r>
    </w:p>
    <w:p w:rsidR="009D1956" w:rsidRPr="009D1956" w:rsidRDefault="00C17403" w:rsidP="00EB6F09">
      <w:pPr>
        <w:pStyle w:val="western"/>
        <w:numPr>
          <w:ilvl w:val="0"/>
          <w:numId w:val="1"/>
        </w:numPr>
        <w:tabs>
          <w:tab w:val="left" w:pos="993"/>
        </w:tabs>
        <w:spacing w:before="120" w:beforeAutospacing="0" w:after="0" w:afterAutospacing="0"/>
        <w:ind w:left="0" w:firstLine="709"/>
        <w:jc w:val="both"/>
        <w:rPr>
          <w:sz w:val="28"/>
          <w:szCs w:val="28"/>
          <w:lang w:val="ru-RU"/>
        </w:rPr>
      </w:pPr>
      <w:r w:rsidRPr="009D1956">
        <w:rPr>
          <w:sz w:val="28"/>
          <w:szCs w:val="28"/>
          <w:lang w:val="ru-RU"/>
        </w:rPr>
        <w:t>Годовой отчет, в виде форм бюджетной отчетности, установленных Инструкцией №</w:t>
      </w:r>
      <w:r w:rsidR="00E8328B">
        <w:rPr>
          <w:sz w:val="28"/>
          <w:szCs w:val="28"/>
          <w:lang w:val="ru-RU"/>
        </w:rPr>
        <w:t> </w:t>
      </w:r>
      <w:r w:rsidRPr="009D1956">
        <w:rPr>
          <w:sz w:val="28"/>
          <w:szCs w:val="28"/>
          <w:lang w:val="ru-RU"/>
        </w:rPr>
        <w:t xml:space="preserve">191н, представлен Администрацией Новоселовского района </w:t>
      </w:r>
      <w:r w:rsidR="009424C9">
        <w:rPr>
          <w:bCs/>
          <w:sz w:val="28"/>
          <w:szCs w:val="28"/>
          <w:lang w:val="ru-RU"/>
        </w:rPr>
        <w:t>в Контрольно-счетную палату</w:t>
      </w:r>
      <w:r w:rsidRPr="009D1956">
        <w:rPr>
          <w:sz w:val="28"/>
          <w:szCs w:val="28"/>
          <w:lang w:val="ru-RU"/>
        </w:rPr>
        <w:t xml:space="preserve">с соблюдением </w:t>
      </w:r>
      <w:r w:rsidR="009D1956" w:rsidRPr="009D1956">
        <w:rPr>
          <w:bCs/>
          <w:sz w:val="28"/>
          <w:szCs w:val="28"/>
          <w:lang w:val="ru-RU"/>
        </w:rPr>
        <w:t xml:space="preserve">срока, установленного </w:t>
      </w:r>
      <w:r w:rsidR="000A7F9E">
        <w:rPr>
          <w:bCs/>
          <w:sz w:val="28"/>
          <w:szCs w:val="28"/>
          <w:lang w:val="ru-RU"/>
        </w:rPr>
        <w:t xml:space="preserve">статьей 264.4 Бюджетного кодекса РФ и </w:t>
      </w:r>
      <w:r w:rsidR="009D1956" w:rsidRPr="009D1956">
        <w:rPr>
          <w:bCs/>
          <w:sz w:val="28"/>
          <w:szCs w:val="28"/>
          <w:lang w:val="ru-RU"/>
        </w:rPr>
        <w:t>пунктом 3 статьи 40 Положения о бюджетном процессе</w:t>
      </w:r>
      <w:r w:rsidR="009D1956" w:rsidRPr="009D1956">
        <w:rPr>
          <w:sz w:val="28"/>
          <w:szCs w:val="28"/>
          <w:lang w:val="ru-RU"/>
        </w:rPr>
        <w:t>.</w:t>
      </w:r>
    </w:p>
    <w:p w:rsidR="00C17403" w:rsidRDefault="009D1956" w:rsidP="009D1956">
      <w:pPr>
        <w:pStyle w:val="western"/>
        <w:numPr>
          <w:ilvl w:val="0"/>
          <w:numId w:val="1"/>
        </w:numPr>
        <w:tabs>
          <w:tab w:val="left" w:pos="993"/>
        </w:tabs>
        <w:spacing w:before="0" w:beforeAutospacing="0" w:after="0" w:afterAutospacing="0"/>
        <w:ind w:left="0" w:firstLine="709"/>
        <w:jc w:val="both"/>
        <w:rPr>
          <w:sz w:val="28"/>
          <w:szCs w:val="28"/>
          <w:lang w:val="ru-RU"/>
        </w:rPr>
      </w:pPr>
      <w:r w:rsidRPr="009D1956">
        <w:rPr>
          <w:sz w:val="28"/>
          <w:szCs w:val="28"/>
          <w:lang w:val="ru-RU"/>
        </w:rPr>
        <w:t>В соответствии с требованием пункта 2 статьи 264.5 Бюджетного кодекса РФ одновременно с годовым отчетом об исполнении районного бюджета за 202</w:t>
      </w:r>
      <w:r w:rsidR="00B234DD">
        <w:rPr>
          <w:sz w:val="28"/>
          <w:szCs w:val="28"/>
          <w:lang w:val="ru-RU"/>
        </w:rPr>
        <w:t>3</w:t>
      </w:r>
      <w:r w:rsidRPr="009D1956">
        <w:rPr>
          <w:sz w:val="28"/>
          <w:szCs w:val="28"/>
          <w:lang w:val="ru-RU"/>
        </w:rPr>
        <w:t xml:space="preserve"> год представлен проект решения об исполнении районного бюджета со всеми приложениями</w:t>
      </w:r>
      <w:r>
        <w:rPr>
          <w:sz w:val="28"/>
          <w:szCs w:val="28"/>
          <w:lang w:val="ru-RU"/>
        </w:rPr>
        <w:t>.</w:t>
      </w:r>
    </w:p>
    <w:p w:rsidR="00C17403" w:rsidRDefault="00C17403" w:rsidP="00813C7B">
      <w:pPr>
        <w:pStyle w:val="ConsPlusNormal0"/>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Структура проекта решения «Об утверждении отчета об исполнении районного бюджета за 202</w:t>
      </w:r>
      <w:r w:rsidR="00E8328B">
        <w:rPr>
          <w:rFonts w:ascii="Times New Roman" w:hAnsi="Times New Roman"/>
          <w:sz w:val="28"/>
          <w:szCs w:val="28"/>
        </w:rPr>
        <w:t>3</w:t>
      </w:r>
      <w:r>
        <w:rPr>
          <w:rFonts w:ascii="Times New Roman" w:hAnsi="Times New Roman"/>
          <w:sz w:val="28"/>
          <w:szCs w:val="28"/>
        </w:rPr>
        <w:t xml:space="preserve"> год» соответствует статье 264.6 Бюджетного кодекса РФ и статье 39 Положения о бюджетном процессе.</w:t>
      </w:r>
    </w:p>
    <w:p w:rsidR="00C17403" w:rsidRDefault="00C17403" w:rsidP="00813C7B">
      <w:pPr>
        <w:pStyle w:val="ConsPlusNormal0"/>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bCs/>
          <w:sz w:val="28"/>
          <w:szCs w:val="28"/>
          <w:lang w:eastAsia="ru-RU"/>
        </w:rPr>
        <w:t xml:space="preserve">При проверке увязки отчетных форм установлено, что контрольные соотношения между показателями </w:t>
      </w:r>
      <w:r w:rsidR="00813C7B">
        <w:rPr>
          <w:rFonts w:ascii="Times New Roman" w:hAnsi="Times New Roman"/>
          <w:bCs/>
          <w:sz w:val="28"/>
          <w:szCs w:val="28"/>
          <w:lang w:eastAsia="ru-RU"/>
        </w:rPr>
        <w:t>форм отчетности</w:t>
      </w:r>
      <w:r>
        <w:rPr>
          <w:rFonts w:ascii="Times New Roman" w:hAnsi="Times New Roman"/>
          <w:bCs/>
          <w:sz w:val="28"/>
          <w:szCs w:val="28"/>
          <w:lang w:eastAsia="ru-RU"/>
        </w:rPr>
        <w:t xml:space="preserve"> соблюдены.</w:t>
      </w:r>
    </w:p>
    <w:p w:rsidR="00C17403" w:rsidRDefault="00C17403" w:rsidP="00813C7B">
      <w:pPr>
        <w:pStyle w:val="western"/>
        <w:numPr>
          <w:ilvl w:val="0"/>
          <w:numId w:val="1"/>
        </w:numPr>
        <w:tabs>
          <w:tab w:val="left" w:pos="993"/>
        </w:tabs>
        <w:spacing w:before="0" w:beforeAutospacing="0" w:after="0" w:afterAutospacing="0"/>
        <w:ind w:left="0" w:firstLine="709"/>
        <w:jc w:val="both"/>
        <w:rPr>
          <w:sz w:val="28"/>
          <w:szCs w:val="28"/>
          <w:lang w:val="ru-RU"/>
        </w:rPr>
      </w:pPr>
      <w:r>
        <w:rPr>
          <w:sz w:val="28"/>
          <w:szCs w:val="28"/>
          <w:lang w:val="ru-RU"/>
        </w:rPr>
        <w:t>За 202</w:t>
      </w:r>
      <w:r w:rsidR="00E8328B">
        <w:rPr>
          <w:sz w:val="28"/>
          <w:szCs w:val="28"/>
          <w:lang w:val="ru-RU"/>
        </w:rPr>
        <w:t>3</w:t>
      </w:r>
      <w:r>
        <w:rPr>
          <w:sz w:val="28"/>
          <w:szCs w:val="28"/>
          <w:lang w:val="ru-RU"/>
        </w:rPr>
        <w:t xml:space="preserve"> год доходы районного бюджета </w:t>
      </w:r>
      <w:r w:rsidR="00813C7B">
        <w:rPr>
          <w:sz w:val="28"/>
          <w:szCs w:val="28"/>
          <w:lang w:val="ru-RU"/>
        </w:rPr>
        <w:t xml:space="preserve">составили </w:t>
      </w:r>
      <w:r w:rsidR="00E8328B">
        <w:rPr>
          <w:sz w:val="28"/>
          <w:szCs w:val="28"/>
          <w:lang w:val="ru-RU"/>
        </w:rPr>
        <w:t>1 208 853,0</w:t>
      </w:r>
      <w:r w:rsidR="00813C7B" w:rsidRPr="00813C7B">
        <w:rPr>
          <w:sz w:val="28"/>
          <w:szCs w:val="28"/>
          <w:lang w:val="ru-RU"/>
        </w:rPr>
        <w:t xml:space="preserve"> тыс. рублей или 9</w:t>
      </w:r>
      <w:r w:rsidR="00E8328B">
        <w:rPr>
          <w:sz w:val="28"/>
          <w:szCs w:val="28"/>
          <w:lang w:val="ru-RU"/>
        </w:rPr>
        <w:t>9</w:t>
      </w:r>
      <w:r w:rsidR="00813C7B" w:rsidRPr="00813C7B">
        <w:rPr>
          <w:sz w:val="28"/>
          <w:szCs w:val="28"/>
          <w:lang w:val="ru-RU"/>
        </w:rPr>
        <w:t xml:space="preserve">,9% от </w:t>
      </w:r>
      <w:r>
        <w:rPr>
          <w:sz w:val="28"/>
          <w:szCs w:val="28"/>
          <w:lang w:val="ru-RU"/>
        </w:rPr>
        <w:t xml:space="preserve">уточненного плана. Собственные доходы бюджета составили </w:t>
      </w:r>
      <w:r w:rsidR="00813C7B">
        <w:rPr>
          <w:sz w:val="28"/>
          <w:szCs w:val="28"/>
          <w:lang w:val="ru-RU"/>
        </w:rPr>
        <w:t>7,</w:t>
      </w:r>
      <w:r w:rsidR="00E8328B">
        <w:rPr>
          <w:sz w:val="28"/>
          <w:szCs w:val="28"/>
          <w:lang w:val="ru-RU"/>
        </w:rPr>
        <w:t>2</w:t>
      </w:r>
      <w:r>
        <w:rPr>
          <w:sz w:val="28"/>
          <w:szCs w:val="28"/>
          <w:lang w:val="ru-RU"/>
        </w:rPr>
        <w:t xml:space="preserve">% в общей структуре доходов или </w:t>
      </w:r>
      <w:r w:rsidR="00E8328B">
        <w:rPr>
          <w:sz w:val="28"/>
          <w:szCs w:val="28"/>
          <w:lang w:val="ru-RU"/>
        </w:rPr>
        <w:t>87 017,7</w:t>
      </w:r>
      <w:r>
        <w:rPr>
          <w:sz w:val="28"/>
          <w:szCs w:val="28"/>
          <w:lang w:val="ru-RU"/>
        </w:rPr>
        <w:t xml:space="preserve"> тыс. рублей, исполнение к плану составило 10</w:t>
      </w:r>
      <w:r w:rsidR="00E8328B">
        <w:rPr>
          <w:sz w:val="28"/>
          <w:szCs w:val="28"/>
          <w:lang w:val="ru-RU"/>
        </w:rPr>
        <w:t>8</w:t>
      </w:r>
      <w:r w:rsidR="00813C7B">
        <w:rPr>
          <w:sz w:val="28"/>
          <w:szCs w:val="28"/>
          <w:lang w:val="ru-RU"/>
        </w:rPr>
        <w:t>,</w:t>
      </w:r>
      <w:r w:rsidR="00E8328B">
        <w:rPr>
          <w:sz w:val="28"/>
          <w:szCs w:val="28"/>
          <w:lang w:val="ru-RU"/>
        </w:rPr>
        <w:t>1</w:t>
      </w:r>
      <w:r>
        <w:rPr>
          <w:sz w:val="28"/>
          <w:szCs w:val="28"/>
          <w:lang w:val="ru-RU"/>
        </w:rPr>
        <w:t>%.</w:t>
      </w:r>
    </w:p>
    <w:p w:rsidR="00C17403" w:rsidRDefault="00813C7B" w:rsidP="00813C7B">
      <w:pPr>
        <w:pStyle w:val="western"/>
        <w:spacing w:before="0" w:beforeAutospacing="0" w:after="0" w:afterAutospacing="0"/>
        <w:ind w:firstLine="709"/>
        <w:jc w:val="both"/>
        <w:rPr>
          <w:sz w:val="28"/>
          <w:szCs w:val="28"/>
          <w:lang w:val="ru-RU"/>
        </w:rPr>
      </w:pPr>
      <w:r>
        <w:rPr>
          <w:sz w:val="28"/>
          <w:szCs w:val="28"/>
          <w:lang w:val="ru-RU"/>
        </w:rPr>
        <w:t>Безвозмездные п</w:t>
      </w:r>
      <w:r w:rsidR="00C17403">
        <w:rPr>
          <w:sz w:val="28"/>
          <w:szCs w:val="28"/>
          <w:lang w:val="ru-RU"/>
        </w:rPr>
        <w:t xml:space="preserve">оступления составили </w:t>
      </w:r>
      <w:r>
        <w:rPr>
          <w:sz w:val="28"/>
          <w:szCs w:val="28"/>
          <w:lang w:val="ru-RU"/>
        </w:rPr>
        <w:t>92,</w:t>
      </w:r>
      <w:r w:rsidR="00E8328B">
        <w:rPr>
          <w:sz w:val="28"/>
          <w:szCs w:val="28"/>
          <w:lang w:val="ru-RU"/>
        </w:rPr>
        <w:t>8</w:t>
      </w:r>
      <w:r w:rsidR="00C17403">
        <w:rPr>
          <w:sz w:val="28"/>
          <w:szCs w:val="28"/>
          <w:lang w:val="ru-RU"/>
        </w:rPr>
        <w:t xml:space="preserve">% от общей структуры доходов или </w:t>
      </w:r>
      <w:r w:rsidR="00E8328B">
        <w:rPr>
          <w:sz w:val="28"/>
          <w:szCs w:val="28"/>
          <w:lang w:val="ru-RU"/>
        </w:rPr>
        <w:t>1 121 835,3</w:t>
      </w:r>
      <w:r w:rsidR="00C17403">
        <w:rPr>
          <w:sz w:val="28"/>
          <w:szCs w:val="28"/>
          <w:lang w:val="ru-RU"/>
        </w:rPr>
        <w:t xml:space="preserve"> тыс. рублей</w:t>
      </w:r>
      <w:r w:rsidR="002C014B">
        <w:rPr>
          <w:sz w:val="28"/>
          <w:szCs w:val="28"/>
          <w:lang w:val="ru-RU"/>
        </w:rPr>
        <w:t>,</w:t>
      </w:r>
      <w:r>
        <w:rPr>
          <w:sz w:val="28"/>
          <w:szCs w:val="28"/>
          <w:lang w:val="ru-RU"/>
        </w:rPr>
        <w:t xml:space="preserve"> и</w:t>
      </w:r>
      <w:r w:rsidR="00C17403">
        <w:rPr>
          <w:sz w:val="28"/>
          <w:szCs w:val="28"/>
          <w:lang w:val="ru-RU"/>
        </w:rPr>
        <w:t>сполнение составило 9</w:t>
      </w:r>
      <w:r w:rsidR="00E8328B">
        <w:rPr>
          <w:sz w:val="28"/>
          <w:szCs w:val="28"/>
          <w:lang w:val="ru-RU"/>
        </w:rPr>
        <w:t>9</w:t>
      </w:r>
      <w:r w:rsidR="00C17403">
        <w:rPr>
          <w:sz w:val="28"/>
          <w:szCs w:val="28"/>
          <w:lang w:val="ru-RU"/>
        </w:rPr>
        <w:t>,</w:t>
      </w:r>
      <w:r>
        <w:rPr>
          <w:sz w:val="28"/>
          <w:szCs w:val="28"/>
          <w:lang w:val="ru-RU"/>
        </w:rPr>
        <w:t>3</w:t>
      </w:r>
      <w:r w:rsidR="00C17403">
        <w:rPr>
          <w:sz w:val="28"/>
          <w:szCs w:val="28"/>
          <w:lang w:val="ru-RU"/>
        </w:rPr>
        <w:t>% от уточненного плана.</w:t>
      </w:r>
    </w:p>
    <w:p w:rsidR="00C17403" w:rsidRPr="00B234DD" w:rsidRDefault="00B234DD" w:rsidP="00B234DD">
      <w:pPr>
        <w:pStyle w:val="a9"/>
        <w:tabs>
          <w:tab w:val="left" w:pos="426"/>
        </w:tabs>
        <w:spacing w:after="0" w:line="240" w:lineRule="auto"/>
        <w:ind w:left="0" w:firstLine="709"/>
        <w:contextualSpacing w:val="0"/>
        <w:jc w:val="both"/>
        <w:rPr>
          <w:rFonts w:ascii="Times New Roman" w:hAnsi="Times New Roman" w:cs="Times New Roman"/>
          <w:sz w:val="28"/>
          <w:szCs w:val="28"/>
          <w:lang w:val="ru-RU"/>
        </w:rPr>
      </w:pPr>
      <w:r w:rsidRPr="00B234DD">
        <w:rPr>
          <w:rFonts w:ascii="Times New Roman" w:hAnsi="Times New Roman" w:cs="Times New Roman"/>
          <w:sz w:val="28"/>
          <w:szCs w:val="28"/>
          <w:lang w:val="ru-RU"/>
        </w:rPr>
        <w:lastRenderedPageBreak/>
        <w:t>6</w:t>
      </w:r>
      <w:r w:rsidR="00C17403" w:rsidRPr="00B234DD">
        <w:rPr>
          <w:rFonts w:ascii="Times New Roman" w:hAnsi="Times New Roman" w:cs="Times New Roman"/>
          <w:sz w:val="28"/>
          <w:szCs w:val="28"/>
          <w:lang w:val="ru-RU"/>
        </w:rPr>
        <w:t>. Расходы районного бюджета за 202</w:t>
      </w:r>
      <w:r w:rsidR="001C046D" w:rsidRPr="00B234DD">
        <w:rPr>
          <w:rFonts w:ascii="Times New Roman" w:hAnsi="Times New Roman" w:cs="Times New Roman"/>
          <w:sz w:val="28"/>
          <w:szCs w:val="28"/>
          <w:lang w:val="ru-RU"/>
        </w:rPr>
        <w:t>3</w:t>
      </w:r>
      <w:r w:rsidR="00C17403" w:rsidRPr="00B234DD">
        <w:rPr>
          <w:rFonts w:ascii="Times New Roman" w:hAnsi="Times New Roman" w:cs="Times New Roman"/>
          <w:sz w:val="28"/>
          <w:szCs w:val="28"/>
          <w:lang w:val="ru-RU"/>
        </w:rPr>
        <w:t xml:space="preserve"> год составили </w:t>
      </w:r>
      <w:r w:rsidR="001C046D" w:rsidRPr="00B234DD">
        <w:rPr>
          <w:rFonts w:ascii="Times New Roman" w:hAnsi="Times New Roman" w:cs="Times New Roman"/>
          <w:sz w:val="28"/>
          <w:szCs w:val="28"/>
          <w:lang w:val="ru-RU"/>
        </w:rPr>
        <w:t>1 187 471,9</w:t>
      </w:r>
      <w:r w:rsidR="00C17403" w:rsidRPr="00B234DD">
        <w:rPr>
          <w:rFonts w:ascii="Times New Roman" w:hAnsi="Times New Roman" w:cs="Times New Roman"/>
          <w:sz w:val="28"/>
          <w:szCs w:val="28"/>
          <w:lang w:val="ru-RU"/>
        </w:rPr>
        <w:t xml:space="preserve"> тыс. рублей или 9</w:t>
      </w:r>
      <w:r w:rsidR="00F5211F" w:rsidRPr="00B234DD">
        <w:rPr>
          <w:rFonts w:ascii="Times New Roman" w:hAnsi="Times New Roman" w:cs="Times New Roman"/>
          <w:sz w:val="28"/>
          <w:szCs w:val="28"/>
          <w:lang w:val="ru-RU"/>
        </w:rPr>
        <w:t>6</w:t>
      </w:r>
      <w:r w:rsidR="00C17403" w:rsidRPr="00B234DD">
        <w:rPr>
          <w:rFonts w:ascii="Times New Roman" w:hAnsi="Times New Roman" w:cs="Times New Roman"/>
          <w:sz w:val="28"/>
          <w:szCs w:val="28"/>
          <w:lang w:val="ru-RU"/>
        </w:rPr>
        <w:t>,</w:t>
      </w:r>
      <w:r w:rsidR="001C046D" w:rsidRPr="00B234DD">
        <w:rPr>
          <w:rFonts w:ascii="Times New Roman" w:hAnsi="Times New Roman" w:cs="Times New Roman"/>
          <w:sz w:val="28"/>
          <w:szCs w:val="28"/>
          <w:lang w:val="ru-RU"/>
        </w:rPr>
        <w:t>7</w:t>
      </w:r>
      <w:r w:rsidR="00C17403" w:rsidRPr="00B234DD">
        <w:rPr>
          <w:rFonts w:ascii="Times New Roman" w:hAnsi="Times New Roman" w:cs="Times New Roman"/>
          <w:sz w:val="28"/>
          <w:szCs w:val="28"/>
          <w:lang w:val="ru-RU"/>
        </w:rPr>
        <w:t>% к уточненному плану. По итогам работы за 20</w:t>
      </w:r>
      <w:r w:rsidR="00F5211F" w:rsidRPr="00B234DD">
        <w:rPr>
          <w:rFonts w:ascii="Times New Roman" w:hAnsi="Times New Roman" w:cs="Times New Roman"/>
          <w:sz w:val="28"/>
          <w:szCs w:val="28"/>
          <w:lang w:val="ru-RU"/>
        </w:rPr>
        <w:t>2</w:t>
      </w:r>
      <w:r w:rsidR="001C046D" w:rsidRPr="00B234DD">
        <w:rPr>
          <w:rFonts w:ascii="Times New Roman" w:hAnsi="Times New Roman" w:cs="Times New Roman"/>
          <w:sz w:val="28"/>
          <w:szCs w:val="28"/>
          <w:lang w:val="ru-RU"/>
        </w:rPr>
        <w:t>3</w:t>
      </w:r>
      <w:r w:rsidR="00C17403" w:rsidRPr="00B234DD">
        <w:rPr>
          <w:rFonts w:ascii="Times New Roman" w:hAnsi="Times New Roman" w:cs="Times New Roman"/>
          <w:sz w:val="28"/>
          <w:szCs w:val="28"/>
          <w:lang w:val="ru-RU"/>
        </w:rPr>
        <w:t xml:space="preserve"> год районный бюджет исполнен с </w:t>
      </w:r>
      <w:r w:rsidR="001C046D" w:rsidRPr="00B234DD">
        <w:rPr>
          <w:rFonts w:ascii="Times New Roman" w:hAnsi="Times New Roman" w:cs="Times New Roman"/>
          <w:sz w:val="28"/>
          <w:szCs w:val="28"/>
          <w:lang w:val="ru-RU"/>
        </w:rPr>
        <w:t>профицитом</w:t>
      </w:r>
      <w:r w:rsidR="00C17403" w:rsidRPr="00B234DD">
        <w:rPr>
          <w:rFonts w:ascii="Times New Roman" w:hAnsi="Times New Roman" w:cs="Times New Roman"/>
          <w:sz w:val="28"/>
          <w:szCs w:val="28"/>
          <w:lang w:val="ru-RU"/>
        </w:rPr>
        <w:t xml:space="preserve"> в сумме </w:t>
      </w:r>
      <w:r w:rsidR="001C046D" w:rsidRPr="00B234DD">
        <w:rPr>
          <w:rFonts w:ascii="Times New Roman" w:hAnsi="Times New Roman" w:cs="Times New Roman"/>
          <w:sz w:val="28"/>
          <w:szCs w:val="28"/>
          <w:lang w:val="ru-RU"/>
        </w:rPr>
        <w:t>21 381,1</w:t>
      </w:r>
      <w:r w:rsidR="00C17403" w:rsidRPr="00B234DD">
        <w:rPr>
          <w:rFonts w:ascii="Times New Roman" w:hAnsi="Times New Roman" w:cs="Times New Roman"/>
          <w:sz w:val="28"/>
          <w:szCs w:val="28"/>
          <w:lang w:val="ru-RU"/>
        </w:rPr>
        <w:t xml:space="preserve"> тыс. руб</w:t>
      </w:r>
      <w:r w:rsidR="00F5211F" w:rsidRPr="00B234DD">
        <w:rPr>
          <w:rFonts w:ascii="Times New Roman" w:hAnsi="Times New Roman" w:cs="Times New Roman"/>
          <w:sz w:val="28"/>
          <w:szCs w:val="28"/>
          <w:lang w:val="ru-RU"/>
        </w:rPr>
        <w:t>лей.</w:t>
      </w:r>
    </w:p>
    <w:p w:rsidR="00F5211F" w:rsidRDefault="00F5211F" w:rsidP="00F5211F">
      <w:pPr>
        <w:autoSpaceDE w:val="0"/>
        <w:autoSpaceDN w:val="0"/>
        <w:adjustRightInd w:val="0"/>
        <w:spacing w:after="0" w:line="240" w:lineRule="auto"/>
        <w:ind w:firstLine="709"/>
        <w:jc w:val="both"/>
        <w:rPr>
          <w:rFonts w:ascii="Times New Roman" w:hAnsi="Times New Roman" w:cs="Times New Roman"/>
          <w:sz w:val="28"/>
          <w:szCs w:val="28"/>
        </w:rPr>
      </w:pPr>
      <w:r w:rsidRPr="00EE64EF">
        <w:rPr>
          <w:rFonts w:ascii="Times New Roman" w:hAnsi="Times New Roman"/>
          <w:sz w:val="28"/>
          <w:szCs w:val="28"/>
        </w:rPr>
        <w:t>7</w:t>
      </w:r>
      <w:r w:rsidR="00C17403" w:rsidRPr="00EE64EF">
        <w:rPr>
          <w:rFonts w:ascii="Times New Roman" w:hAnsi="Times New Roman"/>
          <w:sz w:val="28"/>
          <w:szCs w:val="28"/>
        </w:rPr>
        <w:t>.</w:t>
      </w:r>
      <w:r w:rsidRPr="00E651F5">
        <w:rPr>
          <w:rFonts w:ascii="Times New Roman" w:hAnsi="Times New Roman" w:cs="Times New Roman"/>
          <w:sz w:val="28"/>
          <w:szCs w:val="28"/>
        </w:rPr>
        <w:t>Районный бюджет является социально-ориентированным</w:t>
      </w:r>
      <w:r>
        <w:rPr>
          <w:rFonts w:ascii="Times New Roman" w:hAnsi="Times New Roman" w:cs="Times New Roman"/>
          <w:sz w:val="28"/>
          <w:szCs w:val="28"/>
        </w:rPr>
        <w:t>, в 202</w:t>
      </w:r>
      <w:r w:rsidR="001C046D">
        <w:rPr>
          <w:rFonts w:ascii="Times New Roman" w:hAnsi="Times New Roman" w:cs="Times New Roman"/>
          <w:sz w:val="28"/>
          <w:szCs w:val="28"/>
        </w:rPr>
        <w:t>3</w:t>
      </w:r>
      <w:r>
        <w:rPr>
          <w:rFonts w:ascii="Times New Roman" w:hAnsi="Times New Roman" w:cs="Times New Roman"/>
          <w:sz w:val="28"/>
          <w:szCs w:val="28"/>
        </w:rPr>
        <w:t xml:space="preserve"> году на отрасли социальной сферы </w:t>
      </w:r>
      <w:r w:rsidR="00EE64EF" w:rsidRPr="00EE64EF">
        <w:rPr>
          <w:rFonts w:ascii="Times New Roman" w:hAnsi="Times New Roman" w:cs="Times New Roman"/>
          <w:sz w:val="28"/>
          <w:szCs w:val="28"/>
        </w:rPr>
        <w:t>направлено 895 067,9 тыс. рублей или 75,</w:t>
      </w:r>
      <w:r w:rsidR="00A00B8C">
        <w:rPr>
          <w:rFonts w:ascii="Times New Roman" w:hAnsi="Times New Roman" w:cs="Times New Roman"/>
          <w:sz w:val="28"/>
          <w:szCs w:val="28"/>
        </w:rPr>
        <w:t>4</w:t>
      </w:r>
      <w:r w:rsidR="00EE64EF" w:rsidRPr="00EE64EF">
        <w:rPr>
          <w:rFonts w:ascii="Times New Roman" w:hAnsi="Times New Roman" w:cs="Times New Roman"/>
          <w:sz w:val="28"/>
          <w:szCs w:val="28"/>
        </w:rPr>
        <w:t>% от общей расходной части, из них: образование 56,8% (674 115,2 тыс. рублей), культура 13,5% (160 553,3 тыс. рублей), физическая культура и спорт 2,9% (34 616,2 тыс. рублей), социальная политика 2,2% (25 721,2 тыс. рублей)</w:t>
      </w:r>
      <w:r>
        <w:rPr>
          <w:rFonts w:ascii="Times New Roman" w:hAnsi="Times New Roman" w:cs="Times New Roman"/>
          <w:sz w:val="28"/>
          <w:szCs w:val="28"/>
        </w:rPr>
        <w:t>.</w:t>
      </w:r>
    </w:p>
    <w:p w:rsidR="0037429D" w:rsidRPr="0037429D" w:rsidRDefault="0037429D" w:rsidP="00374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37429D">
        <w:rPr>
          <w:rFonts w:ascii="Times New Roman" w:hAnsi="Times New Roman" w:cs="Times New Roman"/>
          <w:sz w:val="28"/>
          <w:szCs w:val="28"/>
        </w:rPr>
        <w:t>Средства резервного фонда, предусмотренные решением о бюджете в соответствии со статьей 81 Б</w:t>
      </w:r>
      <w:r>
        <w:rPr>
          <w:rFonts w:ascii="Times New Roman" w:hAnsi="Times New Roman" w:cs="Times New Roman"/>
          <w:sz w:val="28"/>
          <w:szCs w:val="28"/>
        </w:rPr>
        <w:t>юджетного кодекса</w:t>
      </w:r>
      <w:r w:rsidRPr="0037429D">
        <w:rPr>
          <w:rFonts w:ascii="Times New Roman" w:hAnsi="Times New Roman" w:cs="Times New Roman"/>
          <w:sz w:val="28"/>
          <w:szCs w:val="28"/>
        </w:rPr>
        <w:t xml:space="preserve"> РФ, в сумме </w:t>
      </w:r>
      <w:r>
        <w:rPr>
          <w:rFonts w:ascii="Times New Roman" w:hAnsi="Times New Roman" w:cs="Times New Roman"/>
          <w:sz w:val="28"/>
          <w:szCs w:val="28"/>
        </w:rPr>
        <w:t>50</w:t>
      </w:r>
      <w:r w:rsidRPr="0037429D">
        <w:rPr>
          <w:rFonts w:ascii="Times New Roman" w:hAnsi="Times New Roman" w:cs="Times New Roman"/>
          <w:sz w:val="28"/>
          <w:szCs w:val="28"/>
        </w:rPr>
        <w:t>0,0 тыс. рублей в 202</w:t>
      </w:r>
      <w:r>
        <w:rPr>
          <w:rFonts w:ascii="Times New Roman" w:hAnsi="Times New Roman" w:cs="Times New Roman"/>
          <w:sz w:val="28"/>
          <w:szCs w:val="28"/>
        </w:rPr>
        <w:t>3</w:t>
      </w:r>
      <w:r w:rsidRPr="0037429D">
        <w:rPr>
          <w:rFonts w:ascii="Times New Roman" w:hAnsi="Times New Roman" w:cs="Times New Roman"/>
          <w:sz w:val="28"/>
          <w:szCs w:val="28"/>
        </w:rPr>
        <w:t xml:space="preserve"> году не использованы.</w:t>
      </w:r>
    </w:p>
    <w:p w:rsidR="00B36BD9" w:rsidRPr="00B36BD9" w:rsidRDefault="0037429D" w:rsidP="00F5211F">
      <w:pPr>
        <w:autoSpaceDE w:val="0"/>
        <w:autoSpaceDN w:val="0"/>
        <w:adjustRightInd w:val="0"/>
        <w:spacing w:after="0" w:line="240" w:lineRule="auto"/>
        <w:ind w:firstLine="709"/>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9</w:t>
      </w:r>
      <w:r w:rsidR="00F5211F" w:rsidRPr="00F5211F">
        <w:rPr>
          <w:rFonts w:ascii="Times New Roman" w:eastAsia="Calibri" w:hAnsi="Times New Roman" w:cs="Times New Roman"/>
          <w:sz w:val="28"/>
          <w:szCs w:val="28"/>
          <w:lang w:bidi="en-US"/>
        </w:rPr>
        <w:t>.</w:t>
      </w:r>
      <w:r w:rsidR="00B36BD9" w:rsidRPr="00B36BD9">
        <w:rPr>
          <w:rFonts w:ascii="Times New Roman" w:eastAsia="Calibri" w:hAnsi="Times New Roman" w:cs="Times New Roman"/>
          <w:sz w:val="28"/>
          <w:szCs w:val="28"/>
          <w:lang w:bidi="en-US"/>
        </w:rPr>
        <w:t>Программные расходы бюджета в 202</w:t>
      </w:r>
      <w:r w:rsidR="00B36BD9">
        <w:rPr>
          <w:rFonts w:ascii="Times New Roman" w:eastAsia="Calibri" w:hAnsi="Times New Roman" w:cs="Times New Roman"/>
          <w:sz w:val="28"/>
          <w:szCs w:val="28"/>
          <w:lang w:bidi="en-US"/>
        </w:rPr>
        <w:t>3</w:t>
      </w:r>
      <w:r w:rsidR="00B36BD9" w:rsidRPr="00B36BD9">
        <w:rPr>
          <w:rFonts w:ascii="Times New Roman" w:eastAsia="Calibri" w:hAnsi="Times New Roman" w:cs="Times New Roman"/>
          <w:sz w:val="28"/>
          <w:szCs w:val="28"/>
          <w:lang w:bidi="en-US"/>
        </w:rPr>
        <w:t xml:space="preserve"> году сложились за счет реализации 1</w:t>
      </w:r>
      <w:r w:rsidR="00B36BD9">
        <w:rPr>
          <w:rFonts w:ascii="Times New Roman" w:eastAsia="Calibri" w:hAnsi="Times New Roman" w:cs="Times New Roman"/>
          <w:sz w:val="28"/>
          <w:szCs w:val="28"/>
          <w:lang w:bidi="en-US"/>
        </w:rPr>
        <w:t>0</w:t>
      </w:r>
      <w:r w:rsidR="00B36BD9" w:rsidRPr="00B36BD9">
        <w:rPr>
          <w:rFonts w:ascii="Times New Roman" w:eastAsia="Calibri" w:hAnsi="Times New Roman" w:cs="Times New Roman"/>
          <w:sz w:val="28"/>
          <w:szCs w:val="28"/>
          <w:lang w:bidi="en-US"/>
        </w:rPr>
        <w:t xml:space="preserve"> муниципальных программ. </w:t>
      </w:r>
      <w:r w:rsidR="009424C9" w:rsidRPr="00F5211F">
        <w:rPr>
          <w:rFonts w:ascii="Times New Roman" w:eastAsia="Calibri" w:hAnsi="Times New Roman" w:cs="Times New Roman"/>
          <w:bCs/>
          <w:sz w:val="28"/>
          <w:szCs w:val="28"/>
          <w:lang w:eastAsia="ru-RU" w:bidi="en-US"/>
        </w:rPr>
        <w:t>Общая сумма расходов</w:t>
      </w:r>
      <w:r w:rsidR="009424C9">
        <w:rPr>
          <w:rFonts w:ascii="Times New Roman" w:eastAsia="Calibri" w:hAnsi="Times New Roman" w:cs="Times New Roman"/>
          <w:bCs/>
          <w:sz w:val="28"/>
          <w:szCs w:val="28"/>
          <w:lang w:eastAsia="ru-RU" w:bidi="en-US"/>
        </w:rPr>
        <w:t>,</w:t>
      </w:r>
      <w:r w:rsidR="009424C9" w:rsidRPr="00F5211F">
        <w:rPr>
          <w:rFonts w:ascii="Times New Roman" w:eastAsia="Calibri" w:hAnsi="Times New Roman" w:cs="Times New Roman"/>
          <w:bCs/>
          <w:sz w:val="28"/>
          <w:szCs w:val="28"/>
          <w:lang w:eastAsia="ru-RU" w:bidi="en-US"/>
        </w:rPr>
        <w:t xml:space="preserve"> произведенных в рамках реализации муниципальных программ</w:t>
      </w:r>
      <w:r w:rsidR="009424C9">
        <w:rPr>
          <w:rFonts w:ascii="Times New Roman" w:eastAsia="Calibri" w:hAnsi="Times New Roman" w:cs="Times New Roman"/>
          <w:bCs/>
          <w:sz w:val="28"/>
          <w:szCs w:val="28"/>
          <w:lang w:eastAsia="ru-RU" w:bidi="en-US"/>
        </w:rPr>
        <w:t xml:space="preserve"> – 1 096 572,2</w:t>
      </w:r>
      <w:r w:rsidR="009424C9" w:rsidRPr="00F5211F">
        <w:rPr>
          <w:rFonts w:ascii="Times New Roman" w:eastAsia="Calibri" w:hAnsi="Times New Roman" w:cs="Times New Roman"/>
          <w:bCs/>
          <w:sz w:val="28"/>
          <w:szCs w:val="28"/>
          <w:lang w:eastAsia="ru-RU" w:bidi="en-US"/>
        </w:rPr>
        <w:t xml:space="preserve"> тыс. рублей</w:t>
      </w:r>
      <w:r w:rsidR="009424C9">
        <w:rPr>
          <w:rFonts w:ascii="Times New Roman" w:eastAsia="Calibri" w:hAnsi="Times New Roman" w:cs="Times New Roman"/>
          <w:bCs/>
          <w:sz w:val="28"/>
          <w:szCs w:val="28"/>
          <w:lang w:eastAsia="ru-RU" w:bidi="en-US"/>
        </w:rPr>
        <w:t xml:space="preserve">. </w:t>
      </w:r>
      <w:r w:rsidR="009424C9" w:rsidRPr="0011316F">
        <w:rPr>
          <w:rFonts w:ascii="Times New Roman" w:hAnsi="Times New Roman" w:cs="Times New Roman"/>
          <w:sz w:val="28"/>
          <w:szCs w:val="28"/>
        </w:rPr>
        <w:t xml:space="preserve">Исполнение </w:t>
      </w:r>
      <w:r w:rsidR="009424C9">
        <w:rPr>
          <w:rFonts w:ascii="Times New Roman" w:hAnsi="Times New Roman" w:cs="Times New Roman"/>
          <w:sz w:val="28"/>
          <w:szCs w:val="28"/>
        </w:rPr>
        <w:t>по 4-м</w:t>
      </w:r>
      <w:r w:rsidR="009424C9" w:rsidRPr="0011316F">
        <w:rPr>
          <w:rFonts w:ascii="Times New Roman" w:hAnsi="Times New Roman" w:cs="Times New Roman"/>
          <w:sz w:val="28"/>
          <w:szCs w:val="28"/>
        </w:rPr>
        <w:t xml:space="preserve"> муниципальны</w:t>
      </w:r>
      <w:r w:rsidR="009424C9">
        <w:rPr>
          <w:rFonts w:ascii="Times New Roman" w:hAnsi="Times New Roman" w:cs="Times New Roman"/>
          <w:sz w:val="28"/>
          <w:szCs w:val="28"/>
        </w:rPr>
        <w:t>м</w:t>
      </w:r>
      <w:r w:rsidR="009424C9" w:rsidRPr="0011316F">
        <w:rPr>
          <w:rFonts w:ascii="Times New Roman" w:hAnsi="Times New Roman" w:cs="Times New Roman"/>
          <w:sz w:val="28"/>
          <w:szCs w:val="28"/>
        </w:rPr>
        <w:t xml:space="preserve"> программ</w:t>
      </w:r>
      <w:r w:rsidR="009424C9">
        <w:rPr>
          <w:rFonts w:ascii="Times New Roman" w:hAnsi="Times New Roman" w:cs="Times New Roman"/>
          <w:sz w:val="28"/>
          <w:szCs w:val="28"/>
        </w:rPr>
        <w:t>ам</w:t>
      </w:r>
      <w:r w:rsidR="009424C9" w:rsidRPr="0011316F">
        <w:rPr>
          <w:rFonts w:ascii="Times New Roman" w:hAnsi="Times New Roman" w:cs="Times New Roman"/>
          <w:sz w:val="28"/>
          <w:szCs w:val="28"/>
        </w:rPr>
        <w:t xml:space="preserve"> составило 98-100%.</w:t>
      </w:r>
      <w:r w:rsidR="00B36BD9" w:rsidRPr="00B36BD9">
        <w:rPr>
          <w:rFonts w:ascii="Times New Roman" w:eastAsia="Calibri" w:hAnsi="Times New Roman" w:cs="Times New Roman"/>
          <w:sz w:val="28"/>
          <w:szCs w:val="28"/>
          <w:lang w:bidi="en-US"/>
        </w:rPr>
        <w:t xml:space="preserve">Охват расходов </w:t>
      </w:r>
      <w:r w:rsidR="00B36BD9">
        <w:rPr>
          <w:rFonts w:ascii="Times New Roman" w:eastAsia="Calibri" w:hAnsi="Times New Roman" w:cs="Times New Roman"/>
          <w:sz w:val="28"/>
          <w:szCs w:val="28"/>
          <w:lang w:bidi="en-US"/>
        </w:rPr>
        <w:t>районного</w:t>
      </w:r>
      <w:r w:rsidR="00B36BD9" w:rsidRPr="00B36BD9">
        <w:rPr>
          <w:rFonts w:ascii="Times New Roman" w:eastAsia="Calibri" w:hAnsi="Times New Roman" w:cs="Times New Roman"/>
          <w:sz w:val="28"/>
          <w:szCs w:val="28"/>
          <w:lang w:bidi="en-US"/>
        </w:rPr>
        <w:t xml:space="preserve"> бюджета муниципальными программами </w:t>
      </w:r>
      <w:r w:rsidR="00B36BD9">
        <w:rPr>
          <w:rFonts w:ascii="Times New Roman" w:eastAsia="Calibri" w:hAnsi="Times New Roman" w:cs="Times New Roman"/>
          <w:sz w:val="28"/>
          <w:szCs w:val="28"/>
          <w:lang w:bidi="en-US"/>
        </w:rPr>
        <w:t>в</w:t>
      </w:r>
      <w:r w:rsidR="00B36BD9" w:rsidRPr="00B36BD9">
        <w:rPr>
          <w:rFonts w:ascii="Times New Roman" w:eastAsia="Calibri" w:hAnsi="Times New Roman" w:cs="Times New Roman"/>
          <w:sz w:val="28"/>
          <w:szCs w:val="28"/>
          <w:lang w:bidi="en-US"/>
        </w:rPr>
        <w:t xml:space="preserve"> 202</w:t>
      </w:r>
      <w:r w:rsidR="00B36BD9">
        <w:rPr>
          <w:rFonts w:ascii="Times New Roman" w:eastAsia="Calibri" w:hAnsi="Times New Roman" w:cs="Times New Roman"/>
          <w:sz w:val="28"/>
          <w:szCs w:val="28"/>
          <w:lang w:bidi="en-US"/>
        </w:rPr>
        <w:t>3</w:t>
      </w:r>
      <w:r w:rsidR="00B36BD9" w:rsidRPr="00B36BD9">
        <w:rPr>
          <w:rFonts w:ascii="Times New Roman" w:eastAsia="Calibri" w:hAnsi="Times New Roman" w:cs="Times New Roman"/>
          <w:sz w:val="28"/>
          <w:szCs w:val="28"/>
          <w:lang w:bidi="en-US"/>
        </w:rPr>
        <w:t xml:space="preserve"> год</w:t>
      </w:r>
      <w:r w:rsidR="00B36BD9">
        <w:rPr>
          <w:rFonts w:ascii="Times New Roman" w:eastAsia="Calibri" w:hAnsi="Times New Roman" w:cs="Times New Roman"/>
          <w:sz w:val="28"/>
          <w:szCs w:val="28"/>
          <w:lang w:bidi="en-US"/>
        </w:rPr>
        <w:t>у</w:t>
      </w:r>
      <w:r w:rsidR="00B36BD9" w:rsidRPr="00B36BD9">
        <w:rPr>
          <w:rFonts w:ascii="Times New Roman" w:eastAsia="Calibri" w:hAnsi="Times New Roman" w:cs="Times New Roman"/>
          <w:sz w:val="28"/>
          <w:szCs w:val="28"/>
          <w:lang w:bidi="en-US"/>
        </w:rPr>
        <w:t xml:space="preserve"> составил </w:t>
      </w:r>
      <w:r w:rsidR="00B36BD9">
        <w:rPr>
          <w:rFonts w:ascii="Times New Roman" w:eastAsia="Calibri" w:hAnsi="Times New Roman" w:cs="Times New Roman"/>
          <w:sz w:val="28"/>
          <w:szCs w:val="28"/>
          <w:lang w:bidi="en-US"/>
        </w:rPr>
        <w:t xml:space="preserve">92,3% </w:t>
      </w:r>
      <w:r w:rsidR="00B36BD9" w:rsidRPr="00B36BD9">
        <w:rPr>
          <w:rFonts w:ascii="Times New Roman" w:eastAsia="Calibri" w:hAnsi="Times New Roman" w:cs="Times New Roman"/>
          <w:sz w:val="28"/>
          <w:szCs w:val="28"/>
          <w:lang w:bidi="en-US"/>
        </w:rPr>
        <w:t>от общего объема расходов. Расходы бюджета на реализацию непрограммных расходов в 202</w:t>
      </w:r>
      <w:r w:rsidR="00B36BD9">
        <w:rPr>
          <w:rFonts w:ascii="Times New Roman" w:eastAsia="Calibri" w:hAnsi="Times New Roman" w:cs="Times New Roman"/>
          <w:sz w:val="28"/>
          <w:szCs w:val="28"/>
          <w:lang w:bidi="en-US"/>
        </w:rPr>
        <w:t>3</w:t>
      </w:r>
      <w:r w:rsidR="00B36BD9" w:rsidRPr="00B36BD9">
        <w:rPr>
          <w:rFonts w:ascii="Times New Roman" w:eastAsia="Calibri" w:hAnsi="Times New Roman" w:cs="Times New Roman"/>
          <w:sz w:val="28"/>
          <w:szCs w:val="28"/>
          <w:lang w:bidi="en-US"/>
        </w:rPr>
        <w:t xml:space="preserve"> году </w:t>
      </w:r>
      <w:r w:rsidR="00B36BD9">
        <w:rPr>
          <w:rFonts w:ascii="Times New Roman" w:eastAsia="Calibri" w:hAnsi="Times New Roman" w:cs="Times New Roman"/>
          <w:sz w:val="28"/>
          <w:szCs w:val="28"/>
          <w:lang w:bidi="en-US"/>
        </w:rPr>
        <w:t>составили 7</w:t>
      </w:r>
      <w:r w:rsidR="00B36BD9" w:rsidRPr="00B36BD9">
        <w:rPr>
          <w:rFonts w:ascii="Times New Roman" w:eastAsia="Calibri" w:hAnsi="Times New Roman" w:cs="Times New Roman"/>
          <w:sz w:val="28"/>
          <w:szCs w:val="28"/>
          <w:lang w:bidi="en-US"/>
        </w:rPr>
        <w:t>,</w:t>
      </w:r>
      <w:r w:rsidR="00B36BD9">
        <w:rPr>
          <w:rFonts w:ascii="Times New Roman" w:eastAsia="Calibri" w:hAnsi="Times New Roman" w:cs="Times New Roman"/>
          <w:sz w:val="28"/>
          <w:szCs w:val="28"/>
          <w:lang w:bidi="en-US"/>
        </w:rPr>
        <w:t>7</w:t>
      </w:r>
      <w:r w:rsidR="00B36BD9" w:rsidRPr="00B36BD9">
        <w:rPr>
          <w:rFonts w:ascii="Times New Roman" w:eastAsia="Calibri" w:hAnsi="Times New Roman" w:cs="Times New Roman"/>
          <w:sz w:val="28"/>
          <w:szCs w:val="28"/>
          <w:lang w:bidi="en-US"/>
        </w:rPr>
        <w:t>% от общего объема расходов.</w:t>
      </w:r>
    </w:p>
    <w:p w:rsidR="002C014B" w:rsidRDefault="002C014B" w:rsidP="002C014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7429D">
        <w:rPr>
          <w:rFonts w:ascii="Times New Roman" w:hAnsi="Times New Roman" w:cs="Times New Roman"/>
          <w:sz w:val="28"/>
          <w:szCs w:val="28"/>
        </w:rPr>
        <w:t>0</w:t>
      </w:r>
      <w:r>
        <w:rPr>
          <w:rFonts w:ascii="Times New Roman" w:hAnsi="Times New Roman" w:cs="Times New Roman"/>
          <w:sz w:val="28"/>
          <w:szCs w:val="28"/>
        </w:rPr>
        <w:t>. Кредиторская задолженность районного бюджета на 01.01.202</w:t>
      </w:r>
      <w:r w:rsidR="007E5C4B">
        <w:rPr>
          <w:rFonts w:ascii="Times New Roman" w:hAnsi="Times New Roman" w:cs="Times New Roman"/>
          <w:sz w:val="28"/>
          <w:szCs w:val="28"/>
        </w:rPr>
        <w:t>4</w:t>
      </w:r>
      <w:r>
        <w:rPr>
          <w:rFonts w:ascii="Times New Roman" w:hAnsi="Times New Roman" w:cs="Times New Roman"/>
          <w:sz w:val="28"/>
          <w:szCs w:val="28"/>
        </w:rPr>
        <w:t xml:space="preserve"> (без учета остатков целевых средств) составила </w:t>
      </w:r>
      <w:r w:rsidR="007E5C4B">
        <w:rPr>
          <w:rFonts w:ascii="Times New Roman" w:hAnsi="Times New Roman" w:cs="Times New Roman"/>
          <w:sz w:val="28"/>
          <w:szCs w:val="28"/>
        </w:rPr>
        <w:t>4 431,9</w:t>
      </w:r>
      <w:r>
        <w:rPr>
          <w:rFonts w:ascii="Times New Roman" w:hAnsi="Times New Roman" w:cs="Times New Roman"/>
          <w:sz w:val="28"/>
          <w:szCs w:val="28"/>
        </w:rPr>
        <w:t xml:space="preserve"> тыс. рублей. Имеется задолженность перед краевым бюджетом по возврату остатков целевых средств в сумме </w:t>
      </w:r>
      <w:r w:rsidR="007E5C4B">
        <w:rPr>
          <w:rFonts w:ascii="Times New Roman" w:hAnsi="Times New Roman" w:cs="Times New Roman"/>
          <w:sz w:val="28"/>
          <w:szCs w:val="28"/>
        </w:rPr>
        <w:t>237,1</w:t>
      </w:r>
      <w:r>
        <w:rPr>
          <w:rFonts w:ascii="Times New Roman" w:hAnsi="Times New Roman" w:cs="Times New Roman"/>
          <w:sz w:val="28"/>
          <w:szCs w:val="28"/>
        </w:rPr>
        <w:t xml:space="preserve"> тыс. рублей. Просроченная кредиторская задолженность отсутствует.</w:t>
      </w:r>
    </w:p>
    <w:p w:rsidR="002C014B" w:rsidRPr="00797529" w:rsidRDefault="002C014B" w:rsidP="002C014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797529">
        <w:rPr>
          <w:rFonts w:ascii="Times New Roman" w:hAnsi="Times New Roman" w:cs="Times New Roman"/>
          <w:sz w:val="28"/>
          <w:szCs w:val="28"/>
        </w:rPr>
        <w:t>ебиторская задолженность на 01.01.202</w:t>
      </w:r>
      <w:r w:rsidR="007E5C4B">
        <w:rPr>
          <w:rFonts w:ascii="Times New Roman" w:hAnsi="Times New Roman" w:cs="Times New Roman"/>
          <w:sz w:val="28"/>
          <w:szCs w:val="28"/>
        </w:rPr>
        <w:t>4</w:t>
      </w:r>
      <w:r w:rsidRPr="00797529">
        <w:rPr>
          <w:rFonts w:ascii="Times New Roman" w:hAnsi="Times New Roman" w:cs="Times New Roman"/>
          <w:sz w:val="28"/>
          <w:szCs w:val="28"/>
        </w:rPr>
        <w:t xml:space="preserve">составила </w:t>
      </w:r>
      <w:r w:rsidR="007E5C4B" w:rsidRPr="007E5C4B">
        <w:rPr>
          <w:rFonts w:ascii="Times New Roman" w:hAnsi="Times New Roman" w:cs="Times New Roman"/>
          <w:sz w:val="28"/>
          <w:szCs w:val="28"/>
        </w:rPr>
        <w:t xml:space="preserve">1 269 031,6 </w:t>
      </w:r>
      <w:r w:rsidRPr="00797529">
        <w:rPr>
          <w:rFonts w:ascii="Times New Roman" w:hAnsi="Times New Roman" w:cs="Times New Roman"/>
          <w:sz w:val="28"/>
          <w:szCs w:val="28"/>
        </w:rPr>
        <w:t>тыс. руб</w:t>
      </w:r>
      <w:r>
        <w:rPr>
          <w:rFonts w:ascii="Times New Roman" w:hAnsi="Times New Roman" w:cs="Times New Roman"/>
          <w:sz w:val="28"/>
          <w:szCs w:val="28"/>
        </w:rPr>
        <w:t>лей</w:t>
      </w:r>
      <w:r w:rsidRPr="00797529">
        <w:rPr>
          <w:rFonts w:ascii="Times New Roman" w:hAnsi="Times New Roman" w:cs="Times New Roman"/>
          <w:sz w:val="28"/>
          <w:szCs w:val="28"/>
        </w:rPr>
        <w:t xml:space="preserve">, в том числе просроченная </w:t>
      </w:r>
      <w:r w:rsidR="009424C9">
        <w:rPr>
          <w:rFonts w:ascii="Times New Roman" w:hAnsi="Times New Roman" w:cs="Times New Roman"/>
          <w:sz w:val="28"/>
          <w:szCs w:val="28"/>
        </w:rPr>
        <w:t>679,6</w:t>
      </w:r>
      <w:r w:rsidRPr="00797529">
        <w:rPr>
          <w:rFonts w:ascii="Times New Roman" w:hAnsi="Times New Roman" w:cs="Times New Roman"/>
          <w:sz w:val="28"/>
          <w:szCs w:val="28"/>
        </w:rPr>
        <w:t xml:space="preserve"> тыс. руб</w:t>
      </w:r>
      <w:r>
        <w:rPr>
          <w:rFonts w:ascii="Times New Roman" w:hAnsi="Times New Roman" w:cs="Times New Roman"/>
          <w:sz w:val="28"/>
          <w:szCs w:val="28"/>
        </w:rPr>
        <w:t>лей.</w:t>
      </w:r>
    </w:p>
    <w:p w:rsidR="0037429D" w:rsidRPr="0037429D" w:rsidRDefault="0037429D" w:rsidP="000A7F9E">
      <w:pPr>
        <w:autoSpaceDE w:val="0"/>
        <w:autoSpaceDN w:val="0"/>
        <w:adjustRightInd w:val="0"/>
        <w:spacing w:after="0" w:line="240" w:lineRule="auto"/>
        <w:ind w:firstLine="709"/>
        <w:jc w:val="both"/>
        <w:rPr>
          <w:rFonts w:ascii="Times New Roman" w:eastAsia="Times New Roman" w:hAnsi="Times New Roman" w:cs="Times New Roman"/>
          <w:sz w:val="28"/>
          <w:szCs w:val="28"/>
          <w:lang w:bidi="en-US"/>
        </w:rPr>
      </w:pPr>
      <w:r>
        <w:rPr>
          <w:rFonts w:ascii="Times New Roman" w:hAnsi="Times New Roman" w:cs="Times New Roman"/>
          <w:sz w:val="28"/>
          <w:szCs w:val="28"/>
        </w:rPr>
        <w:t>11. По состоянию на 01.01.2024 года муниципальный внутренний долг Новоселовского района составил 0,0 тыс. рублей</w:t>
      </w:r>
      <w:r w:rsidR="000A7F9E">
        <w:rPr>
          <w:rFonts w:ascii="Times New Roman" w:hAnsi="Times New Roman" w:cs="Times New Roman"/>
          <w:sz w:val="28"/>
          <w:szCs w:val="28"/>
        </w:rPr>
        <w:t>, в том числе по м</w:t>
      </w:r>
      <w:r w:rsidRPr="0037429D">
        <w:rPr>
          <w:rFonts w:ascii="Times New Roman" w:eastAsia="Times New Roman" w:hAnsi="Times New Roman" w:cs="Times New Roman"/>
          <w:sz w:val="28"/>
          <w:szCs w:val="28"/>
          <w:lang w:bidi="en-US"/>
        </w:rPr>
        <w:t>униципальны</w:t>
      </w:r>
      <w:r w:rsidR="000A7F9E">
        <w:rPr>
          <w:rFonts w:ascii="Times New Roman" w:eastAsia="Times New Roman" w:hAnsi="Times New Roman" w:cs="Times New Roman"/>
          <w:sz w:val="28"/>
          <w:szCs w:val="28"/>
          <w:lang w:bidi="en-US"/>
        </w:rPr>
        <w:t>м</w:t>
      </w:r>
      <w:r w:rsidRPr="0037429D">
        <w:rPr>
          <w:rFonts w:ascii="Times New Roman" w:eastAsia="Times New Roman" w:hAnsi="Times New Roman" w:cs="Times New Roman"/>
          <w:sz w:val="28"/>
          <w:szCs w:val="28"/>
          <w:lang w:bidi="en-US"/>
        </w:rPr>
        <w:t xml:space="preserve"> гаранти</w:t>
      </w:r>
      <w:r w:rsidR="000A7F9E">
        <w:rPr>
          <w:rFonts w:ascii="Times New Roman" w:eastAsia="Times New Roman" w:hAnsi="Times New Roman" w:cs="Times New Roman"/>
          <w:sz w:val="28"/>
          <w:szCs w:val="28"/>
          <w:lang w:bidi="en-US"/>
        </w:rPr>
        <w:t>ямноль</w:t>
      </w:r>
      <w:r w:rsidRPr="0037429D">
        <w:rPr>
          <w:rFonts w:ascii="Times New Roman" w:eastAsia="Times New Roman" w:hAnsi="Times New Roman" w:cs="Times New Roman"/>
          <w:sz w:val="28"/>
          <w:szCs w:val="28"/>
          <w:lang w:bidi="en-US"/>
        </w:rPr>
        <w:t xml:space="preserve">. </w:t>
      </w:r>
    </w:p>
    <w:p w:rsidR="002C014B" w:rsidRPr="002C014B" w:rsidRDefault="002C014B" w:rsidP="002C014B">
      <w:pPr>
        <w:tabs>
          <w:tab w:val="left" w:pos="30"/>
        </w:tabs>
        <w:spacing w:after="0" w:line="240" w:lineRule="auto"/>
        <w:ind w:firstLine="709"/>
        <w:jc w:val="both"/>
        <w:rPr>
          <w:rFonts w:ascii="Times New Roman" w:eastAsia="Times New Roman" w:hAnsi="Times New Roman" w:cs="Times New Roman"/>
          <w:sz w:val="28"/>
          <w:szCs w:val="28"/>
          <w:lang w:bidi="en-US"/>
        </w:rPr>
      </w:pPr>
      <w:r w:rsidRPr="002C014B">
        <w:rPr>
          <w:rFonts w:ascii="Times New Roman" w:eastAsia="Times New Roman" w:hAnsi="Times New Roman" w:cs="Times New Roman"/>
          <w:sz w:val="28"/>
          <w:szCs w:val="28"/>
          <w:lang w:bidi="en-US"/>
        </w:rPr>
        <w:t>1</w:t>
      </w:r>
      <w:r w:rsidR="0037429D">
        <w:rPr>
          <w:rFonts w:ascii="Times New Roman" w:eastAsia="Times New Roman" w:hAnsi="Times New Roman" w:cs="Times New Roman"/>
          <w:sz w:val="28"/>
          <w:szCs w:val="28"/>
          <w:lang w:bidi="en-US"/>
        </w:rPr>
        <w:t>2</w:t>
      </w:r>
      <w:r w:rsidRPr="002C014B">
        <w:rPr>
          <w:rFonts w:ascii="Times New Roman" w:eastAsia="Times New Roman" w:hAnsi="Times New Roman" w:cs="Times New Roman"/>
          <w:sz w:val="28"/>
          <w:szCs w:val="28"/>
          <w:lang w:bidi="en-US"/>
        </w:rPr>
        <w:t>. Годовой отчет рассмотрен с учетом результатов внешней проверки годовой бюджетной отчетностиглавны</w:t>
      </w:r>
      <w:r>
        <w:rPr>
          <w:rFonts w:ascii="Times New Roman" w:eastAsia="Times New Roman" w:hAnsi="Times New Roman" w:cs="Times New Roman"/>
          <w:sz w:val="28"/>
          <w:szCs w:val="28"/>
          <w:lang w:bidi="en-US"/>
        </w:rPr>
        <w:t>х</w:t>
      </w:r>
      <w:r w:rsidRPr="002C014B">
        <w:rPr>
          <w:rFonts w:ascii="Times New Roman" w:eastAsia="Times New Roman" w:hAnsi="Times New Roman" w:cs="Times New Roman"/>
          <w:sz w:val="28"/>
          <w:szCs w:val="28"/>
          <w:lang w:bidi="en-US"/>
        </w:rPr>
        <w:t xml:space="preserve"> администратор</w:t>
      </w:r>
      <w:r>
        <w:rPr>
          <w:rFonts w:ascii="Times New Roman" w:eastAsia="Times New Roman" w:hAnsi="Times New Roman" w:cs="Times New Roman"/>
          <w:sz w:val="28"/>
          <w:szCs w:val="28"/>
          <w:lang w:bidi="en-US"/>
        </w:rPr>
        <w:t>ов</w:t>
      </w:r>
      <w:r w:rsidRPr="002C014B">
        <w:rPr>
          <w:rFonts w:ascii="Times New Roman" w:eastAsia="Times New Roman" w:hAnsi="Times New Roman" w:cs="Times New Roman"/>
          <w:sz w:val="28"/>
          <w:szCs w:val="28"/>
          <w:lang w:bidi="en-US"/>
        </w:rPr>
        <w:t xml:space="preserve"> бюджетных средств</w:t>
      </w:r>
      <w:r>
        <w:rPr>
          <w:rFonts w:ascii="Times New Roman" w:eastAsia="Times New Roman" w:hAnsi="Times New Roman" w:cs="Times New Roman"/>
          <w:sz w:val="28"/>
          <w:szCs w:val="28"/>
          <w:lang w:bidi="en-US"/>
        </w:rPr>
        <w:t>.</w:t>
      </w:r>
      <w:bookmarkStart w:id="21" w:name="_Hlk132787583"/>
      <w:r w:rsidR="00D223E9">
        <w:rPr>
          <w:rFonts w:ascii="Times New Roman" w:hAnsi="Times New Roman" w:cs="Times New Roman"/>
          <w:sz w:val="28"/>
          <w:szCs w:val="28"/>
        </w:rPr>
        <w:t>В</w:t>
      </w:r>
      <w:r>
        <w:rPr>
          <w:rFonts w:ascii="Times New Roman" w:hAnsi="Times New Roman" w:cs="Times New Roman"/>
          <w:sz w:val="28"/>
          <w:szCs w:val="28"/>
        </w:rPr>
        <w:t xml:space="preserve"> ходе проверки </w:t>
      </w:r>
      <w:r w:rsidR="00D223E9">
        <w:rPr>
          <w:rFonts w:ascii="Times New Roman" w:hAnsi="Times New Roman" w:cs="Times New Roman"/>
          <w:sz w:val="28"/>
          <w:szCs w:val="28"/>
        </w:rPr>
        <w:t>годовой отчетности главных администраторов бюджетны</w:t>
      </w:r>
      <w:r w:rsidR="009D1956">
        <w:rPr>
          <w:rFonts w:ascii="Times New Roman" w:hAnsi="Times New Roman" w:cs="Times New Roman"/>
          <w:sz w:val="28"/>
          <w:szCs w:val="28"/>
        </w:rPr>
        <w:t>х</w:t>
      </w:r>
      <w:r w:rsidR="00D223E9">
        <w:rPr>
          <w:rFonts w:ascii="Times New Roman" w:hAnsi="Times New Roman" w:cs="Times New Roman"/>
          <w:sz w:val="28"/>
          <w:szCs w:val="28"/>
        </w:rPr>
        <w:t xml:space="preserve"> средств </w:t>
      </w:r>
      <w:r>
        <w:rPr>
          <w:rFonts w:ascii="Times New Roman" w:hAnsi="Times New Roman" w:cs="Times New Roman"/>
          <w:sz w:val="28"/>
          <w:szCs w:val="28"/>
        </w:rPr>
        <w:t>были выявлены недостатки, которые в основном, связаны с заполнением отдельных форм бюджетной отчетности и в целом на достоверность бюджетной отчетности</w:t>
      </w:r>
      <w:bookmarkEnd w:id="21"/>
      <w:r>
        <w:rPr>
          <w:rFonts w:ascii="Times New Roman" w:hAnsi="Times New Roman" w:cs="Times New Roman"/>
          <w:sz w:val="28"/>
          <w:szCs w:val="28"/>
        </w:rPr>
        <w:t>не повлияли.</w:t>
      </w:r>
    </w:p>
    <w:p w:rsidR="001A4C82" w:rsidRDefault="002C014B" w:rsidP="009424C9">
      <w:pPr>
        <w:tabs>
          <w:tab w:val="left" w:pos="993"/>
        </w:tabs>
        <w:spacing w:after="0" w:line="240" w:lineRule="auto"/>
        <w:ind w:firstLine="709"/>
        <w:contextualSpacing/>
        <w:jc w:val="both"/>
        <w:rPr>
          <w:rFonts w:ascii="Times New Roman" w:eastAsia="Calibri" w:hAnsi="Times New Roman" w:cs="Times New Roman"/>
          <w:sz w:val="28"/>
          <w:szCs w:val="28"/>
          <w:lang w:bidi="en-US"/>
        </w:rPr>
      </w:pPr>
      <w:r w:rsidRPr="002C014B">
        <w:rPr>
          <w:rFonts w:ascii="Times New Roman" w:eastAsia="Calibri" w:hAnsi="Times New Roman" w:cs="Times New Roman"/>
          <w:sz w:val="28"/>
          <w:szCs w:val="28"/>
          <w:lang w:bidi="en-US"/>
        </w:rPr>
        <w:t>1</w:t>
      </w:r>
      <w:r w:rsidR="0037429D">
        <w:rPr>
          <w:rFonts w:ascii="Times New Roman" w:eastAsia="Calibri" w:hAnsi="Times New Roman" w:cs="Times New Roman"/>
          <w:sz w:val="28"/>
          <w:szCs w:val="28"/>
          <w:lang w:bidi="en-US"/>
        </w:rPr>
        <w:t>3</w:t>
      </w:r>
      <w:r w:rsidRPr="002C014B">
        <w:rPr>
          <w:rFonts w:ascii="Times New Roman" w:eastAsia="Calibri" w:hAnsi="Times New Roman" w:cs="Times New Roman"/>
          <w:sz w:val="28"/>
          <w:szCs w:val="28"/>
          <w:lang w:bidi="en-US"/>
        </w:rPr>
        <w:t>. Фактов нарушения законодательства, приводящих к недостоверности отчетности или иным случаям ее искажения, а также фактов нарушения бюджетных назначений, установленных решением о бюджете, не выявлено.</w:t>
      </w:r>
    </w:p>
    <w:p w:rsidR="00B36BD9" w:rsidRPr="00B36BD9" w:rsidRDefault="00B36BD9" w:rsidP="00B36BD9">
      <w:pPr>
        <w:tabs>
          <w:tab w:val="left" w:pos="1134"/>
        </w:tabs>
        <w:spacing w:after="0" w:line="240" w:lineRule="auto"/>
        <w:ind w:firstLine="709"/>
        <w:contextualSpacing/>
        <w:jc w:val="both"/>
        <w:rPr>
          <w:rFonts w:ascii="Times New Roman" w:eastAsia="Calibri" w:hAnsi="Times New Roman" w:cs="Times New Roman"/>
          <w:sz w:val="28"/>
          <w:szCs w:val="28"/>
          <w:lang w:bidi="en-US"/>
        </w:rPr>
      </w:pPr>
      <w:r w:rsidRPr="00B36BD9">
        <w:rPr>
          <w:rFonts w:ascii="Times New Roman" w:eastAsia="Calibri" w:hAnsi="Times New Roman" w:cs="Times New Roman"/>
          <w:bCs/>
          <w:sz w:val="28"/>
          <w:szCs w:val="28"/>
          <w:lang w:bidi="en-US"/>
        </w:rPr>
        <w:t>1</w:t>
      </w:r>
      <w:r w:rsidR="0037429D">
        <w:rPr>
          <w:rFonts w:ascii="Times New Roman" w:eastAsia="Calibri" w:hAnsi="Times New Roman" w:cs="Times New Roman"/>
          <w:bCs/>
          <w:sz w:val="28"/>
          <w:szCs w:val="28"/>
          <w:lang w:bidi="en-US"/>
        </w:rPr>
        <w:t>4</w:t>
      </w:r>
      <w:r w:rsidRPr="00B36BD9">
        <w:rPr>
          <w:rFonts w:ascii="Times New Roman" w:eastAsia="Calibri" w:hAnsi="Times New Roman" w:cs="Times New Roman"/>
          <w:bCs/>
          <w:sz w:val="28"/>
          <w:szCs w:val="28"/>
          <w:lang w:bidi="en-US"/>
        </w:rPr>
        <w:t>.</w:t>
      </w:r>
      <w:r w:rsidRPr="00B36BD9">
        <w:rPr>
          <w:rFonts w:ascii="Times New Roman" w:eastAsia="Calibri" w:hAnsi="Times New Roman" w:cs="Times New Roman"/>
          <w:sz w:val="28"/>
          <w:szCs w:val="28"/>
          <w:lang w:bidi="en-US"/>
        </w:rPr>
        <w:t>Внутренних противоречий между приложениями к проекту решения и формами бюджетной отчетности не установлено.</w:t>
      </w:r>
    </w:p>
    <w:p w:rsidR="00A542BC" w:rsidRPr="00BF55B0" w:rsidRDefault="0011316F" w:rsidP="00BF55B0">
      <w:pPr>
        <w:tabs>
          <w:tab w:val="left" w:pos="1134"/>
        </w:tabs>
        <w:spacing w:before="120" w:after="0" w:line="240" w:lineRule="auto"/>
        <w:ind w:firstLine="709"/>
        <w:jc w:val="center"/>
        <w:rPr>
          <w:rFonts w:ascii="Times New Roman,Bold" w:hAnsi="Times New Roman,Bold" w:cs="Times New Roman,Bold"/>
          <w:b/>
          <w:bCs/>
          <w:caps/>
          <w:sz w:val="28"/>
          <w:szCs w:val="28"/>
        </w:rPr>
      </w:pPr>
      <w:r w:rsidRPr="00BF55B0">
        <w:rPr>
          <w:rFonts w:ascii="Times New Roman,Bold" w:hAnsi="Times New Roman,Bold" w:cs="Times New Roman,Bold"/>
          <w:b/>
          <w:bCs/>
          <w:caps/>
          <w:sz w:val="28"/>
          <w:szCs w:val="28"/>
        </w:rPr>
        <w:t>П</w:t>
      </w:r>
      <w:r w:rsidR="00A542BC" w:rsidRPr="00BF55B0">
        <w:rPr>
          <w:rFonts w:ascii="Times New Roman,Bold" w:hAnsi="Times New Roman,Bold" w:cs="Times New Roman,Bold"/>
          <w:b/>
          <w:bCs/>
          <w:caps/>
          <w:sz w:val="28"/>
          <w:szCs w:val="28"/>
        </w:rPr>
        <w:t>редложен</w:t>
      </w:r>
      <w:r w:rsidRPr="00BF55B0">
        <w:rPr>
          <w:rFonts w:ascii="Times New Roman,Bold" w:hAnsi="Times New Roman,Bold" w:cs="Times New Roman,Bold"/>
          <w:b/>
          <w:bCs/>
          <w:caps/>
          <w:sz w:val="28"/>
          <w:szCs w:val="28"/>
        </w:rPr>
        <w:t>ия</w:t>
      </w:r>
    </w:p>
    <w:p w:rsidR="00A542BC" w:rsidRDefault="00A542BC" w:rsidP="0011316F">
      <w:pPr>
        <w:autoSpaceDE w:val="0"/>
        <w:autoSpaceDN w:val="0"/>
        <w:adjustRightInd w:val="0"/>
        <w:spacing w:before="120" w:after="0" w:line="240" w:lineRule="auto"/>
        <w:ind w:firstLine="709"/>
        <w:jc w:val="both"/>
        <w:rPr>
          <w:rFonts w:ascii="Times New Roman,Bold" w:hAnsi="Times New Roman,Bold" w:cs="Times New Roman,Bold"/>
          <w:b/>
          <w:bCs/>
          <w:sz w:val="28"/>
          <w:szCs w:val="28"/>
        </w:rPr>
      </w:pPr>
      <w:r>
        <w:rPr>
          <w:rFonts w:ascii="Times New Roman" w:hAnsi="Times New Roman" w:cs="Times New Roman"/>
          <w:b/>
          <w:bCs/>
          <w:sz w:val="28"/>
          <w:szCs w:val="28"/>
        </w:rPr>
        <w:t xml:space="preserve">1. </w:t>
      </w:r>
      <w:r>
        <w:rPr>
          <w:rFonts w:ascii="Times New Roman,Bold" w:hAnsi="Times New Roman,Bold" w:cs="Times New Roman,Bold"/>
          <w:b/>
          <w:bCs/>
          <w:sz w:val="28"/>
          <w:szCs w:val="28"/>
        </w:rPr>
        <w:t xml:space="preserve">Администрации </w:t>
      </w:r>
      <w:r w:rsidR="0011316F">
        <w:rPr>
          <w:rFonts w:ascii="Times New Roman,Bold" w:hAnsi="Times New Roman,Bold" w:cs="Times New Roman,Bold"/>
          <w:b/>
          <w:bCs/>
          <w:sz w:val="28"/>
          <w:szCs w:val="28"/>
        </w:rPr>
        <w:t>Новоселовского</w:t>
      </w:r>
      <w:r>
        <w:rPr>
          <w:rFonts w:ascii="Times New Roman,Bold" w:hAnsi="Times New Roman,Bold" w:cs="Times New Roman,Bold"/>
          <w:b/>
          <w:bCs/>
          <w:sz w:val="28"/>
          <w:szCs w:val="28"/>
        </w:rPr>
        <w:t xml:space="preserve"> района:</w:t>
      </w:r>
    </w:p>
    <w:p w:rsidR="00A542BC" w:rsidRDefault="00A542BC" w:rsidP="0088325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1.1. Продолжить взаимодействие с органами государственной власти </w:t>
      </w:r>
      <w:r w:rsidR="0011316F">
        <w:rPr>
          <w:rFonts w:ascii="Times New Roman" w:hAnsi="Times New Roman" w:cs="Times New Roman"/>
          <w:sz w:val="28"/>
          <w:szCs w:val="28"/>
        </w:rPr>
        <w:t>Красноярского края</w:t>
      </w:r>
      <w:r>
        <w:rPr>
          <w:rFonts w:ascii="Times New Roman" w:hAnsi="Times New Roman" w:cs="Times New Roman"/>
          <w:sz w:val="28"/>
          <w:szCs w:val="28"/>
        </w:rPr>
        <w:t xml:space="preserve"> попривлечению максимального объема средств из вышестоящих бюджетов наразвитие района.</w:t>
      </w:r>
    </w:p>
    <w:p w:rsidR="00A542BC" w:rsidRDefault="00A542BC" w:rsidP="0088325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640154">
        <w:rPr>
          <w:rFonts w:ascii="Times New Roman" w:eastAsia="Calibri" w:hAnsi="Times New Roman" w:cs="Times New Roman"/>
          <w:sz w:val="28"/>
          <w:szCs w:val="28"/>
          <w:lang w:eastAsia="ru-RU"/>
        </w:rPr>
        <w:t>Д</w:t>
      </w:r>
      <w:r w:rsidR="00640154" w:rsidRPr="00640154">
        <w:rPr>
          <w:rFonts w:ascii="Times New Roman" w:eastAsia="Calibri" w:hAnsi="Times New Roman" w:cs="Times New Roman"/>
          <w:sz w:val="28"/>
          <w:szCs w:val="28"/>
          <w:lang w:eastAsia="ru-RU"/>
        </w:rPr>
        <w:t xml:space="preserve">ля увеличения доходного потенциала районного бюджета продолжить работу по взысканию задолженности по неналоговым доходам, по повышению качества администрирования и прогнозирования </w:t>
      </w:r>
      <w:r w:rsidR="00640154">
        <w:rPr>
          <w:rFonts w:ascii="Times New Roman" w:eastAsia="Calibri" w:hAnsi="Times New Roman" w:cs="Times New Roman"/>
          <w:sz w:val="28"/>
          <w:szCs w:val="28"/>
          <w:lang w:eastAsia="ru-RU"/>
        </w:rPr>
        <w:t>собственных</w:t>
      </w:r>
      <w:r w:rsidR="00640154" w:rsidRPr="00640154">
        <w:rPr>
          <w:rFonts w:ascii="Times New Roman" w:eastAsia="Calibri" w:hAnsi="Times New Roman" w:cs="Times New Roman"/>
          <w:sz w:val="28"/>
          <w:szCs w:val="28"/>
          <w:lang w:eastAsia="ru-RU"/>
        </w:rPr>
        <w:t xml:space="preserve"> доходов районного бюджета</w:t>
      </w:r>
      <w:r>
        <w:rPr>
          <w:rFonts w:ascii="Times New Roman" w:hAnsi="Times New Roman" w:cs="Times New Roman"/>
          <w:sz w:val="28"/>
          <w:szCs w:val="28"/>
        </w:rPr>
        <w:t>.</w:t>
      </w:r>
    </w:p>
    <w:p w:rsidR="00640154" w:rsidRDefault="0037429D" w:rsidP="00807203">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2</w:t>
      </w:r>
      <w:r w:rsidR="00A542BC">
        <w:rPr>
          <w:rFonts w:ascii="Times New Roman" w:hAnsi="Times New Roman" w:cs="Times New Roman"/>
          <w:b/>
          <w:bCs/>
          <w:sz w:val="28"/>
          <w:szCs w:val="28"/>
        </w:rPr>
        <w:t xml:space="preserve">. </w:t>
      </w:r>
      <w:r w:rsidR="0011316F">
        <w:rPr>
          <w:rFonts w:ascii="Times New Roman,Bold" w:hAnsi="Times New Roman,Bold" w:cs="Times New Roman,Bold"/>
          <w:b/>
          <w:bCs/>
          <w:sz w:val="28"/>
          <w:szCs w:val="28"/>
        </w:rPr>
        <w:t>Новоселовскому</w:t>
      </w:r>
      <w:r w:rsidR="00A542BC">
        <w:rPr>
          <w:rFonts w:ascii="Times New Roman,Bold" w:hAnsi="Times New Roman,Bold" w:cs="Times New Roman,Bold"/>
          <w:b/>
          <w:bCs/>
          <w:sz w:val="28"/>
          <w:szCs w:val="28"/>
        </w:rPr>
        <w:t xml:space="preserve"> районному Совету депутатов</w:t>
      </w:r>
      <w:r w:rsidR="00A542BC">
        <w:rPr>
          <w:rFonts w:ascii="Times New Roman" w:hAnsi="Times New Roman" w:cs="Times New Roman"/>
          <w:sz w:val="28"/>
          <w:szCs w:val="28"/>
        </w:rPr>
        <w:t xml:space="preserve">: </w:t>
      </w:r>
    </w:p>
    <w:p w:rsidR="0037429D" w:rsidRPr="0037429D" w:rsidRDefault="0037429D" w:rsidP="0037429D">
      <w:pPr>
        <w:autoSpaceDE w:val="0"/>
        <w:autoSpaceDN w:val="0"/>
        <w:adjustRightInd w:val="0"/>
        <w:spacing w:after="0" w:line="240" w:lineRule="auto"/>
        <w:ind w:firstLine="709"/>
        <w:jc w:val="both"/>
        <w:rPr>
          <w:rFonts w:ascii="Times New Roman" w:hAnsi="Times New Roman" w:cs="Times New Roman"/>
          <w:sz w:val="28"/>
          <w:szCs w:val="28"/>
        </w:rPr>
      </w:pPr>
      <w:r w:rsidRPr="0037429D">
        <w:rPr>
          <w:rFonts w:ascii="Times New Roman" w:hAnsi="Times New Roman" w:cs="Times New Roman"/>
          <w:sz w:val="28"/>
          <w:szCs w:val="28"/>
        </w:rPr>
        <w:t>Контрольн</w:t>
      </w:r>
      <w:r w:rsidR="0004338F">
        <w:rPr>
          <w:rFonts w:ascii="Times New Roman" w:hAnsi="Times New Roman" w:cs="Times New Roman"/>
          <w:sz w:val="28"/>
          <w:szCs w:val="28"/>
        </w:rPr>
        <w:t>о</w:t>
      </w:r>
      <w:r>
        <w:rPr>
          <w:rFonts w:ascii="Times New Roman" w:hAnsi="Times New Roman" w:cs="Times New Roman"/>
          <w:sz w:val="28"/>
          <w:szCs w:val="28"/>
        </w:rPr>
        <w:t>-счетная палатаНовоселовского</w:t>
      </w:r>
      <w:r w:rsidRPr="0037429D">
        <w:rPr>
          <w:rFonts w:ascii="Times New Roman" w:hAnsi="Times New Roman" w:cs="Times New Roman"/>
          <w:sz w:val="28"/>
          <w:szCs w:val="28"/>
        </w:rPr>
        <w:t xml:space="preserve"> района считает, что годовой отчет об исполнении районного бюджета за 202</w:t>
      </w:r>
      <w:r>
        <w:rPr>
          <w:rFonts w:ascii="Times New Roman" w:hAnsi="Times New Roman" w:cs="Times New Roman"/>
          <w:sz w:val="28"/>
          <w:szCs w:val="28"/>
        </w:rPr>
        <w:t>3</w:t>
      </w:r>
      <w:r w:rsidRPr="0037429D">
        <w:rPr>
          <w:rFonts w:ascii="Times New Roman" w:hAnsi="Times New Roman" w:cs="Times New Roman"/>
          <w:sz w:val="28"/>
          <w:szCs w:val="28"/>
        </w:rPr>
        <w:t xml:space="preserve"> год может быть рассмотрен на заседании постоянной комиссии Новоселовского районного Совета депутатов по финансам, налоговой политике, малому и среднемупредпринимательству и вынесен на рассмотрение </w:t>
      </w:r>
      <w:r>
        <w:rPr>
          <w:rFonts w:ascii="Times New Roman" w:hAnsi="Times New Roman" w:cs="Times New Roman"/>
          <w:sz w:val="28"/>
          <w:szCs w:val="28"/>
        </w:rPr>
        <w:t xml:space="preserve">Новоселовского </w:t>
      </w:r>
      <w:r w:rsidRPr="0037429D">
        <w:rPr>
          <w:rFonts w:ascii="Times New Roman" w:hAnsi="Times New Roman" w:cs="Times New Roman"/>
          <w:sz w:val="28"/>
          <w:szCs w:val="28"/>
        </w:rPr>
        <w:t>районного Совета депутатов.</w:t>
      </w:r>
    </w:p>
    <w:p w:rsidR="00BF55B0" w:rsidRDefault="00BF55B0" w:rsidP="009153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7429D" w:rsidRPr="0091531B" w:rsidRDefault="0037429D" w:rsidP="009153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D20CF" w:rsidRDefault="00DD20CF" w:rsidP="0091531B">
      <w:pPr>
        <w:spacing w:after="0" w:line="240" w:lineRule="auto"/>
        <w:jc w:val="both"/>
        <w:rPr>
          <w:rFonts w:ascii="Times New Roman" w:eastAsia="Times New Roman" w:hAnsi="Times New Roman" w:cs="Times New Roman"/>
          <w:sz w:val="28"/>
          <w:szCs w:val="28"/>
          <w:lang w:eastAsia="ru-RU"/>
        </w:rPr>
      </w:pPr>
      <w:r w:rsidRPr="00DD20CF">
        <w:rPr>
          <w:rFonts w:ascii="Times New Roman" w:eastAsia="Times New Roman" w:hAnsi="Times New Roman" w:cs="Times New Roman"/>
          <w:sz w:val="28"/>
          <w:szCs w:val="28"/>
          <w:lang w:eastAsia="ru-RU"/>
        </w:rPr>
        <w:t xml:space="preserve">ПредседательКонтрольно-счетной </w:t>
      </w:r>
    </w:p>
    <w:p w:rsidR="00DD20CF" w:rsidRDefault="00DD20CF" w:rsidP="006B21D9">
      <w:pPr>
        <w:spacing w:after="0" w:line="240" w:lineRule="auto"/>
        <w:jc w:val="both"/>
        <w:rPr>
          <w:rFonts w:ascii="Times New Roman" w:eastAsia="Times New Roman" w:hAnsi="Times New Roman" w:cs="Times New Roman"/>
          <w:sz w:val="20"/>
          <w:szCs w:val="20"/>
          <w:lang w:eastAsia="ru-RU"/>
        </w:rPr>
      </w:pPr>
      <w:r w:rsidRPr="00DD20CF">
        <w:rPr>
          <w:rFonts w:ascii="Times New Roman" w:eastAsia="Times New Roman" w:hAnsi="Times New Roman" w:cs="Times New Roman"/>
          <w:sz w:val="28"/>
          <w:szCs w:val="28"/>
          <w:lang w:eastAsia="ru-RU"/>
        </w:rPr>
        <w:t xml:space="preserve">палаты </w:t>
      </w:r>
      <w:r>
        <w:rPr>
          <w:rFonts w:ascii="Times New Roman" w:eastAsia="Times New Roman" w:hAnsi="Times New Roman" w:cs="Times New Roman"/>
          <w:sz w:val="28"/>
          <w:szCs w:val="28"/>
          <w:lang w:eastAsia="ru-RU"/>
        </w:rPr>
        <w:t>Новоселовского района</w:t>
      </w:r>
      <w:r w:rsidRPr="00DD20CF">
        <w:rPr>
          <w:rFonts w:ascii="Times New Roman" w:eastAsia="Times New Roman" w:hAnsi="Times New Roman" w:cs="Times New Roman"/>
          <w:sz w:val="28"/>
          <w:szCs w:val="28"/>
          <w:lang w:eastAsia="ru-RU"/>
        </w:rPr>
        <w:t xml:space="preserve">                                                       А.В. Горбунова</w:t>
      </w:r>
    </w:p>
    <w:sectPr w:rsidR="00DD20CF" w:rsidSect="00993E61">
      <w:footerReference w:type="default" r:id="rId8"/>
      <w:pgSz w:w="11906" w:h="16838"/>
      <w:pgMar w:top="1134" w:right="850" w:bottom="851" w:left="1701" w:header="708" w:footer="432"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CF4" w:rsidRDefault="00CA7CF4" w:rsidP="003610AB">
      <w:pPr>
        <w:spacing w:after="0" w:line="240" w:lineRule="auto"/>
      </w:pPr>
      <w:r>
        <w:separator/>
      </w:r>
    </w:p>
  </w:endnote>
  <w:endnote w:type="continuationSeparator" w:id="1">
    <w:p w:rsidR="00CA7CF4" w:rsidRDefault="00CA7CF4" w:rsidP="003610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Bold">
    <w:altName w:val="Times New Roman"/>
    <w:panose1 w:val="00000000000000000000"/>
    <w:charset w:val="CC"/>
    <w:family w:val="auto"/>
    <w:notTrueType/>
    <w:pitch w:val="default"/>
    <w:sig w:usb0="00000201" w:usb1="00000000" w:usb2="00000000" w:usb3="00000000" w:csb0="00000004"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2050587"/>
      <w:docPartObj>
        <w:docPartGallery w:val="Page Numbers (Bottom of Page)"/>
        <w:docPartUnique/>
      </w:docPartObj>
    </w:sdtPr>
    <w:sdtContent>
      <w:p w:rsidR="00993E61" w:rsidRDefault="00993E61">
        <w:pPr>
          <w:pStyle w:val="a6"/>
          <w:jc w:val="right"/>
        </w:pPr>
      </w:p>
      <w:p w:rsidR="003610AB" w:rsidRDefault="00DD1DE4">
        <w:pPr>
          <w:pStyle w:val="a6"/>
          <w:jc w:val="right"/>
        </w:pPr>
        <w:r>
          <w:fldChar w:fldCharType="begin"/>
        </w:r>
        <w:r w:rsidR="003610AB">
          <w:instrText>PAGE   \* MERGEFORMAT</w:instrText>
        </w:r>
        <w:r>
          <w:fldChar w:fldCharType="separate"/>
        </w:r>
        <w:r w:rsidR="00DF2571">
          <w:rPr>
            <w:noProof/>
          </w:rPr>
          <w:t>2</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CF4" w:rsidRDefault="00CA7CF4" w:rsidP="003610AB">
      <w:pPr>
        <w:spacing w:after="0" w:line="240" w:lineRule="auto"/>
      </w:pPr>
      <w:r>
        <w:separator/>
      </w:r>
    </w:p>
  </w:footnote>
  <w:footnote w:type="continuationSeparator" w:id="1">
    <w:p w:rsidR="00CA7CF4" w:rsidRDefault="00CA7CF4" w:rsidP="003610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4D5E"/>
    <w:multiLevelType w:val="hybridMultilevel"/>
    <w:tmpl w:val="8C90DE12"/>
    <w:lvl w:ilvl="0" w:tplc="E74E30C6">
      <w:start w:val="1"/>
      <w:numFmt w:val="decimal"/>
      <w:lvlText w:val="%1."/>
      <w:lvlJc w:val="left"/>
      <w:pPr>
        <w:ind w:left="928"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0C52450D"/>
    <w:multiLevelType w:val="hybridMultilevel"/>
    <w:tmpl w:val="4094F3E6"/>
    <w:lvl w:ilvl="0" w:tplc="6D26C0C0">
      <w:start w:val="1"/>
      <w:numFmt w:val="decimal"/>
      <w:lvlText w:val="%1."/>
      <w:lvlJc w:val="left"/>
      <w:pPr>
        <w:ind w:left="1074" w:hanging="360"/>
      </w:pPr>
      <w:rPr>
        <w:rFonts w:ascii="Times New Roman,Bold" w:hAnsi="Times New Roman,Bold" w:cs="Times New Roman,Bold" w:hint="default"/>
        <w:b/>
        <w:sz w:val="28"/>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
    <w:nsid w:val="0CA541B8"/>
    <w:multiLevelType w:val="hybridMultilevel"/>
    <w:tmpl w:val="2666707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837FBE"/>
    <w:multiLevelType w:val="hybridMultilevel"/>
    <w:tmpl w:val="745C4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DB37F6"/>
    <w:multiLevelType w:val="hybridMultilevel"/>
    <w:tmpl w:val="2034AAE4"/>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2E2C19A7"/>
    <w:multiLevelType w:val="multilevel"/>
    <w:tmpl w:val="064CEE52"/>
    <w:lvl w:ilvl="0">
      <w:start w:val="1"/>
      <w:numFmt w:val="decimal"/>
      <w:lvlText w:val="%1."/>
      <w:lvlJc w:val="left"/>
      <w:pPr>
        <w:ind w:left="4897" w:hanging="360"/>
      </w:pPr>
    </w:lvl>
    <w:lvl w:ilvl="1">
      <w:start w:val="1"/>
      <w:numFmt w:val="decimal"/>
      <w:isLgl/>
      <w:lvlText w:val="%1.%2."/>
      <w:lvlJc w:val="left"/>
      <w:pPr>
        <w:ind w:left="1287" w:hanging="720"/>
      </w:pPr>
      <w:rPr>
        <w:rFonts w:eastAsia="Times New Roman"/>
        <w:color w:val="auto"/>
      </w:rPr>
    </w:lvl>
    <w:lvl w:ilvl="2">
      <w:start w:val="1"/>
      <w:numFmt w:val="decimal"/>
      <w:isLgl/>
      <w:lvlText w:val="%1.%2.%3."/>
      <w:lvlJc w:val="left"/>
      <w:pPr>
        <w:ind w:left="1287" w:hanging="720"/>
      </w:pPr>
      <w:rPr>
        <w:rFonts w:eastAsia="Times New Roman"/>
        <w:color w:val="FF0000"/>
      </w:rPr>
    </w:lvl>
    <w:lvl w:ilvl="3">
      <w:start w:val="1"/>
      <w:numFmt w:val="decimal"/>
      <w:isLgl/>
      <w:lvlText w:val="%1.%2.%3.%4."/>
      <w:lvlJc w:val="left"/>
      <w:pPr>
        <w:ind w:left="1647" w:hanging="1080"/>
      </w:pPr>
      <w:rPr>
        <w:rFonts w:eastAsia="Times New Roman"/>
        <w:color w:val="FF0000"/>
      </w:rPr>
    </w:lvl>
    <w:lvl w:ilvl="4">
      <w:start w:val="1"/>
      <w:numFmt w:val="decimal"/>
      <w:isLgl/>
      <w:lvlText w:val="%1.%2.%3.%4.%5."/>
      <w:lvlJc w:val="left"/>
      <w:pPr>
        <w:ind w:left="1647" w:hanging="1080"/>
      </w:pPr>
      <w:rPr>
        <w:rFonts w:eastAsia="Times New Roman"/>
        <w:color w:val="FF0000"/>
      </w:rPr>
    </w:lvl>
    <w:lvl w:ilvl="5">
      <w:start w:val="1"/>
      <w:numFmt w:val="decimal"/>
      <w:isLgl/>
      <w:lvlText w:val="%1.%2.%3.%4.%5.%6."/>
      <w:lvlJc w:val="left"/>
      <w:pPr>
        <w:ind w:left="2007" w:hanging="1440"/>
      </w:pPr>
      <w:rPr>
        <w:rFonts w:eastAsia="Times New Roman"/>
        <w:color w:val="FF0000"/>
      </w:rPr>
    </w:lvl>
    <w:lvl w:ilvl="6">
      <w:start w:val="1"/>
      <w:numFmt w:val="decimal"/>
      <w:isLgl/>
      <w:lvlText w:val="%1.%2.%3.%4.%5.%6.%7."/>
      <w:lvlJc w:val="left"/>
      <w:pPr>
        <w:ind w:left="2367" w:hanging="1800"/>
      </w:pPr>
      <w:rPr>
        <w:rFonts w:eastAsia="Times New Roman"/>
        <w:color w:val="FF0000"/>
      </w:rPr>
    </w:lvl>
    <w:lvl w:ilvl="7">
      <w:start w:val="1"/>
      <w:numFmt w:val="decimal"/>
      <w:isLgl/>
      <w:lvlText w:val="%1.%2.%3.%4.%5.%6.%7.%8."/>
      <w:lvlJc w:val="left"/>
      <w:pPr>
        <w:ind w:left="2367" w:hanging="1800"/>
      </w:pPr>
      <w:rPr>
        <w:rFonts w:eastAsia="Times New Roman"/>
        <w:color w:val="FF0000"/>
      </w:rPr>
    </w:lvl>
    <w:lvl w:ilvl="8">
      <w:start w:val="1"/>
      <w:numFmt w:val="decimal"/>
      <w:isLgl/>
      <w:lvlText w:val="%1.%2.%3.%4.%5.%6.%7.%8.%9."/>
      <w:lvlJc w:val="left"/>
      <w:pPr>
        <w:ind w:left="2727" w:hanging="2160"/>
      </w:pPr>
      <w:rPr>
        <w:rFonts w:eastAsia="Times New Roman"/>
        <w:color w:val="FF0000"/>
      </w:rPr>
    </w:lvl>
  </w:abstractNum>
  <w:abstractNum w:abstractNumId="6">
    <w:nsid w:val="4542289E"/>
    <w:multiLevelType w:val="hybridMultilevel"/>
    <w:tmpl w:val="C71AA8BE"/>
    <w:lvl w:ilvl="0" w:tplc="0419000D">
      <w:start w:val="1"/>
      <w:numFmt w:val="bullet"/>
      <w:lvlText w:val=""/>
      <w:lvlJc w:val="left"/>
      <w:pPr>
        <w:ind w:left="1359" w:hanging="360"/>
      </w:pPr>
      <w:rPr>
        <w:rFonts w:ascii="Wingdings" w:hAnsi="Wingdings" w:hint="default"/>
      </w:rPr>
    </w:lvl>
    <w:lvl w:ilvl="1" w:tplc="04190003">
      <w:start w:val="1"/>
      <w:numFmt w:val="bullet"/>
      <w:lvlText w:val="o"/>
      <w:lvlJc w:val="left"/>
      <w:pPr>
        <w:ind w:left="2079" w:hanging="360"/>
      </w:pPr>
      <w:rPr>
        <w:rFonts w:ascii="Courier New" w:hAnsi="Courier New" w:cs="Courier New" w:hint="default"/>
      </w:rPr>
    </w:lvl>
    <w:lvl w:ilvl="2" w:tplc="04190005">
      <w:start w:val="1"/>
      <w:numFmt w:val="bullet"/>
      <w:lvlText w:val=""/>
      <w:lvlJc w:val="left"/>
      <w:pPr>
        <w:ind w:left="2799" w:hanging="360"/>
      </w:pPr>
      <w:rPr>
        <w:rFonts w:ascii="Wingdings" w:hAnsi="Wingdings" w:hint="default"/>
      </w:rPr>
    </w:lvl>
    <w:lvl w:ilvl="3" w:tplc="04190001">
      <w:start w:val="1"/>
      <w:numFmt w:val="bullet"/>
      <w:lvlText w:val=""/>
      <w:lvlJc w:val="left"/>
      <w:pPr>
        <w:ind w:left="3519" w:hanging="360"/>
      </w:pPr>
      <w:rPr>
        <w:rFonts w:ascii="Symbol" w:hAnsi="Symbol" w:hint="default"/>
      </w:rPr>
    </w:lvl>
    <w:lvl w:ilvl="4" w:tplc="04190003">
      <w:start w:val="1"/>
      <w:numFmt w:val="bullet"/>
      <w:lvlText w:val="o"/>
      <w:lvlJc w:val="left"/>
      <w:pPr>
        <w:ind w:left="4239" w:hanging="360"/>
      </w:pPr>
      <w:rPr>
        <w:rFonts w:ascii="Courier New" w:hAnsi="Courier New" w:cs="Courier New" w:hint="default"/>
      </w:rPr>
    </w:lvl>
    <w:lvl w:ilvl="5" w:tplc="04190005">
      <w:start w:val="1"/>
      <w:numFmt w:val="bullet"/>
      <w:lvlText w:val=""/>
      <w:lvlJc w:val="left"/>
      <w:pPr>
        <w:ind w:left="4959" w:hanging="360"/>
      </w:pPr>
      <w:rPr>
        <w:rFonts w:ascii="Wingdings" w:hAnsi="Wingdings" w:hint="default"/>
      </w:rPr>
    </w:lvl>
    <w:lvl w:ilvl="6" w:tplc="04190001">
      <w:start w:val="1"/>
      <w:numFmt w:val="bullet"/>
      <w:lvlText w:val=""/>
      <w:lvlJc w:val="left"/>
      <w:pPr>
        <w:ind w:left="5679" w:hanging="360"/>
      </w:pPr>
      <w:rPr>
        <w:rFonts w:ascii="Symbol" w:hAnsi="Symbol" w:hint="default"/>
      </w:rPr>
    </w:lvl>
    <w:lvl w:ilvl="7" w:tplc="04190003">
      <w:start w:val="1"/>
      <w:numFmt w:val="bullet"/>
      <w:lvlText w:val="o"/>
      <w:lvlJc w:val="left"/>
      <w:pPr>
        <w:ind w:left="6399" w:hanging="360"/>
      </w:pPr>
      <w:rPr>
        <w:rFonts w:ascii="Courier New" w:hAnsi="Courier New" w:cs="Courier New" w:hint="default"/>
      </w:rPr>
    </w:lvl>
    <w:lvl w:ilvl="8" w:tplc="04190005">
      <w:start w:val="1"/>
      <w:numFmt w:val="bullet"/>
      <w:lvlText w:val=""/>
      <w:lvlJc w:val="left"/>
      <w:pPr>
        <w:ind w:left="7119" w:hanging="360"/>
      </w:pPr>
      <w:rPr>
        <w:rFonts w:ascii="Wingdings" w:hAnsi="Wingdings" w:hint="default"/>
      </w:rPr>
    </w:lvl>
  </w:abstractNum>
  <w:abstractNum w:abstractNumId="7">
    <w:nsid w:val="4FF94F87"/>
    <w:multiLevelType w:val="hybridMultilevel"/>
    <w:tmpl w:val="815E7BD6"/>
    <w:lvl w:ilvl="0" w:tplc="D02E0D32">
      <w:start w:val="2"/>
      <w:numFmt w:val="decimal"/>
      <w:lvlText w:val="%1."/>
      <w:lvlJc w:val="left"/>
      <w:pPr>
        <w:ind w:left="1648" w:hanging="360"/>
      </w:pPr>
      <w:rPr>
        <w:rFonts w:hint="default"/>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8">
    <w:nsid w:val="68037933"/>
    <w:multiLevelType w:val="hybridMultilevel"/>
    <w:tmpl w:val="93AA43DC"/>
    <w:lvl w:ilvl="0" w:tplc="16DEC192">
      <w:start w:val="1"/>
      <w:numFmt w:val="upperRoman"/>
      <w:lvlText w:val="%1."/>
      <w:lvlJc w:val="left"/>
      <w:pPr>
        <w:ind w:left="1288" w:hanging="72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9">
    <w:nsid w:val="7C29732B"/>
    <w:multiLevelType w:val="hybridMultilevel"/>
    <w:tmpl w:val="2818ACFA"/>
    <w:lvl w:ilvl="0" w:tplc="0419000D">
      <w:start w:val="1"/>
      <w:numFmt w:val="bullet"/>
      <w:lvlText w:val=""/>
      <w:lvlJc w:val="left"/>
      <w:pPr>
        <w:ind w:left="2203"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
  </w:num>
  <w:num w:numId="6">
    <w:abstractNumId w:val="7"/>
  </w:num>
  <w:num w:numId="7">
    <w:abstractNumId w:val="2"/>
  </w:num>
  <w:num w:numId="8">
    <w:abstractNumId w:val="3"/>
  </w:num>
  <w:num w:numId="9">
    <w:abstractNumId w:val="0"/>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w:hdrShapeDefaults>
  <w:footnotePr>
    <w:footnote w:id="0"/>
    <w:footnote w:id="1"/>
  </w:footnotePr>
  <w:endnotePr>
    <w:endnote w:id="0"/>
    <w:endnote w:id="1"/>
  </w:endnotePr>
  <w:compat/>
  <w:rsids>
    <w:rsidRoot w:val="00937CA9"/>
    <w:rsid w:val="00014B6B"/>
    <w:rsid w:val="00021219"/>
    <w:rsid w:val="00023DE0"/>
    <w:rsid w:val="00024B6F"/>
    <w:rsid w:val="00024B93"/>
    <w:rsid w:val="0003044E"/>
    <w:rsid w:val="000315D8"/>
    <w:rsid w:val="000341AD"/>
    <w:rsid w:val="00034E63"/>
    <w:rsid w:val="00042CE6"/>
    <w:rsid w:val="0004338F"/>
    <w:rsid w:val="000458F2"/>
    <w:rsid w:val="00055177"/>
    <w:rsid w:val="00074CE6"/>
    <w:rsid w:val="00075CF7"/>
    <w:rsid w:val="000764DA"/>
    <w:rsid w:val="00077F11"/>
    <w:rsid w:val="00083364"/>
    <w:rsid w:val="00090EE5"/>
    <w:rsid w:val="000A4103"/>
    <w:rsid w:val="000A7F9E"/>
    <w:rsid w:val="000B726F"/>
    <w:rsid w:val="000D304C"/>
    <w:rsid w:val="000E5F34"/>
    <w:rsid w:val="000E63D2"/>
    <w:rsid w:val="000F4469"/>
    <w:rsid w:val="001034EB"/>
    <w:rsid w:val="0010472B"/>
    <w:rsid w:val="00113086"/>
    <w:rsid w:val="0011316F"/>
    <w:rsid w:val="00114DEE"/>
    <w:rsid w:val="001151ED"/>
    <w:rsid w:val="00116CB1"/>
    <w:rsid w:val="001171F9"/>
    <w:rsid w:val="001302F8"/>
    <w:rsid w:val="00135B90"/>
    <w:rsid w:val="00143E1C"/>
    <w:rsid w:val="00144C74"/>
    <w:rsid w:val="001754E6"/>
    <w:rsid w:val="0018512B"/>
    <w:rsid w:val="001865C2"/>
    <w:rsid w:val="00187411"/>
    <w:rsid w:val="00193F61"/>
    <w:rsid w:val="001A10C9"/>
    <w:rsid w:val="001A33F3"/>
    <w:rsid w:val="001A4C82"/>
    <w:rsid w:val="001B2B82"/>
    <w:rsid w:val="001C046D"/>
    <w:rsid w:val="001C5260"/>
    <w:rsid w:val="001D002C"/>
    <w:rsid w:val="001D5692"/>
    <w:rsid w:val="001E40B8"/>
    <w:rsid w:val="001E7DC0"/>
    <w:rsid w:val="00221CF3"/>
    <w:rsid w:val="00223210"/>
    <w:rsid w:val="00224A4B"/>
    <w:rsid w:val="00256562"/>
    <w:rsid w:val="002565F1"/>
    <w:rsid w:val="00257D9E"/>
    <w:rsid w:val="00260303"/>
    <w:rsid w:val="00276C25"/>
    <w:rsid w:val="00276D8D"/>
    <w:rsid w:val="0029357C"/>
    <w:rsid w:val="00295A45"/>
    <w:rsid w:val="002B3A07"/>
    <w:rsid w:val="002B6A10"/>
    <w:rsid w:val="002B70CE"/>
    <w:rsid w:val="002C014B"/>
    <w:rsid w:val="002C1233"/>
    <w:rsid w:val="002C1AD1"/>
    <w:rsid w:val="002C3D6D"/>
    <w:rsid w:val="002C6DB9"/>
    <w:rsid w:val="002D6D0B"/>
    <w:rsid w:val="002E6D8A"/>
    <w:rsid w:val="002F1078"/>
    <w:rsid w:val="002F2B8E"/>
    <w:rsid w:val="002F5279"/>
    <w:rsid w:val="002F5F10"/>
    <w:rsid w:val="0031642B"/>
    <w:rsid w:val="00316C63"/>
    <w:rsid w:val="00320336"/>
    <w:rsid w:val="0032644A"/>
    <w:rsid w:val="003313B4"/>
    <w:rsid w:val="00332328"/>
    <w:rsid w:val="00335FCD"/>
    <w:rsid w:val="00355019"/>
    <w:rsid w:val="0036095E"/>
    <w:rsid w:val="003610AB"/>
    <w:rsid w:val="003628DF"/>
    <w:rsid w:val="00366B57"/>
    <w:rsid w:val="00372F69"/>
    <w:rsid w:val="0037429D"/>
    <w:rsid w:val="0038718E"/>
    <w:rsid w:val="003A39A3"/>
    <w:rsid w:val="003A4C14"/>
    <w:rsid w:val="003A5B11"/>
    <w:rsid w:val="003B0755"/>
    <w:rsid w:val="003B3CE7"/>
    <w:rsid w:val="003B7300"/>
    <w:rsid w:val="003C13C4"/>
    <w:rsid w:val="003C520A"/>
    <w:rsid w:val="003C543B"/>
    <w:rsid w:val="003E4961"/>
    <w:rsid w:val="003E4C94"/>
    <w:rsid w:val="003F3CF7"/>
    <w:rsid w:val="004006C8"/>
    <w:rsid w:val="004246A9"/>
    <w:rsid w:val="00434A6D"/>
    <w:rsid w:val="00435DA9"/>
    <w:rsid w:val="00442D90"/>
    <w:rsid w:val="00456F41"/>
    <w:rsid w:val="0046690E"/>
    <w:rsid w:val="00466FD6"/>
    <w:rsid w:val="00470F97"/>
    <w:rsid w:val="00471AA9"/>
    <w:rsid w:val="00474121"/>
    <w:rsid w:val="0047463B"/>
    <w:rsid w:val="004750C2"/>
    <w:rsid w:val="00480408"/>
    <w:rsid w:val="0048105B"/>
    <w:rsid w:val="00481CA7"/>
    <w:rsid w:val="004842AE"/>
    <w:rsid w:val="00496B3E"/>
    <w:rsid w:val="004A6B67"/>
    <w:rsid w:val="004B3BAF"/>
    <w:rsid w:val="004C072B"/>
    <w:rsid w:val="004D3629"/>
    <w:rsid w:val="004D47D1"/>
    <w:rsid w:val="004D5BDF"/>
    <w:rsid w:val="004E4BB8"/>
    <w:rsid w:val="00500174"/>
    <w:rsid w:val="00514469"/>
    <w:rsid w:val="00521176"/>
    <w:rsid w:val="00562ECF"/>
    <w:rsid w:val="005646E7"/>
    <w:rsid w:val="00566F59"/>
    <w:rsid w:val="00567C8E"/>
    <w:rsid w:val="00576B32"/>
    <w:rsid w:val="0058256A"/>
    <w:rsid w:val="005834CB"/>
    <w:rsid w:val="0059421B"/>
    <w:rsid w:val="005B134D"/>
    <w:rsid w:val="005B2623"/>
    <w:rsid w:val="005B3122"/>
    <w:rsid w:val="005B66C8"/>
    <w:rsid w:val="005C20A3"/>
    <w:rsid w:val="005E336B"/>
    <w:rsid w:val="005E5D6F"/>
    <w:rsid w:val="005E7297"/>
    <w:rsid w:val="00602E26"/>
    <w:rsid w:val="00602E34"/>
    <w:rsid w:val="006039DC"/>
    <w:rsid w:val="006122F3"/>
    <w:rsid w:val="00622FDA"/>
    <w:rsid w:val="00627993"/>
    <w:rsid w:val="00635A0A"/>
    <w:rsid w:val="00640154"/>
    <w:rsid w:val="0064107F"/>
    <w:rsid w:val="00647BD0"/>
    <w:rsid w:val="0065149F"/>
    <w:rsid w:val="006571B0"/>
    <w:rsid w:val="00657F51"/>
    <w:rsid w:val="0066690A"/>
    <w:rsid w:val="00672F64"/>
    <w:rsid w:val="0067458B"/>
    <w:rsid w:val="0069681D"/>
    <w:rsid w:val="00697F93"/>
    <w:rsid w:val="006A302A"/>
    <w:rsid w:val="006B21D9"/>
    <w:rsid w:val="006B79FB"/>
    <w:rsid w:val="006C0810"/>
    <w:rsid w:val="006C77CA"/>
    <w:rsid w:val="006D3908"/>
    <w:rsid w:val="006D52D5"/>
    <w:rsid w:val="006D70A4"/>
    <w:rsid w:val="006F37CA"/>
    <w:rsid w:val="00701A26"/>
    <w:rsid w:val="007023E0"/>
    <w:rsid w:val="00706DDC"/>
    <w:rsid w:val="00716465"/>
    <w:rsid w:val="00717F12"/>
    <w:rsid w:val="00731972"/>
    <w:rsid w:val="007363AE"/>
    <w:rsid w:val="007442C4"/>
    <w:rsid w:val="0074518E"/>
    <w:rsid w:val="00765E5C"/>
    <w:rsid w:val="007803B5"/>
    <w:rsid w:val="007804A8"/>
    <w:rsid w:val="00793393"/>
    <w:rsid w:val="00797529"/>
    <w:rsid w:val="007A1AA1"/>
    <w:rsid w:val="007A1BFA"/>
    <w:rsid w:val="007A58DC"/>
    <w:rsid w:val="007A5A7D"/>
    <w:rsid w:val="007B2573"/>
    <w:rsid w:val="007B69C1"/>
    <w:rsid w:val="007D15B8"/>
    <w:rsid w:val="007D2176"/>
    <w:rsid w:val="007D4173"/>
    <w:rsid w:val="007E533F"/>
    <w:rsid w:val="007E5C4B"/>
    <w:rsid w:val="007F016F"/>
    <w:rsid w:val="007F1D8B"/>
    <w:rsid w:val="00800304"/>
    <w:rsid w:val="00801B43"/>
    <w:rsid w:val="00807203"/>
    <w:rsid w:val="00812557"/>
    <w:rsid w:val="00813C7B"/>
    <w:rsid w:val="008225EA"/>
    <w:rsid w:val="00824E07"/>
    <w:rsid w:val="00830F6D"/>
    <w:rsid w:val="0083158E"/>
    <w:rsid w:val="0083171D"/>
    <w:rsid w:val="008366F9"/>
    <w:rsid w:val="008467D3"/>
    <w:rsid w:val="008520A5"/>
    <w:rsid w:val="00860DED"/>
    <w:rsid w:val="00861640"/>
    <w:rsid w:val="008630E5"/>
    <w:rsid w:val="008645F9"/>
    <w:rsid w:val="00866E42"/>
    <w:rsid w:val="00870576"/>
    <w:rsid w:val="00874872"/>
    <w:rsid w:val="00876C6E"/>
    <w:rsid w:val="00883250"/>
    <w:rsid w:val="00892DE5"/>
    <w:rsid w:val="00893C2F"/>
    <w:rsid w:val="0089447D"/>
    <w:rsid w:val="008A245B"/>
    <w:rsid w:val="008B105A"/>
    <w:rsid w:val="008C4532"/>
    <w:rsid w:val="008D298A"/>
    <w:rsid w:val="008D2E2E"/>
    <w:rsid w:val="008D7CFB"/>
    <w:rsid w:val="008F643B"/>
    <w:rsid w:val="00900EF5"/>
    <w:rsid w:val="0091531B"/>
    <w:rsid w:val="00934F0F"/>
    <w:rsid w:val="009360D5"/>
    <w:rsid w:val="00936997"/>
    <w:rsid w:val="00937C6F"/>
    <w:rsid w:val="00937CA9"/>
    <w:rsid w:val="00941810"/>
    <w:rsid w:val="009424C9"/>
    <w:rsid w:val="0095638B"/>
    <w:rsid w:val="0097380A"/>
    <w:rsid w:val="00973E5A"/>
    <w:rsid w:val="009763CE"/>
    <w:rsid w:val="00982E05"/>
    <w:rsid w:val="009927FE"/>
    <w:rsid w:val="00993E61"/>
    <w:rsid w:val="00994B4B"/>
    <w:rsid w:val="009B46B7"/>
    <w:rsid w:val="009B5D9F"/>
    <w:rsid w:val="009C09A8"/>
    <w:rsid w:val="009C502E"/>
    <w:rsid w:val="009D1956"/>
    <w:rsid w:val="009E3A51"/>
    <w:rsid w:val="009E64D7"/>
    <w:rsid w:val="00A00B8C"/>
    <w:rsid w:val="00A021ED"/>
    <w:rsid w:val="00A02AD8"/>
    <w:rsid w:val="00A20B9C"/>
    <w:rsid w:val="00A27EE9"/>
    <w:rsid w:val="00A31C8E"/>
    <w:rsid w:val="00A35035"/>
    <w:rsid w:val="00A3509D"/>
    <w:rsid w:val="00A3546A"/>
    <w:rsid w:val="00A361E0"/>
    <w:rsid w:val="00A43548"/>
    <w:rsid w:val="00A542BC"/>
    <w:rsid w:val="00A5702F"/>
    <w:rsid w:val="00A57589"/>
    <w:rsid w:val="00A64F85"/>
    <w:rsid w:val="00A72A2A"/>
    <w:rsid w:val="00A76272"/>
    <w:rsid w:val="00A9660F"/>
    <w:rsid w:val="00AA3261"/>
    <w:rsid w:val="00AB111F"/>
    <w:rsid w:val="00AB6630"/>
    <w:rsid w:val="00AC589E"/>
    <w:rsid w:val="00AD568C"/>
    <w:rsid w:val="00AE3D1C"/>
    <w:rsid w:val="00B02617"/>
    <w:rsid w:val="00B11564"/>
    <w:rsid w:val="00B21777"/>
    <w:rsid w:val="00B234DD"/>
    <w:rsid w:val="00B34263"/>
    <w:rsid w:val="00B36BD9"/>
    <w:rsid w:val="00B514A1"/>
    <w:rsid w:val="00B51816"/>
    <w:rsid w:val="00B53118"/>
    <w:rsid w:val="00B56A03"/>
    <w:rsid w:val="00B763C3"/>
    <w:rsid w:val="00B80A90"/>
    <w:rsid w:val="00B92973"/>
    <w:rsid w:val="00B97445"/>
    <w:rsid w:val="00BA48A8"/>
    <w:rsid w:val="00BB17DF"/>
    <w:rsid w:val="00BC06CA"/>
    <w:rsid w:val="00BC2B3D"/>
    <w:rsid w:val="00BC5115"/>
    <w:rsid w:val="00BD0553"/>
    <w:rsid w:val="00BD4052"/>
    <w:rsid w:val="00BD6282"/>
    <w:rsid w:val="00BD7B3E"/>
    <w:rsid w:val="00BE710F"/>
    <w:rsid w:val="00BF55B0"/>
    <w:rsid w:val="00C03C71"/>
    <w:rsid w:val="00C04CB6"/>
    <w:rsid w:val="00C14093"/>
    <w:rsid w:val="00C16148"/>
    <w:rsid w:val="00C16EE1"/>
    <w:rsid w:val="00C17403"/>
    <w:rsid w:val="00C23033"/>
    <w:rsid w:val="00C232A2"/>
    <w:rsid w:val="00C33719"/>
    <w:rsid w:val="00C35F3C"/>
    <w:rsid w:val="00C65B41"/>
    <w:rsid w:val="00C73BC6"/>
    <w:rsid w:val="00C76463"/>
    <w:rsid w:val="00C86EE4"/>
    <w:rsid w:val="00C95435"/>
    <w:rsid w:val="00CA3AEA"/>
    <w:rsid w:val="00CA7CF4"/>
    <w:rsid w:val="00CB164D"/>
    <w:rsid w:val="00CC1024"/>
    <w:rsid w:val="00CE48B5"/>
    <w:rsid w:val="00D1793C"/>
    <w:rsid w:val="00D223E9"/>
    <w:rsid w:val="00D230BB"/>
    <w:rsid w:val="00D3003F"/>
    <w:rsid w:val="00D41530"/>
    <w:rsid w:val="00D84F38"/>
    <w:rsid w:val="00D9230E"/>
    <w:rsid w:val="00D94BA3"/>
    <w:rsid w:val="00DB2BA3"/>
    <w:rsid w:val="00DB40EC"/>
    <w:rsid w:val="00DC3DBE"/>
    <w:rsid w:val="00DC6678"/>
    <w:rsid w:val="00DD1DE4"/>
    <w:rsid w:val="00DD20CF"/>
    <w:rsid w:val="00DD5C7C"/>
    <w:rsid w:val="00DD6054"/>
    <w:rsid w:val="00DE393E"/>
    <w:rsid w:val="00DF0921"/>
    <w:rsid w:val="00DF2571"/>
    <w:rsid w:val="00DF630E"/>
    <w:rsid w:val="00DF7A92"/>
    <w:rsid w:val="00E042A3"/>
    <w:rsid w:val="00E04FCC"/>
    <w:rsid w:val="00E111F4"/>
    <w:rsid w:val="00E211A2"/>
    <w:rsid w:val="00E24050"/>
    <w:rsid w:val="00E36992"/>
    <w:rsid w:val="00E50507"/>
    <w:rsid w:val="00E511B6"/>
    <w:rsid w:val="00E51F3F"/>
    <w:rsid w:val="00E6097D"/>
    <w:rsid w:val="00E60BA9"/>
    <w:rsid w:val="00E62974"/>
    <w:rsid w:val="00E651F5"/>
    <w:rsid w:val="00E70859"/>
    <w:rsid w:val="00E762B1"/>
    <w:rsid w:val="00E81907"/>
    <w:rsid w:val="00E8328B"/>
    <w:rsid w:val="00E8457D"/>
    <w:rsid w:val="00E914E0"/>
    <w:rsid w:val="00E93D5A"/>
    <w:rsid w:val="00E96766"/>
    <w:rsid w:val="00EB1E46"/>
    <w:rsid w:val="00EB2AFC"/>
    <w:rsid w:val="00EB6F09"/>
    <w:rsid w:val="00EC0B34"/>
    <w:rsid w:val="00EC1964"/>
    <w:rsid w:val="00EC5FF0"/>
    <w:rsid w:val="00EC717C"/>
    <w:rsid w:val="00ED1677"/>
    <w:rsid w:val="00ED6E5D"/>
    <w:rsid w:val="00EE64EF"/>
    <w:rsid w:val="00EF03C6"/>
    <w:rsid w:val="00EF32B5"/>
    <w:rsid w:val="00EF34C8"/>
    <w:rsid w:val="00EF6C44"/>
    <w:rsid w:val="00F03BDF"/>
    <w:rsid w:val="00F06CC4"/>
    <w:rsid w:val="00F438EE"/>
    <w:rsid w:val="00F5211F"/>
    <w:rsid w:val="00F5764E"/>
    <w:rsid w:val="00F6407B"/>
    <w:rsid w:val="00F657CB"/>
    <w:rsid w:val="00F65ED1"/>
    <w:rsid w:val="00F74FAF"/>
    <w:rsid w:val="00F75389"/>
    <w:rsid w:val="00F8493B"/>
    <w:rsid w:val="00F8741A"/>
    <w:rsid w:val="00F92948"/>
    <w:rsid w:val="00F979D5"/>
    <w:rsid w:val="00FA263A"/>
    <w:rsid w:val="00FA5824"/>
    <w:rsid w:val="00FC102C"/>
    <w:rsid w:val="00FE0A42"/>
    <w:rsid w:val="00FE0F00"/>
    <w:rsid w:val="00FE3610"/>
    <w:rsid w:val="00FE5974"/>
    <w:rsid w:val="00FF0CE5"/>
    <w:rsid w:val="00FF72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8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68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610A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610AB"/>
  </w:style>
  <w:style w:type="paragraph" w:styleId="a6">
    <w:name w:val="footer"/>
    <w:basedOn w:val="a"/>
    <w:link w:val="a7"/>
    <w:uiPriority w:val="99"/>
    <w:unhideWhenUsed/>
    <w:rsid w:val="003610A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610AB"/>
  </w:style>
  <w:style w:type="character" w:customStyle="1" w:styleId="a8">
    <w:name w:val="Абзац списка Знак"/>
    <w:aliases w:val="Абзац списка основной Знак,список мой1 Знак,List Paragraph2 Знак,ПАРАГРАФ Знак,Нумерация Знак,список 1 Знак"/>
    <w:link w:val="a9"/>
    <w:uiPriority w:val="34"/>
    <w:locked/>
    <w:rsid w:val="00C17403"/>
    <w:rPr>
      <w:lang w:val="en-US" w:bidi="en-US"/>
    </w:rPr>
  </w:style>
  <w:style w:type="paragraph" w:styleId="a9">
    <w:name w:val="List Paragraph"/>
    <w:aliases w:val="Абзац списка основной,список мой1,List Paragraph2,ПАРАГРАФ,Нумерация,список 1"/>
    <w:basedOn w:val="a"/>
    <w:link w:val="a8"/>
    <w:uiPriority w:val="34"/>
    <w:qFormat/>
    <w:rsid w:val="00C17403"/>
    <w:pPr>
      <w:spacing w:after="200" w:line="276" w:lineRule="auto"/>
      <w:ind w:left="720"/>
      <w:contextualSpacing/>
    </w:pPr>
    <w:rPr>
      <w:lang w:val="en-US" w:bidi="en-US"/>
    </w:rPr>
  </w:style>
  <w:style w:type="character" w:customStyle="1" w:styleId="ConsPlusNormal">
    <w:name w:val="ConsPlusNormal Знак"/>
    <w:link w:val="ConsPlusNormal0"/>
    <w:locked/>
    <w:rsid w:val="00C17403"/>
    <w:rPr>
      <w:rFonts w:ascii="Arial" w:hAnsi="Arial" w:cs="Arial"/>
    </w:rPr>
  </w:style>
  <w:style w:type="paragraph" w:customStyle="1" w:styleId="ConsPlusNormal0">
    <w:name w:val="ConsPlusNormal"/>
    <w:link w:val="ConsPlusNormal"/>
    <w:qFormat/>
    <w:rsid w:val="00C17403"/>
    <w:pPr>
      <w:autoSpaceDE w:val="0"/>
      <w:autoSpaceDN w:val="0"/>
      <w:adjustRightInd w:val="0"/>
      <w:spacing w:after="200" w:line="276" w:lineRule="auto"/>
    </w:pPr>
    <w:rPr>
      <w:rFonts w:ascii="Arial" w:hAnsi="Arial" w:cs="Arial"/>
    </w:rPr>
  </w:style>
  <w:style w:type="paragraph" w:customStyle="1" w:styleId="western">
    <w:name w:val="western"/>
    <w:basedOn w:val="a"/>
    <w:rsid w:val="00C17403"/>
    <w:pPr>
      <w:spacing w:before="100" w:beforeAutospacing="1" w:after="100" w:afterAutospacing="1" w:line="240" w:lineRule="auto"/>
    </w:pPr>
    <w:rPr>
      <w:rFonts w:ascii="Times New Roman" w:eastAsia="Times New Roman" w:hAnsi="Times New Roman" w:cs="Times New Roman"/>
      <w:sz w:val="24"/>
      <w:szCs w:val="24"/>
      <w:lang w:val="en-US" w:eastAsia="ru-RU" w:bidi="en-US"/>
    </w:rPr>
  </w:style>
  <w:style w:type="character" w:styleId="aa">
    <w:name w:val="Hyperlink"/>
    <w:basedOn w:val="a0"/>
    <w:uiPriority w:val="99"/>
    <w:unhideWhenUsed/>
    <w:rsid w:val="00B11564"/>
    <w:rPr>
      <w:color w:val="0563C1" w:themeColor="hyperlink"/>
      <w:u w:val="single"/>
    </w:rPr>
  </w:style>
  <w:style w:type="character" w:customStyle="1" w:styleId="UnresolvedMention">
    <w:name w:val="Unresolved Mention"/>
    <w:basedOn w:val="a0"/>
    <w:uiPriority w:val="99"/>
    <w:semiHidden/>
    <w:unhideWhenUsed/>
    <w:rsid w:val="00B11564"/>
    <w:rPr>
      <w:color w:val="605E5C"/>
      <w:shd w:val="clear" w:color="auto" w:fill="E1DFDD"/>
    </w:rPr>
  </w:style>
  <w:style w:type="paragraph" w:customStyle="1" w:styleId="Default">
    <w:name w:val="Default"/>
    <w:qFormat/>
    <w:rsid w:val="00893C2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07311513">
      <w:bodyDiv w:val="1"/>
      <w:marLeft w:val="0"/>
      <w:marRight w:val="0"/>
      <w:marTop w:val="0"/>
      <w:marBottom w:val="0"/>
      <w:divBdr>
        <w:top w:val="none" w:sz="0" w:space="0" w:color="auto"/>
        <w:left w:val="none" w:sz="0" w:space="0" w:color="auto"/>
        <w:bottom w:val="none" w:sz="0" w:space="0" w:color="auto"/>
        <w:right w:val="none" w:sz="0" w:space="0" w:color="auto"/>
      </w:divBdr>
    </w:div>
    <w:div w:id="122311342">
      <w:bodyDiv w:val="1"/>
      <w:marLeft w:val="0"/>
      <w:marRight w:val="0"/>
      <w:marTop w:val="0"/>
      <w:marBottom w:val="0"/>
      <w:divBdr>
        <w:top w:val="none" w:sz="0" w:space="0" w:color="auto"/>
        <w:left w:val="none" w:sz="0" w:space="0" w:color="auto"/>
        <w:bottom w:val="none" w:sz="0" w:space="0" w:color="auto"/>
        <w:right w:val="none" w:sz="0" w:space="0" w:color="auto"/>
      </w:divBdr>
    </w:div>
    <w:div w:id="165487255">
      <w:bodyDiv w:val="1"/>
      <w:marLeft w:val="0"/>
      <w:marRight w:val="0"/>
      <w:marTop w:val="0"/>
      <w:marBottom w:val="0"/>
      <w:divBdr>
        <w:top w:val="none" w:sz="0" w:space="0" w:color="auto"/>
        <w:left w:val="none" w:sz="0" w:space="0" w:color="auto"/>
        <w:bottom w:val="none" w:sz="0" w:space="0" w:color="auto"/>
        <w:right w:val="none" w:sz="0" w:space="0" w:color="auto"/>
      </w:divBdr>
    </w:div>
    <w:div w:id="173350495">
      <w:bodyDiv w:val="1"/>
      <w:marLeft w:val="0"/>
      <w:marRight w:val="0"/>
      <w:marTop w:val="0"/>
      <w:marBottom w:val="0"/>
      <w:divBdr>
        <w:top w:val="none" w:sz="0" w:space="0" w:color="auto"/>
        <w:left w:val="none" w:sz="0" w:space="0" w:color="auto"/>
        <w:bottom w:val="none" w:sz="0" w:space="0" w:color="auto"/>
        <w:right w:val="none" w:sz="0" w:space="0" w:color="auto"/>
      </w:divBdr>
    </w:div>
    <w:div w:id="251471651">
      <w:bodyDiv w:val="1"/>
      <w:marLeft w:val="0"/>
      <w:marRight w:val="0"/>
      <w:marTop w:val="0"/>
      <w:marBottom w:val="0"/>
      <w:divBdr>
        <w:top w:val="none" w:sz="0" w:space="0" w:color="auto"/>
        <w:left w:val="none" w:sz="0" w:space="0" w:color="auto"/>
        <w:bottom w:val="none" w:sz="0" w:space="0" w:color="auto"/>
        <w:right w:val="none" w:sz="0" w:space="0" w:color="auto"/>
      </w:divBdr>
    </w:div>
    <w:div w:id="258297198">
      <w:bodyDiv w:val="1"/>
      <w:marLeft w:val="0"/>
      <w:marRight w:val="0"/>
      <w:marTop w:val="0"/>
      <w:marBottom w:val="0"/>
      <w:divBdr>
        <w:top w:val="none" w:sz="0" w:space="0" w:color="auto"/>
        <w:left w:val="none" w:sz="0" w:space="0" w:color="auto"/>
        <w:bottom w:val="none" w:sz="0" w:space="0" w:color="auto"/>
        <w:right w:val="none" w:sz="0" w:space="0" w:color="auto"/>
      </w:divBdr>
    </w:div>
    <w:div w:id="265163025">
      <w:bodyDiv w:val="1"/>
      <w:marLeft w:val="0"/>
      <w:marRight w:val="0"/>
      <w:marTop w:val="0"/>
      <w:marBottom w:val="0"/>
      <w:divBdr>
        <w:top w:val="none" w:sz="0" w:space="0" w:color="auto"/>
        <w:left w:val="none" w:sz="0" w:space="0" w:color="auto"/>
        <w:bottom w:val="none" w:sz="0" w:space="0" w:color="auto"/>
        <w:right w:val="none" w:sz="0" w:space="0" w:color="auto"/>
      </w:divBdr>
    </w:div>
    <w:div w:id="269242286">
      <w:bodyDiv w:val="1"/>
      <w:marLeft w:val="0"/>
      <w:marRight w:val="0"/>
      <w:marTop w:val="0"/>
      <w:marBottom w:val="0"/>
      <w:divBdr>
        <w:top w:val="none" w:sz="0" w:space="0" w:color="auto"/>
        <w:left w:val="none" w:sz="0" w:space="0" w:color="auto"/>
        <w:bottom w:val="none" w:sz="0" w:space="0" w:color="auto"/>
        <w:right w:val="none" w:sz="0" w:space="0" w:color="auto"/>
      </w:divBdr>
    </w:div>
    <w:div w:id="312803577">
      <w:bodyDiv w:val="1"/>
      <w:marLeft w:val="0"/>
      <w:marRight w:val="0"/>
      <w:marTop w:val="0"/>
      <w:marBottom w:val="0"/>
      <w:divBdr>
        <w:top w:val="none" w:sz="0" w:space="0" w:color="auto"/>
        <w:left w:val="none" w:sz="0" w:space="0" w:color="auto"/>
        <w:bottom w:val="none" w:sz="0" w:space="0" w:color="auto"/>
        <w:right w:val="none" w:sz="0" w:space="0" w:color="auto"/>
      </w:divBdr>
    </w:div>
    <w:div w:id="363794691">
      <w:bodyDiv w:val="1"/>
      <w:marLeft w:val="0"/>
      <w:marRight w:val="0"/>
      <w:marTop w:val="0"/>
      <w:marBottom w:val="0"/>
      <w:divBdr>
        <w:top w:val="none" w:sz="0" w:space="0" w:color="auto"/>
        <w:left w:val="none" w:sz="0" w:space="0" w:color="auto"/>
        <w:bottom w:val="none" w:sz="0" w:space="0" w:color="auto"/>
        <w:right w:val="none" w:sz="0" w:space="0" w:color="auto"/>
      </w:divBdr>
    </w:div>
    <w:div w:id="388267988">
      <w:bodyDiv w:val="1"/>
      <w:marLeft w:val="0"/>
      <w:marRight w:val="0"/>
      <w:marTop w:val="0"/>
      <w:marBottom w:val="0"/>
      <w:divBdr>
        <w:top w:val="none" w:sz="0" w:space="0" w:color="auto"/>
        <w:left w:val="none" w:sz="0" w:space="0" w:color="auto"/>
        <w:bottom w:val="none" w:sz="0" w:space="0" w:color="auto"/>
        <w:right w:val="none" w:sz="0" w:space="0" w:color="auto"/>
      </w:divBdr>
    </w:div>
    <w:div w:id="423458042">
      <w:bodyDiv w:val="1"/>
      <w:marLeft w:val="0"/>
      <w:marRight w:val="0"/>
      <w:marTop w:val="0"/>
      <w:marBottom w:val="0"/>
      <w:divBdr>
        <w:top w:val="none" w:sz="0" w:space="0" w:color="auto"/>
        <w:left w:val="none" w:sz="0" w:space="0" w:color="auto"/>
        <w:bottom w:val="none" w:sz="0" w:space="0" w:color="auto"/>
        <w:right w:val="none" w:sz="0" w:space="0" w:color="auto"/>
      </w:divBdr>
    </w:div>
    <w:div w:id="536895530">
      <w:bodyDiv w:val="1"/>
      <w:marLeft w:val="0"/>
      <w:marRight w:val="0"/>
      <w:marTop w:val="0"/>
      <w:marBottom w:val="0"/>
      <w:divBdr>
        <w:top w:val="none" w:sz="0" w:space="0" w:color="auto"/>
        <w:left w:val="none" w:sz="0" w:space="0" w:color="auto"/>
        <w:bottom w:val="none" w:sz="0" w:space="0" w:color="auto"/>
        <w:right w:val="none" w:sz="0" w:space="0" w:color="auto"/>
      </w:divBdr>
    </w:div>
    <w:div w:id="560024074">
      <w:bodyDiv w:val="1"/>
      <w:marLeft w:val="0"/>
      <w:marRight w:val="0"/>
      <w:marTop w:val="0"/>
      <w:marBottom w:val="0"/>
      <w:divBdr>
        <w:top w:val="none" w:sz="0" w:space="0" w:color="auto"/>
        <w:left w:val="none" w:sz="0" w:space="0" w:color="auto"/>
        <w:bottom w:val="none" w:sz="0" w:space="0" w:color="auto"/>
        <w:right w:val="none" w:sz="0" w:space="0" w:color="auto"/>
      </w:divBdr>
    </w:div>
    <w:div w:id="571475484">
      <w:bodyDiv w:val="1"/>
      <w:marLeft w:val="0"/>
      <w:marRight w:val="0"/>
      <w:marTop w:val="0"/>
      <w:marBottom w:val="0"/>
      <w:divBdr>
        <w:top w:val="none" w:sz="0" w:space="0" w:color="auto"/>
        <w:left w:val="none" w:sz="0" w:space="0" w:color="auto"/>
        <w:bottom w:val="none" w:sz="0" w:space="0" w:color="auto"/>
        <w:right w:val="none" w:sz="0" w:space="0" w:color="auto"/>
      </w:divBdr>
    </w:div>
    <w:div w:id="588807203">
      <w:bodyDiv w:val="1"/>
      <w:marLeft w:val="0"/>
      <w:marRight w:val="0"/>
      <w:marTop w:val="0"/>
      <w:marBottom w:val="0"/>
      <w:divBdr>
        <w:top w:val="none" w:sz="0" w:space="0" w:color="auto"/>
        <w:left w:val="none" w:sz="0" w:space="0" w:color="auto"/>
        <w:bottom w:val="none" w:sz="0" w:space="0" w:color="auto"/>
        <w:right w:val="none" w:sz="0" w:space="0" w:color="auto"/>
      </w:divBdr>
    </w:div>
    <w:div w:id="615134875">
      <w:bodyDiv w:val="1"/>
      <w:marLeft w:val="0"/>
      <w:marRight w:val="0"/>
      <w:marTop w:val="0"/>
      <w:marBottom w:val="0"/>
      <w:divBdr>
        <w:top w:val="none" w:sz="0" w:space="0" w:color="auto"/>
        <w:left w:val="none" w:sz="0" w:space="0" w:color="auto"/>
        <w:bottom w:val="none" w:sz="0" w:space="0" w:color="auto"/>
        <w:right w:val="none" w:sz="0" w:space="0" w:color="auto"/>
      </w:divBdr>
    </w:div>
    <w:div w:id="678125085">
      <w:bodyDiv w:val="1"/>
      <w:marLeft w:val="0"/>
      <w:marRight w:val="0"/>
      <w:marTop w:val="0"/>
      <w:marBottom w:val="0"/>
      <w:divBdr>
        <w:top w:val="none" w:sz="0" w:space="0" w:color="auto"/>
        <w:left w:val="none" w:sz="0" w:space="0" w:color="auto"/>
        <w:bottom w:val="none" w:sz="0" w:space="0" w:color="auto"/>
        <w:right w:val="none" w:sz="0" w:space="0" w:color="auto"/>
      </w:divBdr>
    </w:div>
    <w:div w:id="728844711">
      <w:bodyDiv w:val="1"/>
      <w:marLeft w:val="0"/>
      <w:marRight w:val="0"/>
      <w:marTop w:val="0"/>
      <w:marBottom w:val="0"/>
      <w:divBdr>
        <w:top w:val="none" w:sz="0" w:space="0" w:color="auto"/>
        <w:left w:val="none" w:sz="0" w:space="0" w:color="auto"/>
        <w:bottom w:val="none" w:sz="0" w:space="0" w:color="auto"/>
        <w:right w:val="none" w:sz="0" w:space="0" w:color="auto"/>
      </w:divBdr>
    </w:div>
    <w:div w:id="776875669">
      <w:bodyDiv w:val="1"/>
      <w:marLeft w:val="0"/>
      <w:marRight w:val="0"/>
      <w:marTop w:val="0"/>
      <w:marBottom w:val="0"/>
      <w:divBdr>
        <w:top w:val="none" w:sz="0" w:space="0" w:color="auto"/>
        <w:left w:val="none" w:sz="0" w:space="0" w:color="auto"/>
        <w:bottom w:val="none" w:sz="0" w:space="0" w:color="auto"/>
        <w:right w:val="none" w:sz="0" w:space="0" w:color="auto"/>
      </w:divBdr>
    </w:div>
    <w:div w:id="832526258">
      <w:bodyDiv w:val="1"/>
      <w:marLeft w:val="0"/>
      <w:marRight w:val="0"/>
      <w:marTop w:val="0"/>
      <w:marBottom w:val="0"/>
      <w:divBdr>
        <w:top w:val="none" w:sz="0" w:space="0" w:color="auto"/>
        <w:left w:val="none" w:sz="0" w:space="0" w:color="auto"/>
        <w:bottom w:val="none" w:sz="0" w:space="0" w:color="auto"/>
        <w:right w:val="none" w:sz="0" w:space="0" w:color="auto"/>
      </w:divBdr>
    </w:div>
    <w:div w:id="839465172">
      <w:bodyDiv w:val="1"/>
      <w:marLeft w:val="0"/>
      <w:marRight w:val="0"/>
      <w:marTop w:val="0"/>
      <w:marBottom w:val="0"/>
      <w:divBdr>
        <w:top w:val="none" w:sz="0" w:space="0" w:color="auto"/>
        <w:left w:val="none" w:sz="0" w:space="0" w:color="auto"/>
        <w:bottom w:val="none" w:sz="0" w:space="0" w:color="auto"/>
        <w:right w:val="none" w:sz="0" w:space="0" w:color="auto"/>
      </w:divBdr>
    </w:div>
    <w:div w:id="885412958">
      <w:bodyDiv w:val="1"/>
      <w:marLeft w:val="0"/>
      <w:marRight w:val="0"/>
      <w:marTop w:val="0"/>
      <w:marBottom w:val="0"/>
      <w:divBdr>
        <w:top w:val="none" w:sz="0" w:space="0" w:color="auto"/>
        <w:left w:val="none" w:sz="0" w:space="0" w:color="auto"/>
        <w:bottom w:val="none" w:sz="0" w:space="0" w:color="auto"/>
        <w:right w:val="none" w:sz="0" w:space="0" w:color="auto"/>
      </w:divBdr>
    </w:div>
    <w:div w:id="904997669">
      <w:bodyDiv w:val="1"/>
      <w:marLeft w:val="0"/>
      <w:marRight w:val="0"/>
      <w:marTop w:val="0"/>
      <w:marBottom w:val="0"/>
      <w:divBdr>
        <w:top w:val="none" w:sz="0" w:space="0" w:color="auto"/>
        <w:left w:val="none" w:sz="0" w:space="0" w:color="auto"/>
        <w:bottom w:val="none" w:sz="0" w:space="0" w:color="auto"/>
        <w:right w:val="none" w:sz="0" w:space="0" w:color="auto"/>
      </w:divBdr>
    </w:div>
    <w:div w:id="1042091652">
      <w:bodyDiv w:val="1"/>
      <w:marLeft w:val="0"/>
      <w:marRight w:val="0"/>
      <w:marTop w:val="0"/>
      <w:marBottom w:val="0"/>
      <w:divBdr>
        <w:top w:val="none" w:sz="0" w:space="0" w:color="auto"/>
        <w:left w:val="none" w:sz="0" w:space="0" w:color="auto"/>
        <w:bottom w:val="none" w:sz="0" w:space="0" w:color="auto"/>
        <w:right w:val="none" w:sz="0" w:space="0" w:color="auto"/>
      </w:divBdr>
    </w:div>
    <w:div w:id="1078095560">
      <w:bodyDiv w:val="1"/>
      <w:marLeft w:val="0"/>
      <w:marRight w:val="0"/>
      <w:marTop w:val="0"/>
      <w:marBottom w:val="0"/>
      <w:divBdr>
        <w:top w:val="none" w:sz="0" w:space="0" w:color="auto"/>
        <w:left w:val="none" w:sz="0" w:space="0" w:color="auto"/>
        <w:bottom w:val="none" w:sz="0" w:space="0" w:color="auto"/>
        <w:right w:val="none" w:sz="0" w:space="0" w:color="auto"/>
      </w:divBdr>
    </w:div>
    <w:div w:id="1097334915">
      <w:bodyDiv w:val="1"/>
      <w:marLeft w:val="0"/>
      <w:marRight w:val="0"/>
      <w:marTop w:val="0"/>
      <w:marBottom w:val="0"/>
      <w:divBdr>
        <w:top w:val="none" w:sz="0" w:space="0" w:color="auto"/>
        <w:left w:val="none" w:sz="0" w:space="0" w:color="auto"/>
        <w:bottom w:val="none" w:sz="0" w:space="0" w:color="auto"/>
        <w:right w:val="none" w:sz="0" w:space="0" w:color="auto"/>
      </w:divBdr>
    </w:div>
    <w:div w:id="1339767718">
      <w:bodyDiv w:val="1"/>
      <w:marLeft w:val="0"/>
      <w:marRight w:val="0"/>
      <w:marTop w:val="0"/>
      <w:marBottom w:val="0"/>
      <w:divBdr>
        <w:top w:val="none" w:sz="0" w:space="0" w:color="auto"/>
        <w:left w:val="none" w:sz="0" w:space="0" w:color="auto"/>
        <w:bottom w:val="none" w:sz="0" w:space="0" w:color="auto"/>
        <w:right w:val="none" w:sz="0" w:space="0" w:color="auto"/>
      </w:divBdr>
    </w:div>
    <w:div w:id="1379016304">
      <w:bodyDiv w:val="1"/>
      <w:marLeft w:val="0"/>
      <w:marRight w:val="0"/>
      <w:marTop w:val="0"/>
      <w:marBottom w:val="0"/>
      <w:divBdr>
        <w:top w:val="none" w:sz="0" w:space="0" w:color="auto"/>
        <w:left w:val="none" w:sz="0" w:space="0" w:color="auto"/>
        <w:bottom w:val="none" w:sz="0" w:space="0" w:color="auto"/>
        <w:right w:val="none" w:sz="0" w:space="0" w:color="auto"/>
      </w:divBdr>
    </w:div>
    <w:div w:id="1387100421">
      <w:bodyDiv w:val="1"/>
      <w:marLeft w:val="0"/>
      <w:marRight w:val="0"/>
      <w:marTop w:val="0"/>
      <w:marBottom w:val="0"/>
      <w:divBdr>
        <w:top w:val="none" w:sz="0" w:space="0" w:color="auto"/>
        <w:left w:val="none" w:sz="0" w:space="0" w:color="auto"/>
        <w:bottom w:val="none" w:sz="0" w:space="0" w:color="auto"/>
        <w:right w:val="none" w:sz="0" w:space="0" w:color="auto"/>
      </w:divBdr>
    </w:div>
    <w:div w:id="1392773099">
      <w:bodyDiv w:val="1"/>
      <w:marLeft w:val="0"/>
      <w:marRight w:val="0"/>
      <w:marTop w:val="0"/>
      <w:marBottom w:val="0"/>
      <w:divBdr>
        <w:top w:val="none" w:sz="0" w:space="0" w:color="auto"/>
        <w:left w:val="none" w:sz="0" w:space="0" w:color="auto"/>
        <w:bottom w:val="none" w:sz="0" w:space="0" w:color="auto"/>
        <w:right w:val="none" w:sz="0" w:space="0" w:color="auto"/>
      </w:divBdr>
    </w:div>
    <w:div w:id="1409383262">
      <w:bodyDiv w:val="1"/>
      <w:marLeft w:val="0"/>
      <w:marRight w:val="0"/>
      <w:marTop w:val="0"/>
      <w:marBottom w:val="0"/>
      <w:divBdr>
        <w:top w:val="none" w:sz="0" w:space="0" w:color="auto"/>
        <w:left w:val="none" w:sz="0" w:space="0" w:color="auto"/>
        <w:bottom w:val="none" w:sz="0" w:space="0" w:color="auto"/>
        <w:right w:val="none" w:sz="0" w:space="0" w:color="auto"/>
      </w:divBdr>
    </w:div>
    <w:div w:id="1419056613">
      <w:bodyDiv w:val="1"/>
      <w:marLeft w:val="0"/>
      <w:marRight w:val="0"/>
      <w:marTop w:val="0"/>
      <w:marBottom w:val="0"/>
      <w:divBdr>
        <w:top w:val="none" w:sz="0" w:space="0" w:color="auto"/>
        <w:left w:val="none" w:sz="0" w:space="0" w:color="auto"/>
        <w:bottom w:val="none" w:sz="0" w:space="0" w:color="auto"/>
        <w:right w:val="none" w:sz="0" w:space="0" w:color="auto"/>
      </w:divBdr>
    </w:div>
    <w:div w:id="1420641163">
      <w:bodyDiv w:val="1"/>
      <w:marLeft w:val="0"/>
      <w:marRight w:val="0"/>
      <w:marTop w:val="0"/>
      <w:marBottom w:val="0"/>
      <w:divBdr>
        <w:top w:val="none" w:sz="0" w:space="0" w:color="auto"/>
        <w:left w:val="none" w:sz="0" w:space="0" w:color="auto"/>
        <w:bottom w:val="none" w:sz="0" w:space="0" w:color="auto"/>
        <w:right w:val="none" w:sz="0" w:space="0" w:color="auto"/>
      </w:divBdr>
    </w:div>
    <w:div w:id="1437486453">
      <w:bodyDiv w:val="1"/>
      <w:marLeft w:val="0"/>
      <w:marRight w:val="0"/>
      <w:marTop w:val="0"/>
      <w:marBottom w:val="0"/>
      <w:divBdr>
        <w:top w:val="none" w:sz="0" w:space="0" w:color="auto"/>
        <w:left w:val="none" w:sz="0" w:space="0" w:color="auto"/>
        <w:bottom w:val="none" w:sz="0" w:space="0" w:color="auto"/>
        <w:right w:val="none" w:sz="0" w:space="0" w:color="auto"/>
      </w:divBdr>
    </w:div>
    <w:div w:id="1527980054">
      <w:bodyDiv w:val="1"/>
      <w:marLeft w:val="0"/>
      <w:marRight w:val="0"/>
      <w:marTop w:val="0"/>
      <w:marBottom w:val="0"/>
      <w:divBdr>
        <w:top w:val="none" w:sz="0" w:space="0" w:color="auto"/>
        <w:left w:val="none" w:sz="0" w:space="0" w:color="auto"/>
        <w:bottom w:val="none" w:sz="0" w:space="0" w:color="auto"/>
        <w:right w:val="none" w:sz="0" w:space="0" w:color="auto"/>
      </w:divBdr>
    </w:div>
    <w:div w:id="1574050268">
      <w:bodyDiv w:val="1"/>
      <w:marLeft w:val="0"/>
      <w:marRight w:val="0"/>
      <w:marTop w:val="0"/>
      <w:marBottom w:val="0"/>
      <w:divBdr>
        <w:top w:val="none" w:sz="0" w:space="0" w:color="auto"/>
        <w:left w:val="none" w:sz="0" w:space="0" w:color="auto"/>
        <w:bottom w:val="none" w:sz="0" w:space="0" w:color="auto"/>
        <w:right w:val="none" w:sz="0" w:space="0" w:color="auto"/>
      </w:divBdr>
    </w:div>
    <w:div w:id="1582525800">
      <w:bodyDiv w:val="1"/>
      <w:marLeft w:val="0"/>
      <w:marRight w:val="0"/>
      <w:marTop w:val="0"/>
      <w:marBottom w:val="0"/>
      <w:divBdr>
        <w:top w:val="none" w:sz="0" w:space="0" w:color="auto"/>
        <w:left w:val="none" w:sz="0" w:space="0" w:color="auto"/>
        <w:bottom w:val="none" w:sz="0" w:space="0" w:color="auto"/>
        <w:right w:val="none" w:sz="0" w:space="0" w:color="auto"/>
      </w:divBdr>
    </w:div>
    <w:div w:id="1585063781">
      <w:bodyDiv w:val="1"/>
      <w:marLeft w:val="0"/>
      <w:marRight w:val="0"/>
      <w:marTop w:val="0"/>
      <w:marBottom w:val="0"/>
      <w:divBdr>
        <w:top w:val="none" w:sz="0" w:space="0" w:color="auto"/>
        <w:left w:val="none" w:sz="0" w:space="0" w:color="auto"/>
        <w:bottom w:val="none" w:sz="0" w:space="0" w:color="auto"/>
        <w:right w:val="none" w:sz="0" w:space="0" w:color="auto"/>
      </w:divBdr>
    </w:div>
    <w:div w:id="1600865409">
      <w:bodyDiv w:val="1"/>
      <w:marLeft w:val="0"/>
      <w:marRight w:val="0"/>
      <w:marTop w:val="0"/>
      <w:marBottom w:val="0"/>
      <w:divBdr>
        <w:top w:val="none" w:sz="0" w:space="0" w:color="auto"/>
        <w:left w:val="none" w:sz="0" w:space="0" w:color="auto"/>
        <w:bottom w:val="none" w:sz="0" w:space="0" w:color="auto"/>
        <w:right w:val="none" w:sz="0" w:space="0" w:color="auto"/>
      </w:divBdr>
    </w:div>
    <w:div w:id="1712416956">
      <w:bodyDiv w:val="1"/>
      <w:marLeft w:val="0"/>
      <w:marRight w:val="0"/>
      <w:marTop w:val="0"/>
      <w:marBottom w:val="0"/>
      <w:divBdr>
        <w:top w:val="none" w:sz="0" w:space="0" w:color="auto"/>
        <w:left w:val="none" w:sz="0" w:space="0" w:color="auto"/>
        <w:bottom w:val="none" w:sz="0" w:space="0" w:color="auto"/>
        <w:right w:val="none" w:sz="0" w:space="0" w:color="auto"/>
      </w:divBdr>
    </w:div>
    <w:div w:id="1960408241">
      <w:bodyDiv w:val="1"/>
      <w:marLeft w:val="0"/>
      <w:marRight w:val="0"/>
      <w:marTop w:val="0"/>
      <w:marBottom w:val="0"/>
      <w:divBdr>
        <w:top w:val="none" w:sz="0" w:space="0" w:color="auto"/>
        <w:left w:val="none" w:sz="0" w:space="0" w:color="auto"/>
        <w:bottom w:val="none" w:sz="0" w:space="0" w:color="auto"/>
        <w:right w:val="none" w:sz="0" w:space="0" w:color="auto"/>
      </w:divBdr>
    </w:div>
    <w:div w:id="2002002254">
      <w:bodyDiv w:val="1"/>
      <w:marLeft w:val="0"/>
      <w:marRight w:val="0"/>
      <w:marTop w:val="0"/>
      <w:marBottom w:val="0"/>
      <w:divBdr>
        <w:top w:val="none" w:sz="0" w:space="0" w:color="auto"/>
        <w:left w:val="none" w:sz="0" w:space="0" w:color="auto"/>
        <w:bottom w:val="none" w:sz="0" w:space="0" w:color="auto"/>
        <w:right w:val="none" w:sz="0" w:space="0" w:color="auto"/>
      </w:divBdr>
    </w:div>
    <w:div w:id="2025402046">
      <w:bodyDiv w:val="1"/>
      <w:marLeft w:val="0"/>
      <w:marRight w:val="0"/>
      <w:marTop w:val="0"/>
      <w:marBottom w:val="0"/>
      <w:divBdr>
        <w:top w:val="none" w:sz="0" w:space="0" w:color="auto"/>
        <w:left w:val="none" w:sz="0" w:space="0" w:color="auto"/>
        <w:bottom w:val="none" w:sz="0" w:space="0" w:color="auto"/>
        <w:right w:val="none" w:sz="0" w:space="0" w:color="auto"/>
      </w:divBdr>
    </w:div>
    <w:div w:id="2029942837">
      <w:bodyDiv w:val="1"/>
      <w:marLeft w:val="0"/>
      <w:marRight w:val="0"/>
      <w:marTop w:val="0"/>
      <w:marBottom w:val="0"/>
      <w:divBdr>
        <w:top w:val="none" w:sz="0" w:space="0" w:color="auto"/>
        <w:left w:val="none" w:sz="0" w:space="0" w:color="auto"/>
        <w:bottom w:val="none" w:sz="0" w:space="0" w:color="auto"/>
        <w:right w:val="none" w:sz="0" w:space="0" w:color="auto"/>
      </w:divBdr>
    </w:div>
    <w:div w:id="2052654488">
      <w:bodyDiv w:val="1"/>
      <w:marLeft w:val="0"/>
      <w:marRight w:val="0"/>
      <w:marTop w:val="0"/>
      <w:marBottom w:val="0"/>
      <w:divBdr>
        <w:top w:val="none" w:sz="0" w:space="0" w:color="auto"/>
        <w:left w:val="none" w:sz="0" w:space="0" w:color="auto"/>
        <w:bottom w:val="none" w:sz="0" w:space="0" w:color="auto"/>
        <w:right w:val="none" w:sz="0" w:space="0" w:color="auto"/>
      </w:divBdr>
    </w:div>
    <w:div w:id="2085910178">
      <w:bodyDiv w:val="1"/>
      <w:marLeft w:val="0"/>
      <w:marRight w:val="0"/>
      <w:marTop w:val="0"/>
      <w:marBottom w:val="0"/>
      <w:divBdr>
        <w:top w:val="none" w:sz="0" w:space="0" w:color="auto"/>
        <w:left w:val="none" w:sz="0" w:space="0" w:color="auto"/>
        <w:bottom w:val="none" w:sz="0" w:space="0" w:color="auto"/>
        <w:right w:val="none" w:sz="0" w:space="0" w:color="auto"/>
      </w:divBdr>
    </w:div>
    <w:div w:id="212299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39438-1048-40EC-916D-9D4FB5FD1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9572</Words>
  <Characters>54567</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olyat</cp:lastModifiedBy>
  <cp:revision>2</cp:revision>
  <cp:lastPrinted>2025-02-12T02:51:00Z</cp:lastPrinted>
  <dcterms:created xsi:type="dcterms:W3CDTF">2025-02-12T02:52:00Z</dcterms:created>
  <dcterms:modified xsi:type="dcterms:W3CDTF">2025-02-12T02:52:00Z</dcterms:modified>
</cp:coreProperties>
</file>