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80" w:rsidRDefault="006B5680" w:rsidP="00DB5AA4">
      <w:pPr>
        <w:ind w:firstLine="5103"/>
      </w:pPr>
      <w:r>
        <w:t xml:space="preserve">   Приложение № 6</w:t>
      </w:r>
    </w:p>
    <w:p w:rsidR="006B5680" w:rsidRPr="007B54FC" w:rsidRDefault="006B5680" w:rsidP="005E0DDA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к решению Новоселовского районного </w:t>
      </w:r>
    </w:p>
    <w:p w:rsidR="006B5680" w:rsidRPr="007B54FC" w:rsidRDefault="006B5680" w:rsidP="005E0DDA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Совета депутатов </w:t>
      </w:r>
    </w:p>
    <w:p w:rsidR="006B5680" w:rsidRPr="007B54FC" w:rsidRDefault="006B5680" w:rsidP="005E0DDA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от 26.10.2017 </w:t>
      </w:r>
      <w:r w:rsidRPr="007B54FC">
        <w:rPr>
          <w:rFonts w:eastAsia="Times New Roman"/>
          <w:sz w:val="24"/>
          <w:szCs w:val="24"/>
        </w:rPr>
        <w:t>№ 34-179-57р</w:t>
      </w:r>
      <w:r w:rsidRPr="007B54FC">
        <w:rPr>
          <w:sz w:val="24"/>
          <w:szCs w:val="24"/>
        </w:rPr>
        <w:t xml:space="preserve">                        </w:t>
      </w:r>
    </w:p>
    <w:p w:rsidR="006B5680" w:rsidRDefault="006B5680" w:rsidP="00DB5AA4"/>
    <w:p w:rsidR="006B5680" w:rsidRPr="00AD4A3D" w:rsidRDefault="006B5680" w:rsidP="00DB5AA4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сельскохозяйственного назначения на территорий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6B5680" w:rsidRPr="00FA70AA" w:rsidTr="00FE2767">
        <w:tc>
          <w:tcPr>
            <w:tcW w:w="5324" w:type="dxa"/>
            <w:vAlign w:val="center"/>
          </w:tcPr>
          <w:p w:rsidR="006B5680" w:rsidRPr="00E34DF3" w:rsidRDefault="006B5680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6B5680" w:rsidRPr="00E34DF3" w:rsidRDefault="006B5680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6B5680" w:rsidRPr="00E34DF3" w:rsidRDefault="006B5680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6B5680" w:rsidRPr="00FA70AA" w:rsidTr="00FE2767">
        <w:tc>
          <w:tcPr>
            <w:tcW w:w="5324" w:type="dxa"/>
          </w:tcPr>
          <w:p w:rsidR="006B5680" w:rsidRPr="00B55576" w:rsidRDefault="006B5680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6B5680" w:rsidRPr="00B55576" w:rsidRDefault="006B5680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6B5680" w:rsidRPr="00B55576" w:rsidRDefault="006B5680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6B5680" w:rsidTr="00FE2767">
        <w:tc>
          <w:tcPr>
            <w:tcW w:w="5324" w:type="dxa"/>
          </w:tcPr>
          <w:p w:rsidR="006B5680" w:rsidRPr="00FA70AA" w:rsidRDefault="006B5680" w:rsidP="00FE2767">
            <w:pPr>
              <w:spacing w:line="276" w:lineRule="auto"/>
              <w:jc w:val="both"/>
            </w:pPr>
            <w:r w:rsidRPr="00FA70AA">
              <w:rPr>
                <w:color w:val="000000"/>
              </w:rPr>
              <w:t>Сельскохозяйственные угодия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0,00214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0,00234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FA70AA" w:rsidRDefault="006B5680" w:rsidP="00FE2767">
            <w:pPr>
              <w:spacing w:line="276" w:lineRule="auto"/>
              <w:jc w:val="both"/>
            </w:pPr>
            <w:r w:rsidRPr="00FA70AA">
              <w:rPr>
                <w:color w:val="000000"/>
              </w:rPr>
              <w:t>Земли, занятые зданиями, строениями и сооружениями, используемые для производства, хранения и первичной переработки сельскохозяйственной продукции</w:t>
            </w:r>
          </w:p>
        </w:tc>
        <w:tc>
          <w:tcPr>
            <w:tcW w:w="2155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0,0565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0,0869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FA70AA" w:rsidRDefault="006B5680" w:rsidP="00FE2767">
            <w:pPr>
              <w:spacing w:line="276" w:lineRule="auto"/>
            </w:pPr>
            <w:r w:rsidRPr="00FA70AA">
              <w:rPr>
                <w:color w:val="000000"/>
              </w:rPr>
              <w:t>Сельскохозяйственные угодья, переданные физическим лицам для сенокошения</w:t>
            </w:r>
          </w:p>
        </w:tc>
        <w:tc>
          <w:tcPr>
            <w:tcW w:w="2155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0,00248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7955E1" w:rsidRDefault="006B5680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0,00433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FA70AA" w:rsidRDefault="006B5680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 лицам под посадку картофеля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0,0264</w:t>
            </w:r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6B5680" w:rsidTr="00FE2767">
        <w:tc>
          <w:tcPr>
            <w:tcW w:w="5324" w:type="dxa"/>
          </w:tcPr>
          <w:p w:rsidR="006B5680" w:rsidRPr="00FA70AA" w:rsidRDefault="006B5680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физическими юридическим лицам под индивидуальные дачи и базы отдыха</w:t>
            </w:r>
          </w:p>
        </w:tc>
        <w:tc>
          <w:tcPr>
            <w:tcW w:w="2155" w:type="dxa"/>
            <w:vAlign w:val="center"/>
          </w:tcPr>
          <w:p w:rsidR="006B5680" w:rsidRPr="005D095F" w:rsidRDefault="006B5680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0,3585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6B5680" w:rsidRDefault="006B5680" w:rsidP="00FE2767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6B5680" w:rsidRPr="00E34DF3" w:rsidRDefault="006B5680" w:rsidP="00DB5AA4">
      <w:pPr>
        <w:rPr>
          <w:sz w:val="22"/>
          <w:szCs w:val="22"/>
        </w:rPr>
      </w:pPr>
    </w:p>
    <w:p w:rsidR="006B5680" w:rsidRPr="00DB5AA4" w:rsidRDefault="006B5680" w:rsidP="00DB5AA4"/>
    <w:sectPr w:rsidR="006B5680" w:rsidRPr="00DB5AA4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654F5"/>
    <w:rsid w:val="00274986"/>
    <w:rsid w:val="002C1C95"/>
    <w:rsid w:val="003E32A9"/>
    <w:rsid w:val="0042211C"/>
    <w:rsid w:val="004B6DB9"/>
    <w:rsid w:val="005D095F"/>
    <w:rsid w:val="005E0DDA"/>
    <w:rsid w:val="00622842"/>
    <w:rsid w:val="006B5680"/>
    <w:rsid w:val="007653A6"/>
    <w:rsid w:val="007955E1"/>
    <w:rsid w:val="007B54FC"/>
    <w:rsid w:val="007C2208"/>
    <w:rsid w:val="00853A8C"/>
    <w:rsid w:val="00AD4A3D"/>
    <w:rsid w:val="00B55576"/>
    <w:rsid w:val="00C5439A"/>
    <w:rsid w:val="00D079D5"/>
    <w:rsid w:val="00DB5AA4"/>
    <w:rsid w:val="00E136D5"/>
    <w:rsid w:val="00E34DF3"/>
    <w:rsid w:val="00F156A6"/>
    <w:rsid w:val="00F414D0"/>
    <w:rsid w:val="00FA70AA"/>
    <w:rsid w:val="00FE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E0DDA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E6414C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154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6</cp:revision>
  <dcterms:created xsi:type="dcterms:W3CDTF">2017-10-16T05:11:00Z</dcterms:created>
  <dcterms:modified xsi:type="dcterms:W3CDTF">2017-10-26T09:57:00Z</dcterms:modified>
</cp:coreProperties>
</file>