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20" w:rsidRDefault="00844520" w:rsidP="00D079D5">
      <w:pPr>
        <w:ind w:firstLine="5103"/>
      </w:pPr>
      <w:r>
        <w:t>Приложение № 3</w:t>
      </w:r>
    </w:p>
    <w:p w:rsidR="00844520" w:rsidRDefault="00844520" w:rsidP="00D079D5">
      <w:pPr>
        <w:ind w:firstLine="5103"/>
      </w:pPr>
      <w:r>
        <w:t>к решению районного Совета депутатов</w:t>
      </w:r>
    </w:p>
    <w:p w:rsidR="00844520" w:rsidRDefault="00844520" w:rsidP="00B4029D">
      <w:pPr>
        <w:pStyle w:val="Heading6"/>
        <w:ind w:firstLine="453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      от 22.11.2018 № 50-285-80р</w:t>
      </w:r>
      <w:r>
        <w:rPr>
          <w:sz w:val="24"/>
          <w:szCs w:val="24"/>
        </w:rPr>
        <w:t xml:space="preserve">  </w:t>
      </w:r>
    </w:p>
    <w:p w:rsidR="00844520" w:rsidRDefault="00844520"/>
    <w:p w:rsidR="00844520" w:rsidRPr="00955956" w:rsidRDefault="00844520" w:rsidP="00D079D5">
      <w:pPr>
        <w:spacing w:line="276" w:lineRule="auto"/>
        <w:ind w:firstLine="709"/>
        <w:jc w:val="center"/>
        <w:rPr>
          <w:b/>
        </w:rPr>
      </w:pPr>
      <w:r w:rsidRPr="00955956">
        <w:rPr>
          <w:b/>
        </w:rPr>
        <w:t xml:space="preserve">Расчетные обоснованные  </w:t>
      </w:r>
      <w:r w:rsidRPr="00A34296">
        <w:rPr>
          <w:b/>
        </w:rPr>
        <w:t>коэффициенты,  применяемые</w:t>
      </w:r>
      <w:r w:rsidRPr="00955956">
        <w:rPr>
          <w:b/>
        </w:rPr>
        <w:t xml:space="preserve"> к кадастровой стоимости земельных участков, </w:t>
      </w:r>
      <w:r w:rsidRPr="00A34296">
        <w:rPr>
          <w:b/>
        </w:rPr>
        <w:t>предоставляемых</w:t>
      </w:r>
      <w:r w:rsidRPr="00955956">
        <w:rPr>
          <w:b/>
        </w:rPr>
        <w:t xml:space="preserve"> в аренду, </w:t>
      </w:r>
      <w:r>
        <w:rPr>
          <w:b/>
        </w:rPr>
        <w:t>из</w:t>
      </w:r>
      <w:r w:rsidRPr="00955956">
        <w:rPr>
          <w:b/>
        </w:rPr>
        <w:t xml:space="preserve"> категорий земель </w:t>
      </w:r>
      <w:r>
        <w:rPr>
          <w:b/>
        </w:rPr>
        <w:t xml:space="preserve"> населенных пунктов на территории Новоселовского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8"/>
        <w:gridCol w:w="9"/>
        <w:gridCol w:w="6"/>
        <w:gridCol w:w="2295"/>
        <w:gridCol w:w="2093"/>
      </w:tblGrid>
      <w:tr w:rsidR="00844520" w:rsidRPr="00E34DF3" w:rsidTr="00F156A6">
        <w:tc>
          <w:tcPr>
            <w:tcW w:w="5177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 xml:space="preserve"> Вид разрешенного использования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К1 по методике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К2 по методике</w:t>
            </w:r>
          </w:p>
        </w:tc>
      </w:tr>
      <w:tr w:rsidR="00844520" w:rsidRPr="00E34DF3" w:rsidTr="00F156A6">
        <w:tc>
          <w:tcPr>
            <w:tcW w:w="5177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3</w:t>
            </w:r>
          </w:p>
        </w:tc>
      </w:tr>
      <w:tr w:rsidR="00844520" w:rsidRPr="00E34DF3" w:rsidTr="00F156A6">
        <w:tc>
          <w:tcPr>
            <w:tcW w:w="7478" w:type="dxa"/>
            <w:gridSpan w:val="4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F156A6">
            <w:pPr>
              <w:spacing w:line="276" w:lineRule="auto"/>
              <w:jc w:val="center"/>
              <w:rPr>
                <w:b/>
              </w:rPr>
            </w:pP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 </w:t>
            </w:r>
            <w:r w:rsidRPr="00E34DF3">
              <w:rPr>
                <w:sz w:val="22"/>
                <w:szCs w:val="22"/>
              </w:rPr>
              <w:t>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размещения домов среднеэтажной и многоэтажной жилой застройки.</w:t>
            </w:r>
          </w:p>
        </w:tc>
        <w:tc>
          <w:tcPr>
            <w:tcW w:w="2295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0,00104</w:t>
            </w:r>
          </w:p>
        </w:tc>
        <w:tc>
          <w:tcPr>
            <w:tcW w:w="2093" w:type="dxa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0,00223</w:t>
            </w:r>
          </w:p>
        </w:tc>
        <w:tc>
          <w:tcPr>
            <w:tcW w:w="2093" w:type="dxa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68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>Группа2</w:t>
            </w:r>
            <w:r w:rsidRPr="00E34DF3">
              <w:rPr>
                <w:sz w:val="22"/>
                <w:szCs w:val="22"/>
              </w:rPr>
              <w:t>- Земельные участки, предназначенные для размещения домов малоэтажной жилой застройки, в том числе индивидуальной жилой застройки.</w:t>
            </w:r>
          </w:p>
        </w:tc>
        <w:tc>
          <w:tcPr>
            <w:tcW w:w="2310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0,0125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0,00298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Группа3 </w:t>
            </w:r>
            <w:r w:rsidRPr="00E34DF3">
              <w:rPr>
                <w:sz w:val="22"/>
                <w:szCs w:val="22"/>
              </w:rPr>
              <w:t>– Земельные участки, предназначенные для размещения гаражей и автостоянок.</w:t>
            </w:r>
          </w:p>
        </w:tc>
        <w:tc>
          <w:tcPr>
            <w:tcW w:w="2295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0,005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0,0052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>Группа4-</w:t>
            </w:r>
            <w:r w:rsidRPr="00E34DF3">
              <w:rPr>
                <w:sz w:val="22"/>
                <w:szCs w:val="22"/>
              </w:rPr>
              <w:t>Земельные участки, предназначенные для дачного строительства, садоводства и огородничества.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0,0478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Группа5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объектов торговли, общественного питания и бытового обслуживания.</w:t>
            </w:r>
          </w:p>
        </w:tc>
        <w:tc>
          <w:tcPr>
            <w:tcW w:w="2295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0,161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0,0319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Группа6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гостиниц.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0,1532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Группа7-</w:t>
            </w:r>
            <w:r w:rsidRPr="00E34DF3">
              <w:rPr>
                <w:sz w:val="22"/>
                <w:szCs w:val="22"/>
              </w:rPr>
              <w:t>Земельные участки, предназначенные для размещения офисных зданий делового и коммерческого назначения.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0,01446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77" w:type="dxa"/>
            <w:gridSpan w:val="2"/>
          </w:tcPr>
          <w:p w:rsidR="00844520" w:rsidRPr="00E34DF3" w:rsidRDefault="00844520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Группа8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объектов рекреационного и лечебно-оздоровительного назначения.</w:t>
            </w:r>
          </w:p>
        </w:tc>
        <w:tc>
          <w:tcPr>
            <w:tcW w:w="2301" w:type="dxa"/>
            <w:gridSpan w:val="2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0,00127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Группа9 </w:t>
            </w:r>
            <w:r w:rsidRPr="00E34DF3">
              <w:rPr>
                <w:sz w:val="22"/>
                <w:szCs w:val="22"/>
              </w:rPr>
              <w:t>-Земельные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</w:t>
            </w:r>
          </w:p>
        </w:tc>
        <w:tc>
          <w:tcPr>
            <w:tcW w:w="2295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по населенным пунктам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0,01377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</w:rPr>
            </w:pPr>
            <w:r w:rsidRPr="00E34DF3">
              <w:rPr>
                <w:b/>
                <w:i/>
                <w:sz w:val="22"/>
                <w:szCs w:val="22"/>
              </w:rPr>
              <w:t>в с.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sz w:val="22"/>
                <w:szCs w:val="22"/>
              </w:rPr>
              <w:t>Новоселово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0,006</w:t>
            </w:r>
            <w:bookmarkStart w:id="0" w:name="_GoBack"/>
            <w:bookmarkEnd w:id="0"/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Группа10 </w:t>
            </w:r>
            <w:r w:rsidRPr="00E34DF3">
              <w:rPr>
                <w:sz w:val="22"/>
                <w:szCs w:val="22"/>
              </w:rPr>
              <w:t xml:space="preserve">-Земельные участки, предназначенные для размещения электростанций, обслуживающих их сооружений и объектов.  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0,0003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</w:rPr>
            </w:pPr>
            <w:r w:rsidRPr="00E34DF3">
              <w:rPr>
                <w:b/>
                <w:sz w:val="22"/>
                <w:szCs w:val="22"/>
              </w:rPr>
              <w:t>Группа11-</w:t>
            </w:r>
            <w:r w:rsidRPr="00E34DF3">
              <w:rPr>
                <w:sz w:val="22"/>
                <w:szCs w:val="22"/>
              </w:rPr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аэровокзалов.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0,0063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</w:pPr>
            <w:r w:rsidRPr="00E34DF3">
              <w:rPr>
                <w:b/>
                <w:sz w:val="22"/>
                <w:szCs w:val="22"/>
              </w:rPr>
              <w:t xml:space="preserve">Группа12 </w:t>
            </w:r>
            <w:r w:rsidRPr="00E34DF3">
              <w:rPr>
                <w:sz w:val="22"/>
                <w:szCs w:val="22"/>
              </w:rPr>
              <w:t>-Земельные участки, занятые водными объектами, находящимися в обороте.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0,2940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  <w:rPr>
                <w:color w:val="FF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13-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объектов.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0,0169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jc w:val="both"/>
              <w:rPr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14</w:t>
            </w:r>
            <w:r w:rsidRPr="00E34DF3">
              <w:rPr>
                <w:color w:val="000000"/>
                <w:sz w:val="22"/>
                <w:szCs w:val="22"/>
              </w:rPr>
              <w:t>-Земельные участки, занятые особо охраняемыми территориями и объектами, городскими лесами, скверами, парками, городскими садами.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  <w:szCs w:val="22"/>
              </w:rPr>
              <w:t>0,032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4504D0">
            <w:pPr>
              <w:spacing w:line="276" w:lineRule="auto"/>
              <w:jc w:val="both"/>
            </w:pPr>
            <w:r w:rsidRPr="00E34DF3">
              <w:rPr>
                <w:b/>
                <w:color w:val="000000"/>
                <w:sz w:val="22"/>
                <w:szCs w:val="22"/>
              </w:rPr>
              <w:t>Группа 15</w:t>
            </w:r>
            <w:r w:rsidRPr="00E34DF3">
              <w:rPr>
                <w:color w:val="000000"/>
                <w:sz w:val="22"/>
                <w:szCs w:val="22"/>
              </w:rPr>
              <w:t xml:space="preserve">-Земельные участки, </w:t>
            </w:r>
            <w:r>
              <w:rPr>
                <w:color w:val="000000"/>
                <w:sz w:val="22"/>
                <w:szCs w:val="22"/>
              </w:rPr>
              <w:t>предназначенные для сельскохозяйственного использования</w:t>
            </w:r>
          </w:p>
        </w:tc>
        <w:tc>
          <w:tcPr>
            <w:tcW w:w="2295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  <w:tc>
          <w:tcPr>
            <w:tcW w:w="2093" w:type="dxa"/>
          </w:tcPr>
          <w:p w:rsidR="00844520" w:rsidRPr="00E34DF3" w:rsidRDefault="00844520" w:rsidP="00711920">
            <w:pPr>
              <w:spacing w:line="276" w:lineRule="auto"/>
              <w:jc w:val="both"/>
            </w:pP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  <w:color w:val="000000"/>
              </w:rPr>
            </w:pPr>
            <w:r w:rsidRPr="00E34DF3">
              <w:rPr>
                <w:b/>
                <w:i/>
                <w:color w:val="000000"/>
                <w:sz w:val="22"/>
                <w:szCs w:val="22"/>
              </w:rPr>
              <w:t>по населенным пунктам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0,0705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i/>
                <w:color w:val="000000"/>
              </w:rPr>
            </w:pPr>
            <w:r w:rsidRPr="00E34DF3">
              <w:rPr>
                <w:b/>
                <w:i/>
                <w:color w:val="000000"/>
                <w:sz w:val="22"/>
                <w:szCs w:val="22"/>
              </w:rPr>
              <w:t>в с.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E34DF3">
              <w:rPr>
                <w:b/>
                <w:i/>
                <w:color w:val="000000"/>
                <w:sz w:val="22"/>
                <w:szCs w:val="22"/>
              </w:rPr>
              <w:t>Новоселово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0,111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16-</w:t>
            </w:r>
            <w:r w:rsidRPr="00E34DF3">
              <w:rPr>
                <w:color w:val="000000"/>
                <w:sz w:val="22"/>
                <w:szCs w:val="22"/>
              </w:rPr>
              <w:t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набережные.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  <w:highlight w:val="green"/>
              </w:rPr>
            </w:pPr>
            <w:r>
              <w:rPr>
                <w:b/>
                <w:sz w:val="22"/>
                <w:szCs w:val="22"/>
              </w:rPr>
              <w:t>0,055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  <w:tr w:rsidR="00844520" w:rsidRPr="00E34DF3" w:rsidTr="00F156A6">
        <w:tc>
          <w:tcPr>
            <w:tcW w:w="5183" w:type="dxa"/>
            <w:gridSpan w:val="3"/>
          </w:tcPr>
          <w:p w:rsidR="00844520" w:rsidRPr="00E34DF3" w:rsidRDefault="00844520" w:rsidP="00711920">
            <w:pPr>
              <w:spacing w:line="276" w:lineRule="auto"/>
              <w:jc w:val="both"/>
              <w:rPr>
                <w:b/>
                <w:color w:val="000000"/>
              </w:rPr>
            </w:pPr>
            <w:r w:rsidRPr="00E34DF3">
              <w:rPr>
                <w:b/>
                <w:color w:val="000000"/>
                <w:sz w:val="22"/>
                <w:szCs w:val="22"/>
              </w:rPr>
              <w:t>Группа 17-</w:t>
            </w:r>
            <w:r w:rsidRPr="00E34DF3">
              <w:rPr>
                <w:color w:val="000000"/>
                <w:sz w:val="22"/>
                <w:szCs w:val="22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религии.</w:t>
            </w:r>
          </w:p>
        </w:tc>
        <w:tc>
          <w:tcPr>
            <w:tcW w:w="2295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  <w:rPr>
                <w:b/>
                <w:highlight w:val="green"/>
              </w:rPr>
            </w:pPr>
            <w:r>
              <w:rPr>
                <w:b/>
                <w:sz w:val="22"/>
                <w:szCs w:val="22"/>
              </w:rPr>
              <w:t>0,0049</w:t>
            </w:r>
          </w:p>
        </w:tc>
        <w:tc>
          <w:tcPr>
            <w:tcW w:w="2093" w:type="dxa"/>
            <w:vAlign w:val="center"/>
          </w:tcPr>
          <w:p w:rsidR="00844520" w:rsidRPr="00E34DF3" w:rsidRDefault="00844520" w:rsidP="00711920">
            <w:pPr>
              <w:spacing w:line="276" w:lineRule="auto"/>
              <w:jc w:val="center"/>
            </w:pPr>
            <w:r w:rsidRPr="00E34DF3">
              <w:rPr>
                <w:sz w:val="22"/>
                <w:szCs w:val="22"/>
              </w:rPr>
              <w:t>1</w:t>
            </w:r>
          </w:p>
        </w:tc>
      </w:tr>
    </w:tbl>
    <w:p w:rsidR="00844520" w:rsidRPr="00E34DF3" w:rsidRDefault="00844520">
      <w:pPr>
        <w:rPr>
          <w:sz w:val="22"/>
          <w:szCs w:val="22"/>
        </w:rPr>
      </w:pPr>
    </w:p>
    <w:sectPr w:rsidR="00844520" w:rsidRPr="00E34DF3" w:rsidSect="00D079D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9D5"/>
    <w:rsid w:val="000F082B"/>
    <w:rsid w:val="00166999"/>
    <w:rsid w:val="002B7469"/>
    <w:rsid w:val="0034400F"/>
    <w:rsid w:val="003B0B72"/>
    <w:rsid w:val="004504D0"/>
    <w:rsid w:val="004C0E3A"/>
    <w:rsid w:val="005E7199"/>
    <w:rsid w:val="006742D1"/>
    <w:rsid w:val="00711920"/>
    <w:rsid w:val="007C2208"/>
    <w:rsid w:val="00844520"/>
    <w:rsid w:val="00847E6B"/>
    <w:rsid w:val="00860866"/>
    <w:rsid w:val="00955956"/>
    <w:rsid w:val="00A34296"/>
    <w:rsid w:val="00A44FEC"/>
    <w:rsid w:val="00AF18C2"/>
    <w:rsid w:val="00B4029D"/>
    <w:rsid w:val="00D079D5"/>
    <w:rsid w:val="00E34DF3"/>
    <w:rsid w:val="00E75E06"/>
    <w:rsid w:val="00EF70D8"/>
    <w:rsid w:val="00F1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9D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B4029D"/>
    <w:pPr>
      <w:keepNext/>
      <w:jc w:val="right"/>
      <w:outlineLvl w:val="5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1D525C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40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25C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579</Words>
  <Characters>3303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Олга</dc:creator>
  <cp:keywords/>
  <dc:description/>
  <cp:lastModifiedBy>puma</cp:lastModifiedBy>
  <cp:revision>12</cp:revision>
  <cp:lastPrinted>2018-11-22T08:12:00Z</cp:lastPrinted>
  <dcterms:created xsi:type="dcterms:W3CDTF">2017-10-16T05:09:00Z</dcterms:created>
  <dcterms:modified xsi:type="dcterms:W3CDTF">2018-11-22T08:12:00Z</dcterms:modified>
</cp:coreProperties>
</file>