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59" w:rsidRPr="00A208F6" w:rsidRDefault="00A06159" w:rsidP="00FA7951">
      <w:pPr>
        <w:spacing w:after="0" w:line="240" w:lineRule="auto"/>
        <w:ind w:left="2124" w:firstLine="70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</w:t>
      </w:r>
      <w:r w:rsidRPr="00A208F6">
        <w:rPr>
          <w:rFonts w:ascii="Times New Roman" w:hAnsi="Times New Roman"/>
          <w:sz w:val="24"/>
          <w:szCs w:val="28"/>
        </w:rPr>
        <w:t>Приложение</w:t>
      </w:r>
      <w:r>
        <w:rPr>
          <w:rFonts w:ascii="Times New Roman" w:hAnsi="Times New Roman"/>
          <w:sz w:val="24"/>
          <w:szCs w:val="28"/>
        </w:rPr>
        <w:t xml:space="preserve"> №</w:t>
      </w:r>
      <w:r w:rsidRPr="00A208F6">
        <w:rPr>
          <w:rFonts w:ascii="Times New Roman" w:hAnsi="Times New Roman"/>
          <w:sz w:val="24"/>
          <w:szCs w:val="28"/>
        </w:rPr>
        <w:t xml:space="preserve"> 2</w:t>
      </w:r>
    </w:p>
    <w:p w:rsidR="00A06159" w:rsidRPr="006F23EF" w:rsidRDefault="00A06159" w:rsidP="00FA7951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</w:t>
      </w:r>
      <w:r w:rsidRPr="006F23EF">
        <w:rPr>
          <w:rFonts w:ascii="Times New Roman" w:hAnsi="Times New Roman"/>
          <w:sz w:val="24"/>
          <w:szCs w:val="28"/>
        </w:rPr>
        <w:t>к решению Новоселовского районного</w:t>
      </w:r>
    </w:p>
    <w:p w:rsidR="00A06159" w:rsidRPr="006F23EF" w:rsidRDefault="00A06159" w:rsidP="00FA7951">
      <w:pPr>
        <w:spacing w:after="0" w:line="240" w:lineRule="auto"/>
        <w:ind w:left="2124" w:firstLine="70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</w:t>
      </w:r>
      <w:r w:rsidRPr="006F23EF">
        <w:rPr>
          <w:rFonts w:ascii="Times New Roman" w:hAnsi="Times New Roman"/>
          <w:sz w:val="24"/>
          <w:szCs w:val="28"/>
        </w:rPr>
        <w:t>Совета депутатов</w:t>
      </w:r>
      <w:r>
        <w:rPr>
          <w:rFonts w:ascii="Times New Roman" w:hAnsi="Times New Roman"/>
          <w:sz w:val="24"/>
          <w:szCs w:val="28"/>
        </w:rPr>
        <w:t xml:space="preserve"> </w:t>
      </w:r>
      <w:r w:rsidRPr="006F23EF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17.03.</w:t>
      </w:r>
      <w:r w:rsidRPr="006F23EF">
        <w:rPr>
          <w:rFonts w:ascii="Times New Roman" w:hAnsi="Times New Roman"/>
          <w:sz w:val="24"/>
          <w:szCs w:val="28"/>
        </w:rPr>
        <w:t>2021 №</w:t>
      </w:r>
      <w:r>
        <w:rPr>
          <w:rFonts w:ascii="Times New Roman" w:hAnsi="Times New Roman"/>
          <w:sz w:val="24"/>
          <w:szCs w:val="28"/>
        </w:rPr>
        <w:t xml:space="preserve"> 7-37-11р</w:t>
      </w:r>
    </w:p>
    <w:p w:rsidR="00A06159" w:rsidRPr="00A208F6" w:rsidRDefault="00A06159" w:rsidP="00A20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6159" w:rsidRDefault="00A06159" w:rsidP="00A20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Порядок, условия и сроки внесения арендной платы за земельные участки из земель, государственная собственность на которые не разграничена и земель, находящихся в муниципальной собственности</w:t>
      </w:r>
    </w:p>
    <w:p w:rsidR="00A06159" w:rsidRPr="00A208F6" w:rsidRDefault="00A06159" w:rsidP="00A208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1. Порядок, условия и сроки внесения арендной платы за земельные участки из земель, государственная собственность на которые не разграничена и земель, находящиеся в муниципальной собственности и предоставленные в аренду без торгов (далее - Порядок).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2. Арендная плата за земельные участки, из земель государственная собственность на которые не разграничена и земель, находящиеся в муниципальной собственности (далее - арендная плата, земельные участки), вносится путем ее перечисления арендатором по реквизитам, указанным в договоре аренды земельного участка. В платежном документе на перечисление арендной платы указываются назначение платежа, дата и номер договора аренды земельного участка.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3. Начисление арендной платы осуществляется с момента, указанного в договоре аренды земельного участка.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4. Арендная плата вносится арендаторами в размере, сроки и на условиях, установленных договором аренды земельного участка. Периодом внесения арендной платы может являться месяц, квартал, полугодие, год.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5. В случае если периодом внесения арендной платы является месяц, арендная плата за текущий месяц вносится не позднее десятого числа текущего месяца.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6. В случае если периодом внесения арендной платы является квартал, арендная плата за текущий квартал вносится до десятого числа первого месяца текущего квартала либо тридцатого числа последнего месяца текущего квартала.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7. В случае если периодом внесения арендной платы является полугодие, арендная плата за текущее полугодие вносится до десятого числа первого месяца текущего полугодия либо тридцатого числа последнего месяца текущего полугодия.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8. В случае если периодом внесения арендной платы является год, арендная плата за текущий год вносится до тридцатого числа первого месяца текущего года.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9. Арендная плата за первый подлежащий оплате период, а также в случае распространения действия договора аренды земельного участка на отношения, возникшие между сторонами до заключения такого договора, подлежит уплате в соответствии с условиями, установленными договором, но не более тридцати дней с даты заключения договора.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>Внесение арендной платы может производиться досрочно.</w:t>
      </w:r>
    </w:p>
    <w:p w:rsidR="00A06159" w:rsidRPr="00A208F6" w:rsidRDefault="00A06159" w:rsidP="00A208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F6">
        <w:rPr>
          <w:rFonts w:ascii="Times New Roman" w:hAnsi="Times New Roman"/>
          <w:sz w:val="28"/>
          <w:szCs w:val="28"/>
        </w:rPr>
        <w:t xml:space="preserve">За несвоевременную уплату авансовых платежей начисляется пеня в размере 1/300 ставки рефинансирования ЦБ РФ, за каждый день просрочки платежа.  </w:t>
      </w:r>
    </w:p>
    <w:sectPr w:rsidR="00A06159" w:rsidRPr="00A208F6" w:rsidSect="00471DA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8F6"/>
    <w:rsid w:val="00385ED9"/>
    <w:rsid w:val="00471DAE"/>
    <w:rsid w:val="005306C4"/>
    <w:rsid w:val="00580B15"/>
    <w:rsid w:val="006110EC"/>
    <w:rsid w:val="006225AE"/>
    <w:rsid w:val="00687744"/>
    <w:rsid w:val="006F23EF"/>
    <w:rsid w:val="009574CB"/>
    <w:rsid w:val="00A06159"/>
    <w:rsid w:val="00A208F6"/>
    <w:rsid w:val="00AF60DF"/>
    <w:rsid w:val="00B54391"/>
    <w:rsid w:val="00D412E8"/>
    <w:rsid w:val="00E20FAB"/>
    <w:rsid w:val="00FA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E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388</Words>
  <Characters>2218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юристОУМИ</dc:creator>
  <cp:keywords/>
  <dc:description/>
  <cp:lastModifiedBy>puma</cp:lastModifiedBy>
  <cp:revision>10</cp:revision>
  <dcterms:created xsi:type="dcterms:W3CDTF">2021-03-10T09:10:00Z</dcterms:created>
  <dcterms:modified xsi:type="dcterms:W3CDTF">2021-03-17T09:05:00Z</dcterms:modified>
</cp:coreProperties>
</file>