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69" w:rsidRDefault="00FA4E15" w:rsidP="006B6069">
      <w:pPr>
        <w:ind w:hanging="1701"/>
        <w:jc w:val="center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</w:t>
      </w:r>
      <w:r w:rsidR="006B6069">
        <w:rPr>
          <w:i/>
          <w:color w:val="000000"/>
          <w:sz w:val="32"/>
          <w:szCs w:val="32"/>
        </w:rPr>
        <w:t xml:space="preserve">                  РОССИЙСКАЯ ФЕДЕРАЦИЯ</w:t>
      </w:r>
    </w:p>
    <w:p w:rsidR="006B6069" w:rsidRDefault="006B6069" w:rsidP="006B6069">
      <w:pPr>
        <w:jc w:val="center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КРАСНОЯРСКИЙ КРАЙ</w:t>
      </w:r>
    </w:p>
    <w:p w:rsidR="006B6069" w:rsidRDefault="006B6069" w:rsidP="006B6069">
      <w:pPr>
        <w:jc w:val="both"/>
        <w:rPr>
          <w:color w:val="000000"/>
          <w:sz w:val="32"/>
          <w:szCs w:val="32"/>
        </w:rPr>
      </w:pPr>
    </w:p>
    <w:p w:rsidR="006B6069" w:rsidRDefault="006B6069" w:rsidP="006B6069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НОВОСЕЛОВСКОГО</w:t>
      </w:r>
    </w:p>
    <w:p w:rsidR="006B6069" w:rsidRDefault="006B6069" w:rsidP="006B6069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РАЙОНА</w:t>
      </w:r>
    </w:p>
    <w:p w:rsidR="006B6069" w:rsidRDefault="006B6069" w:rsidP="006B6069">
      <w:pPr>
        <w:jc w:val="center"/>
        <w:rPr>
          <w:b/>
          <w:color w:val="000000"/>
          <w:sz w:val="40"/>
          <w:szCs w:val="40"/>
        </w:rPr>
      </w:pPr>
    </w:p>
    <w:p w:rsidR="006B6069" w:rsidRPr="000F6393" w:rsidRDefault="006B6069" w:rsidP="006B6069">
      <w:pPr>
        <w:jc w:val="center"/>
        <w:rPr>
          <w:b/>
          <w:color w:val="000000"/>
          <w:sz w:val="40"/>
          <w:szCs w:val="40"/>
        </w:rPr>
      </w:pPr>
      <w:r w:rsidRPr="000F6393">
        <w:rPr>
          <w:b/>
          <w:color w:val="000000"/>
          <w:sz w:val="40"/>
          <w:szCs w:val="40"/>
        </w:rPr>
        <w:t>ПОСТАНОВЛЕНИЕ</w:t>
      </w:r>
    </w:p>
    <w:p w:rsidR="006B6069" w:rsidRDefault="006B6069" w:rsidP="006B6069">
      <w:pPr>
        <w:jc w:val="center"/>
        <w:rPr>
          <w:b/>
          <w:sz w:val="28"/>
          <w:szCs w:val="28"/>
        </w:rPr>
      </w:pPr>
    </w:p>
    <w:p w:rsidR="006B6069" w:rsidRDefault="006B6069" w:rsidP="006B606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27B2E">
        <w:rPr>
          <w:sz w:val="28"/>
          <w:szCs w:val="28"/>
        </w:rPr>
        <w:t>03</w:t>
      </w:r>
      <w:r>
        <w:rPr>
          <w:sz w:val="28"/>
          <w:szCs w:val="28"/>
        </w:rPr>
        <w:t xml:space="preserve">» </w:t>
      </w:r>
      <w:r w:rsidR="00927B2E">
        <w:rPr>
          <w:sz w:val="28"/>
          <w:szCs w:val="28"/>
        </w:rPr>
        <w:t>11</w:t>
      </w:r>
      <w:r>
        <w:rPr>
          <w:sz w:val="28"/>
          <w:szCs w:val="28"/>
        </w:rPr>
        <w:t xml:space="preserve"> 20</w:t>
      </w:r>
      <w:r w:rsidR="0006077E">
        <w:rPr>
          <w:sz w:val="28"/>
          <w:szCs w:val="28"/>
        </w:rPr>
        <w:t>2</w:t>
      </w:r>
      <w:r w:rsidR="00C50AF3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  </w:t>
      </w:r>
      <w:r w:rsidR="00927B2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с. Новоселово                                           № </w:t>
      </w:r>
      <w:r w:rsidR="00927B2E">
        <w:rPr>
          <w:sz w:val="28"/>
          <w:szCs w:val="28"/>
        </w:rPr>
        <w:t>923</w:t>
      </w:r>
    </w:p>
    <w:p w:rsidR="006B6069" w:rsidRDefault="006B6069" w:rsidP="006B6069">
      <w:pPr>
        <w:jc w:val="both"/>
        <w:rPr>
          <w:sz w:val="28"/>
          <w:szCs w:val="28"/>
        </w:rPr>
      </w:pPr>
    </w:p>
    <w:p w:rsidR="006B6069" w:rsidRDefault="006B6069" w:rsidP="006B60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Новоселовского района  от 09.11.2016  № 453 </w:t>
      </w:r>
      <w:r w:rsidR="00777478">
        <w:rPr>
          <w:sz w:val="28"/>
          <w:szCs w:val="28"/>
        </w:rPr>
        <w:t>"</w:t>
      </w:r>
      <w:r>
        <w:rPr>
          <w:sz w:val="28"/>
          <w:szCs w:val="28"/>
        </w:rPr>
        <w:t xml:space="preserve">Об утверждении муниципальной программы Новоселовского района </w:t>
      </w:r>
      <w:r w:rsidR="00777478">
        <w:rPr>
          <w:sz w:val="28"/>
          <w:szCs w:val="28"/>
        </w:rPr>
        <w:t>"</w:t>
      </w:r>
      <w:r>
        <w:rPr>
          <w:sz w:val="28"/>
          <w:szCs w:val="28"/>
        </w:rPr>
        <w:t>Развитие культуры</w:t>
      </w:r>
      <w:r w:rsidR="00777478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</w:p>
    <w:p w:rsidR="006B6069" w:rsidRDefault="006B6069" w:rsidP="006B6069">
      <w:pPr>
        <w:rPr>
          <w:sz w:val="28"/>
          <w:szCs w:val="28"/>
        </w:rPr>
      </w:pPr>
    </w:p>
    <w:p w:rsidR="006B6069" w:rsidRDefault="006B6069" w:rsidP="006B60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18 Устава Новоселовского района,</w:t>
      </w:r>
    </w:p>
    <w:p w:rsidR="006B6069" w:rsidRDefault="006B6069" w:rsidP="006B6069">
      <w:pPr>
        <w:ind w:firstLine="708"/>
        <w:jc w:val="both"/>
        <w:rPr>
          <w:sz w:val="28"/>
          <w:szCs w:val="28"/>
        </w:rPr>
      </w:pPr>
    </w:p>
    <w:p w:rsidR="006B6069" w:rsidRDefault="006B6069" w:rsidP="006B60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B6069" w:rsidRDefault="006B6069" w:rsidP="006B6069">
      <w:pPr>
        <w:ind w:firstLine="708"/>
        <w:jc w:val="center"/>
        <w:rPr>
          <w:sz w:val="28"/>
          <w:szCs w:val="28"/>
        </w:rPr>
      </w:pPr>
    </w:p>
    <w:p w:rsidR="006B6069" w:rsidRDefault="006B6069" w:rsidP="006B60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постановление администрации Новоселовского района от 09.11.2016 № 453 </w:t>
      </w:r>
      <w:r w:rsidR="00777478">
        <w:rPr>
          <w:sz w:val="28"/>
          <w:szCs w:val="28"/>
        </w:rPr>
        <w:t>"</w:t>
      </w:r>
      <w:r>
        <w:rPr>
          <w:sz w:val="28"/>
          <w:szCs w:val="28"/>
        </w:rPr>
        <w:t xml:space="preserve">Об утверждении муниципальной программы Новоселовского района </w:t>
      </w:r>
      <w:r w:rsidR="00777478">
        <w:rPr>
          <w:sz w:val="28"/>
          <w:szCs w:val="28"/>
        </w:rPr>
        <w:t>"</w:t>
      </w:r>
      <w:r>
        <w:rPr>
          <w:sz w:val="28"/>
          <w:szCs w:val="28"/>
        </w:rPr>
        <w:t>Развитие культуры</w:t>
      </w:r>
      <w:r w:rsidR="00777478">
        <w:rPr>
          <w:sz w:val="28"/>
          <w:szCs w:val="28"/>
        </w:rPr>
        <w:t>"</w:t>
      </w:r>
      <w:r w:rsidR="00E32A0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следующее изменение:</w:t>
      </w:r>
    </w:p>
    <w:p w:rsidR="006B6069" w:rsidRDefault="00BA0C59" w:rsidP="006B60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"М</w:t>
      </w:r>
      <w:r w:rsidR="006B6069">
        <w:rPr>
          <w:sz w:val="28"/>
          <w:szCs w:val="28"/>
        </w:rPr>
        <w:t>униципальн</w:t>
      </w:r>
      <w:r w:rsidR="00777478">
        <w:rPr>
          <w:sz w:val="28"/>
          <w:szCs w:val="28"/>
        </w:rPr>
        <w:t>ая</w:t>
      </w:r>
      <w:r w:rsidR="006B6069">
        <w:rPr>
          <w:sz w:val="28"/>
          <w:szCs w:val="28"/>
        </w:rPr>
        <w:t xml:space="preserve"> программ</w:t>
      </w:r>
      <w:r w:rsidR="00777478">
        <w:rPr>
          <w:sz w:val="28"/>
          <w:szCs w:val="28"/>
        </w:rPr>
        <w:t>а</w:t>
      </w:r>
      <w:r w:rsidR="006B6069">
        <w:rPr>
          <w:sz w:val="28"/>
          <w:szCs w:val="28"/>
        </w:rPr>
        <w:t xml:space="preserve"> Новоселовского района </w:t>
      </w:r>
      <w:r w:rsidR="00777478">
        <w:rPr>
          <w:sz w:val="28"/>
          <w:szCs w:val="28"/>
        </w:rPr>
        <w:t>"</w:t>
      </w:r>
      <w:r w:rsidR="006B6069">
        <w:rPr>
          <w:sz w:val="28"/>
          <w:szCs w:val="28"/>
        </w:rPr>
        <w:t>Развитие культуры</w:t>
      </w:r>
      <w:r w:rsidR="00777478">
        <w:rPr>
          <w:sz w:val="28"/>
          <w:szCs w:val="28"/>
        </w:rPr>
        <w:t>"</w:t>
      </w:r>
      <w:r w:rsidR="006B6069">
        <w:rPr>
          <w:sz w:val="28"/>
          <w:szCs w:val="28"/>
        </w:rPr>
        <w:t xml:space="preserve"> изложить в новой редакции согласно приложению</w:t>
      </w:r>
      <w:r w:rsidR="00D76633">
        <w:rPr>
          <w:sz w:val="28"/>
          <w:szCs w:val="28"/>
        </w:rPr>
        <w:t xml:space="preserve"> к настоящему постановлению</w:t>
      </w:r>
      <w:r w:rsidR="006B6069">
        <w:rPr>
          <w:sz w:val="28"/>
          <w:szCs w:val="28"/>
        </w:rPr>
        <w:t xml:space="preserve">.  </w:t>
      </w:r>
    </w:p>
    <w:p w:rsidR="006B6069" w:rsidRDefault="006B6069" w:rsidP="006B60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</w:t>
      </w:r>
      <w:r w:rsidR="00D76633">
        <w:rPr>
          <w:sz w:val="28"/>
          <w:szCs w:val="28"/>
        </w:rPr>
        <w:t xml:space="preserve"> Новоселовского</w:t>
      </w:r>
      <w:r>
        <w:rPr>
          <w:sz w:val="28"/>
          <w:szCs w:val="28"/>
        </w:rPr>
        <w:t xml:space="preserve"> района по </w:t>
      </w:r>
      <w:r w:rsidR="002926A1">
        <w:rPr>
          <w:sz w:val="28"/>
          <w:szCs w:val="28"/>
        </w:rPr>
        <w:t>оперативным</w:t>
      </w:r>
      <w:r>
        <w:rPr>
          <w:sz w:val="28"/>
          <w:szCs w:val="28"/>
        </w:rPr>
        <w:t xml:space="preserve"> вопросам </w:t>
      </w:r>
      <w:r w:rsidR="002926A1">
        <w:rPr>
          <w:sz w:val="28"/>
          <w:szCs w:val="28"/>
        </w:rPr>
        <w:t>Е.В. Анашкина.</w:t>
      </w:r>
    </w:p>
    <w:p w:rsidR="006B6069" w:rsidRPr="00784E7E" w:rsidRDefault="006B6069" w:rsidP="006B6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6393">
        <w:rPr>
          <w:rFonts w:ascii="Times New Roman" w:hAnsi="Times New Roman" w:cs="Times New Roman"/>
          <w:sz w:val="28"/>
          <w:szCs w:val="28"/>
        </w:rPr>
        <w:t>3. Ответственному исполнителю программы в тече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EC0B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10 дней  со дня утверждения</w:t>
      </w:r>
      <w:r w:rsidRPr="000F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proofErr w:type="gramStart"/>
      <w:r w:rsidRPr="000F6393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0F6393">
        <w:rPr>
          <w:rFonts w:ascii="Times New Roman" w:hAnsi="Times New Roman" w:cs="Times New Roman"/>
          <w:sz w:val="28"/>
          <w:szCs w:val="28"/>
        </w:rPr>
        <w:t xml:space="preserve"> в государственной автоматизированной информационной системе </w:t>
      </w:r>
      <w:r w:rsidR="009E7436">
        <w:rPr>
          <w:rFonts w:ascii="Times New Roman" w:hAnsi="Times New Roman" w:cs="Times New Roman"/>
          <w:sz w:val="28"/>
          <w:szCs w:val="28"/>
        </w:rPr>
        <w:t>«</w:t>
      </w:r>
      <w:r w:rsidRPr="000F6393">
        <w:rPr>
          <w:rFonts w:ascii="Times New Roman" w:hAnsi="Times New Roman" w:cs="Times New Roman"/>
          <w:sz w:val="28"/>
          <w:szCs w:val="28"/>
        </w:rPr>
        <w:t>Управление</w:t>
      </w:r>
      <w:r w:rsidR="009E7436">
        <w:rPr>
          <w:rFonts w:ascii="Times New Roman" w:hAnsi="Times New Roman" w:cs="Times New Roman"/>
          <w:sz w:val="28"/>
          <w:szCs w:val="28"/>
        </w:rPr>
        <w:t>»</w:t>
      </w:r>
      <w:r w:rsidRPr="000F63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F6393">
        <w:rPr>
          <w:rFonts w:ascii="Times New Roman" w:hAnsi="Times New Roman" w:cs="Times New Roman"/>
          <w:sz w:val="28"/>
          <w:szCs w:val="28"/>
          <w:lang w:val="en-US"/>
        </w:rPr>
        <w:t>gasu</w:t>
      </w:r>
      <w:proofErr w:type="spellEnd"/>
      <w:r w:rsidRPr="000F639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784E7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84E7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069" w:rsidRDefault="006B6069" w:rsidP="006B60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 01.01.202</w:t>
      </w:r>
      <w:r w:rsidR="00C50AF3">
        <w:rPr>
          <w:sz w:val="28"/>
          <w:szCs w:val="28"/>
        </w:rPr>
        <w:t>3</w:t>
      </w:r>
      <w:r w:rsidR="00FA11CB">
        <w:rPr>
          <w:sz w:val="28"/>
          <w:szCs w:val="28"/>
        </w:rPr>
        <w:t xml:space="preserve">, но не ранее </w:t>
      </w:r>
      <w:r>
        <w:rPr>
          <w:sz w:val="28"/>
          <w:szCs w:val="28"/>
        </w:rPr>
        <w:t xml:space="preserve"> официального опубликования в периодическом печатном издании </w:t>
      </w:r>
      <w:r w:rsidR="009E7436">
        <w:rPr>
          <w:sz w:val="28"/>
          <w:szCs w:val="28"/>
        </w:rPr>
        <w:t>«</w:t>
      </w:r>
      <w:r>
        <w:rPr>
          <w:sz w:val="28"/>
          <w:szCs w:val="28"/>
        </w:rPr>
        <w:t>Официальный вестник Новоселовского района</w:t>
      </w:r>
      <w:r w:rsidR="009E743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B6069" w:rsidRDefault="006B6069" w:rsidP="006B6069">
      <w:pPr>
        <w:jc w:val="both"/>
        <w:rPr>
          <w:sz w:val="28"/>
          <w:szCs w:val="28"/>
        </w:rPr>
      </w:pPr>
    </w:p>
    <w:p w:rsidR="006B6069" w:rsidRDefault="006B6069" w:rsidP="006B6069">
      <w:pPr>
        <w:jc w:val="both"/>
        <w:rPr>
          <w:sz w:val="28"/>
          <w:szCs w:val="28"/>
        </w:rPr>
      </w:pPr>
    </w:p>
    <w:p w:rsidR="000D370C" w:rsidRDefault="000D370C" w:rsidP="006B6069">
      <w:pPr>
        <w:jc w:val="both"/>
        <w:rPr>
          <w:sz w:val="28"/>
          <w:szCs w:val="28"/>
        </w:rPr>
      </w:pPr>
    </w:p>
    <w:p w:rsidR="006B6069" w:rsidRDefault="006B6069" w:rsidP="006B60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D370C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</w:t>
      </w:r>
      <w:r w:rsidR="000D370C">
        <w:rPr>
          <w:sz w:val="28"/>
          <w:szCs w:val="28"/>
        </w:rPr>
        <w:t>а</w:t>
      </w:r>
      <w:r w:rsidR="000D370C">
        <w:rPr>
          <w:sz w:val="28"/>
          <w:szCs w:val="28"/>
        </w:rPr>
        <w:tab/>
      </w:r>
      <w:r w:rsidR="000D370C">
        <w:rPr>
          <w:sz w:val="28"/>
          <w:szCs w:val="28"/>
        </w:rPr>
        <w:tab/>
      </w:r>
      <w:r w:rsidR="000D370C">
        <w:rPr>
          <w:sz w:val="28"/>
          <w:szCs w:val="28"/>
        </w:rPr>
        <w:tab/>
      </w:r>
      <w:r w:rsidR="000D370C">
        <w:rPr>
          <w:sz w:val="28"/>
          <w:szCs w:val="28"/>
        </w:rPr>
        <w:tab/>
      </w:r>
      <w:r w:rsidR="000D370C">
        <w:rPr>
          <w:sz w:val="28"/>
          <w:szCs w:val="28"/>
        </w:rPr>
        <w:tab/>
      </w:r>
      <w:r w:rsidR="000D370C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</w:t>
      </w:r>
      <w:r w:rsidR="000D370C">
        <w:rPr>
          <w:sz w:val="28"/>
          <w:szCs w:val="28"/>
        </w:rPr>
        <w:t>Н.Н. Филимонов</w:t>
      </w:r>
    </w:p>
    <w:p w:rsidR="006B6069" w:rsidRDefault="006B6069" w:rsidP="006B60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6069" w:rsidRDefault="006B6069" w:rsidP="006B6069">
      <w:pPr>
        <w:jc w:val="both"/>
        <w:rPr>
          <w:sz w:val="28"/>
          <w:szCs w:val="28"/>
        </w:rPr>
      </w:pPr>
    </w:p>
    <w:p w:rsidR="006B6069" w:rsidRDefault="006B6069" w:rsidP="006B6069">
      <w:pPr>
        <w:jc w:val="both"/>
        <w:rPr>
          <w:sz w:val="28"/>
          <w:szCs w:val="28"/>
        </w:rPr>
      </w:pPr>
    </w:p>
    <w:p w:rsidR="006B6069" w:rsidRDefault="006B6069" w:rsidP="006B6069">
      <w:pPr>
        <w:jc w:val="both"/>
        <w:rPr>
          <w:sz w:val="28"/>
          <w:szCs w:val="28"/>
        </w:rPr>
      </w:pPr>
    </w:p>
    <w:p w:rsidR="006B6069" w:rsidRDefault="006B6069" w:rsidP="006B6069">
      <w:pPr>
        <w:jc w:val="both"/>
        <w:rPr>
          <w:sz w:val="28"/>
          <w:szCs w:val="28"/>
        </w:rPr>
      </w:pPr>
    </w:p>
    <w:p w:rsidR="00BA0C59" w:rsidRDefault="00BA0C59" w:rsidP="006B6069">
      <w:pPr>
        <w:jc w:val="both"/>
        <w:rPr>
          <w:sz w:val="20"/>
          <w:szCs w:val="20"/>
        </w:rPr>
      </w:pPr>
    </w:p>
    <w:p w:rsidR="006B6069" w:rsidRDefault="00203B58" w:rsidP="006B6069">
      <w:pPr>
        <w:jc w:val="both"/>
        <w:rPr>
          <w:sz w:val="20"/>
          <w:szCs w:val="20"/>
        </w:rPr>
      </w:pPr>
      <w:r>
        <w:rPr>
          <w:sz w:val="20"/>
          <w:szCs w:val="20"/>
        </w:rPr>
        <w:t>Ю.Н. Максимов</w:t>
      </w:r>
    </w:p>
    <w:p w:rsidR="00D76633" w:rsidRDefault="000D370C" w:rsidP="00D76633">
      <w:pPr>
        <w:jc w:val="both"/>
        <w:rPr>
          <w:sz w:val="20"/>
          <w:szCs w:val="20"/>
        </w:rPr>
      </w:pPr>
      <w:r>
        <w:rPr>
          <w:sz w:val="20"/>
          <w:szCs w:val="20"/>
        </w:rPr>
        <w:t>8(39147)91196</w:t>
      </w:r>
    </w:p>
    <w:p w:rsidR="00066636" w:rsidRDefault="00D76633" w:rsidP="00D7663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76633" w:rsidRDefault="00066636" w:rsidP="009E7436">
      <w:pPr>
        <w:rPr>
          <w:sz w:val="28"/>
          <w:szCs w:val="28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</w:t>
      </w:r>
      <w:r w:rsidR="009E7436">
        <w:rPr>
          <w:sz w:val="20"/>
          <w:szCs w:val="20"/>
        </w:rPr>
        <w:t xml:space="preserve">      </w:t>
      </w:r>
      <w:r w:rsidR="006B6069">
        <w:rPr>
          <w:sz w:val="28"/>
          <w:szCs w:val="28"/>
        </w:rPr>
        <w:t>Приложение</w:t>
      </w:r>
    </w:p>
    <w:p w:rsidR="00D76633" w:rsidRDefault="00D76633" w:rsidP="00D766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B6069">
        <w:rPr>
          <w:sz w:val="28"/>
          <w:szCs w:val="28"/>
        </w:rPr>
        <w:t>к постановлению</w:t>
      </w:r>
      <w:r>
        <w:rPr>
          <w:sz w:val="28"/>
          <w:szCs w:val="28"/>
        </w:rPr>
        <w:tab/>
        <w:t xml:space="preserve"> </w:t>
      </w:r>
      <w:r w:rsidR="006B606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49E7">
        <w:rPr>
          <w:sz w:val="28"/>
          <w:szCs w:val="28"/>
        </w:rPr>
        <w:t xml:space="preserve">Новоселовского </w:t>
      </w:r>
      <w:r w:rsidR="006B6069">
        <w:rPr>
          <w:sz w:val="28"/>
          <w:szCs w:val="28"/>
        </w:rPr>
        <w:t>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B6069">
        <w:rPr>
          <w:sz w:val="28"/>
          <w:szCs w:val="28"/>
        </w:rPr>
        <w:t>от «</w:t>
      </w:r>
      <w:r w:rsidR="00927B2E">
        <w:rPr>
          <w:sz w:val="28"/>
          <w:szCs w:val="28"/>
        </w:rPr>
        <w:t>03</w:t>
      </w:r>
      <w:r w:rsidR="006B6069">
        <w:rPr>
          <w:sz w:val="28"/>
          <w:szCs w:val="28"/>
        </w:rPr>
        <w:t xml:space="preserve">» </w:t>
      </w:r>
      <w:r w:rsidR="00927B2E">
        <w:rPr>
          <w:sz w:val="28"/>
          <w:szCs w:val="28"/>
        </w:rPr>
        <w:t>11</w:t>
      </w:r>
      <w:r w:rsidR="006B6069">
        <w:rPr>
          <w:sz w:val="28"/>
          <w:szCs w:val="28"/>
        </w:rPr>
        <w:t xml:space="preserve"> 20</w:t>
      </w:r>
      <w:r w:rsidR="00596096">
        <w:rPr>
          <w:sz w:val="28"/>
          <w:szCs w:val="28"/>
        </w:rPr>
        <w:t>2</w:t>
      </w:r>
      <w:r w:rsidR="00C50AF3">
        <w:rPr>
          <w:sz w:val="28"/>
          <w:szCs w:val="28"/>
        </w:rPr>
        <w:t>2</w:t>
      </w:r>
      <w:r w:rsidR="006B6069">
        <w:rPr>
          <w:sz w:val="28"/>
          <w:szCs w:val="28"/>
        </w:rPr>
        <w:t xml:space="preserve"> № </w:t>
      </w:r>
      <w:r w:rsidR="00927B2E">
        <w:rPr>
          <w:sz w:val="28"/>
          <w:szCs w:val="28"/>
        </w:rPr>
        <w:t>923</w:t>
      </w:r>
      <w:r w:rsidR="006B6069">
        <w:rPr>
          <w:sz w:val="28"/>
          <w:szCs w:val="28"/>
        </w:rPr>
        <w:t xml:space="preserve">  </w:t>
      </w:r>
    </w:p>
    <w:p w:rsidR="00BA0C59" w:rsidRDefault="00BA0C59" w:rsidP="00D76633">
      <w:pPr>
        <w:jc w:val="both"/>
        <w:rPr>
          <w:sz w:val="28"/>
          <w:szCs w:val="28"/>
        </w:rPr>
      </w:pPr>
    </w:p>
    <w:p w:rsidR="00D76633" w:rsidRDefault="00BA0C59" w:rsidP="00D766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B6069">
        <w:rPr>
          <w:sz w:val="28"/>
          <w:szCs w:val="28"/>
        </w:rPr>
        <w:t>Приложение</w:t>
      </w:r>
      <w:r w:rsidR="00D76633">
        <w:rPr>
          <w:sz w:val="28"/>
          <w:szCs w:val="28"/>
        </w:rPr>
        <w:t xml:space="preserve"> </w:t>
      </w:r>
    </w:p>
    <w:p w:rsidR="00D76633" w:rsidRDefault="00D76633" w:rsidP="00D766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B6069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="006B606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49E7">
        <w:rPr>
          <w:sz w:val="28"/>
          <w:szCs w:val="28"/>
        </w:rPr>
        <w:t xml:space="preserve">Новоселовского </w:t>
      </w:r>
      <w:r w:rsidR="006B6069">
        <w:rPr>
          <w:sz w:val="28"/>
          <w:szCs w:val="28"/>
        </w:rPr>
        <w:t>района</w:t>
      </w:r>
      <w:r>
        <w:rPr>
          <w:sz w:val="28"/>
          <w:szCs w:val="28"/>
        </w:rPr>
        <w:tab/>
      </w:r>
    </w:p>
    <w:p w:rsidR="006B6069" w:rsidRPr="00D805E4" w:rsidRDefault="00D76633" w:rsidP="00D805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B6069">
        <w:rPr>
          <w:sz w:val="28"/>
          <w:szCs w:val="28"/>
        </w:rPr>
        <w:t xml:space="preserve">от  09.11.2016   № 453            </w:t>
      </w:r>
    </w:p>
    <w:p w:rsidR="006B6069" w:rsidRDefault="006B6069" w:rsidP="006B606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B6069" w:rsidRDefault="006B6069" w:rsidP="006B606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Новоселовского района  </w:t>
      </w:r>
    </w:p>
    <w:p w:rsidR="006B6069" w:rsidRDefault="006B6069" w:rsidP="006B606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:rsidR="00BA0C59" w:rsidRDefault="00BA0C59" w:rsidP="00066636">
      <w:pPr>
        <w:pStyle w:val="ConsPlusTitle"/>
        <w:widowControl/>
        <w:tabs>
          <w:tab w:val="left" w:pos="5040"/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6B6069" w:rsidRDefault="006B6069" w:rsidP="006B6069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Паспорт муниципальной программы </w:t>
      </w:r>
    </w:p>
    <w:p w:rsidR="006B6069" w:rsidRDefault="006B6069" w:rsidP="006B6069">
      <w:pPr>
        <w:pStyle w:val="ConsPlusTitle"/>
        <w:widowControl/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438"/>
      </w:tblGrid>
      <w:tr w:rsidR="006B6069" w:rsidTr="006B606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69" w:rsidRDefault="006B6069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69" w:rsidRDefault="006B6069" w:rsidP="00066636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 программа Новоселовского района «Развитие культуры»</w:t>
            </w:r>
            <w:r w:rsidR="00622E6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(далее – Программа)</w:t>
            </w:r>
          </w:p>
        </w:tc>
      </w:tr>
      <w:tr w:rsidR="006B6069" w:rsidTr="006B606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69" w:rsidRDefault="006B6069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 </w:t>
            </w:r>
          </w:p>
          <w:p w:rsidR="006B6069" w:rsidRDefault="006B6069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разработки муниципальной</w:t>
            </w:r>
          </w:p>
          <w:p w:rsidR="006B6069" w:rsidRDefault="006B6069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 Новоселовского района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69" w:rsidRDefault="006B6069">
            <w:pPr>
              <w:pStyle w:val="ConsPlusNormal0"/>
              <w:widowControl/>
              <w:spacing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179 Бюджетного кодекса Российской Федерации;  </w:t>
            </w:r>
          </w:p>
          <w:p w:rsidR="006B6069" w:rsidRDefault="006B6069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  администрации Новоселовского района от 13.08.2013 № 498 «Об утверждении Порядка принятия  решений  о разработке  муниципальных программ  Новоселовского  района, их формировании и реализации», постановление администрации Новоселовского района от 20.08.2013 № 520 «Об утверждении перечня муниципальных программ Новоселовского района»</w:t>
            </w:r>
          </w:p>
        </w:tc>
      </w:tr>
      <w:tr w:rsidR="006B6069" w:rsidTr="006B606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69" w:rsidRDefault="006B6069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69" w:rsidRDefault="006B6069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культуры администрации Новоселовского района»</w:t>
            </w:r>
          </w:p>
        </w:tc>
      </w:tr>
      <w:tr w:rsidR="006B6069" w:rsidTr="006B606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69" w:rsidRDefault="006B6069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69" w:rsidRDefault="006B6069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B6069" w:rsidTr="006B606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69" w:rsidRDefault="006B6069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 муниципальной Программы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69" w:rsidRDefault="006B6069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«Культурное наследие»</w:t>
            </w:r>
          </w:p>
          <w:p w:rsidR="006B6069" w:rsidRDefault="006B6069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«Искусство и народное творчество»</w:t>
            </w:r>
          </w:p>
          <w:p w:rsidR="006B6069" w:rsidRDefault="006B6069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3 «Обеспечение условий реализации муниципальной программы и прочие мероприятия»</w:t>
            </w:r>
          </w:p>
        </w:tc>
      </w:tr>
      <w:tr w:rsidR="006B6069" w:rsidTr="006B606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69" w:rsidRDefault="006B6069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 муниципальной Программы                 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69" w:rsidRDefault="006B606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развития и реализации культурного и духовного потенциала населения </w:t>
            </w:r>
            <w:r>
              <w:rPr>
                <w:sz w:val="28"/>
                <w:szCs w:val="28"/>
              </w:rPr>
              <w:lastRenderedPageBreak/>
              <w:t>Новоселовского района</w:t>
            </w:r>
          </w:p>
        </w:tc>
      </w:tr>
      <w:tr w:rsidR="006B6069" w:rsidTr="006B606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69" w:rsidRDefault="006B6069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Задачи  муниципальной Программы               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69" w:rsidRDefault="006B6069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</w:t>
            </w:r>
            <w:r>
              <w:rPr>
                <w:bCs/>
                <w:sz w:val="28"/>
                <w:szCs w:val="28"/>
              </w:rPr>
              <w:t>охранение и эффективное использование культурного наследия Новоселовского района</w:t>
            </w:r>
          </w:p>
          <w:p w:rsidR="006B6069" w:rsidRDefault="006B6069">
            <w:pPr>
              <w:pStyle w:val="ConsPlusCell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2.О</w:t>
            </w:r>
            <w:r>
              <w:rPr>
                <w:bCs/>
                <w:sz w:val="28"/>
                <w:szCs w:val="28"/>
              </w:rPr>
              <w:t>беспечение доступа населения  района к культурным благам и участию в культурной  жизни</w:t>
            </w:r>
          </w:p>
          <w:p w:rsidR="006B6069" w:rsidRDefault="006B6069">
            <w:pPr>
              <w:pStyle w:val="ConsPlusCell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 С</w:t>
            </w:r>
            <w:r>
              <w:rPr>
                <w:bCs/>
                <w:sz w:val="28"/>
                <w:szCs w:val="28"/>
              </w:rPr>
              <w:t xml:space="preserve">оздание условий для устойчивого развития отрасли «культура» в Новоселовском районе </w:t>
            </w:r>
          </w:p>
        </w:tc>
      </w:tr>
      <w:tr w:rsidR="006B6069" w:rsidTr="006B606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69" w:rsidRDefault="006B6069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69" w:rsidRDefault="009A205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2017- 20</w:t>
            </w:r>
            <w:r w:rsidR="008165D6">
              <w:rPr>
                <w:sz w:val="28"/>
                <w:szCs w:val="28"/>
              </w:rPr>
              <w:t>30</w:t>
            </w:r>
            <w:r w:rsidR="006B6069">
              <w:rPr>
                <w:sz w:val="28"/>
                <w:szCs w:val="28"/>
              </w:rPr>
              <w:t xml:space="preserve"> годы </w:t>
            </w:r>
          </w:p>
          <w:p w:rsidR="006B6069" w:rsidRDefault="006B6069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</w:tc>
      </w:tr>
      <w:tr w:rsidR="006B6069" w:rsidTr="006B606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69" w:rsidRDefault="006B6069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 Новоселовского района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69" w:rsidRDefault="006B60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1  к паспорту Программы </w:t>
            </w:r>
          </w:p>
        </w:tc>
      </w:tr>
      <w:tr w:rsidR="006B6069" w:rsidTr="006B606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69" w:rsidRDefault="006B6069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муниципальной Программы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69" w:rsidRDefault="006B60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 </w:t>
            </w:r>
            <w:r w:rsidR="009C016F">
              <w:rPr>
                <w:sz w:val="28"/>
                <w:szCs w:val="28"/>
              </w:rPr>
              <w:t>119</w:t>
            </w:r>
            <w:r w:rsidR="00F63476">
              <w:rPr>
                <w:sz w:val="28"/>
                <w:szCs w:val="28"/>
              </w:rPr>
              <w:t>60</w:t>
            </w:r>
            <w:r w:rsidR="009C016F">
              <w:rPr>
                <w:sz w:val="28"/>
                <w:szCs w:val="28"/>
              </w:rPr>
              <w:t>21,2</w:t>
            </w:r>
            <w:r>
              <w:rPr>
                <w:sz w:val="28"/>
                <w:szCs w:val="28"/>
              </w:rPr>
              <w:t xml:space="preserve"> тыс. руб</w:t>
            </w:r>
            <w:r w:rsidR="00274A90">
              <w:rPr>
                <w:sz w:val="28"/>
                <w:szCs w:val="28"/>
              </w:rPr>
              <w:t>лей</w:t>
            </w:r>
          </w:p>
          <w:p w:rsidR="006B6069" w:rsidRDefault="006B60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</w:t>
            </w:r>
          </w:p>
          <w:p w:rsidR="006B6069" w:rsidRDefault="006B60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61577,5 тыс. руб</w:t>
            </w:r>
            <w:r w:rsidR="00274A90">
              <w:rPr>
                <w:sz w:val="28"/>
                <w:szCs w:val="28"/>
              </w:rPr>
              <w:t>лей</w:t>
            </w:r>
            <w:r>
              <w:rPr>
                <w:sz w:val="28"/>
                <w:szCs w:val="28"/>
              </w:rPr>
              <w:t xml:space="preserve">; </w:t>
            </w:r>
          </w:p>
          <w:p w:rsidR="006B6069" w:rsidRDefault="006B60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-110128,5 тыс. руб</w:t>
            </w:r>
            <w:r w:rsidR="00274A90">
              <w:rPr>
                <w:sz w:val="28"/>
                <w:szCs w:val="28"/>
              </w:rPr>
              <w:t>лей</w:t>
            </w:r>
            <w:r>
              <w:rPr>
                <w:sz w:val="28"/>
                <w:szCs w:val="28"/>
              </w:rPr>
              <w:t>;</w:t>
            </w:r>
          </w:p>
          <w:p w:rsidR="006B6069" w:rsidRDefault="006B60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-12</w:t>
            </w:r>
            <w:r w:rsidR="005D6BB6">
              <w:rPr>
                <w:sz w:val="28"/>
                <w:szCs w:val="28"/>
              </w:rPr>
              <w:t>5961</w:t>
            </w:r>
            <w:r>
              <w:rPr>
                <w:sz w:val="28"/>
                <w:szCs w:val="28"/>
              </w:rPr>
              <w:t>,</w:t>
            </w:r>
            <w:r w:rsidR="005D6BB6">
              <w:rPr>
                <w:sz w:val="28"/>
                <w:szCs w:val="28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тыс. руб</w:t>
            </w:r>
            <w:r w:rsidR="00274A90">
              <w:rPr>
                <w:sz w:val="28"/>
                <w:szCs w:val="28"/>
              </w:rPr>
              <w:t>лей</w:t>
            </w:r>
            <w:r>
              <w:rPr>
                <w:sz w:val="28"/>
                <w:szCs w:val="28"/>
              </w:rPr>
              <w:t>;</w:t>
            </w:r>
          </w:p>
          <w:p w:rsidR="006B6069" w:rsidRDefault="006B60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-1</w:t>
            </w:r>
            <w:r w:rsidR="005D6BB6">
              <w:rPr>
                <w:sz w:val="28"/>
                <w:szCs w:val="28"/>
              </w:rPr>
              <w:t>3</w:t>
            </w:r>
            <w:r w:rsidR="00622E6C">
              <w:rPr>
                <w:sz w:val="28"/>
                <w:szCs w:val="28"/>
              </w:rPr>
              <w:t>9146</w:t>
            </w:r>
            <w:r>
              <w:rPr>
                <w:sz w:val="28"/>
                <w:szCs w:val="28"/>
              </w:rPr>
              <w:t>,</w:t>
            </w:r>
            <w:r w:rsidR="00622E6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тыс. руб</w:t>
            </w:r>
            <w:r w:rsidR="00274A90">
              <w:rPr>
                <w:sz w:val="28"/>
                <w:szCs w:val="28"/>
              </w:rPr>
              <w:t>лей;</w:t>
            </w:r>
          </w:p>
          <w:p w:rsidR="006B6069" w:rsidRDefault="006B60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год- </w:t>
            </w:r>
            <w:r w:rsidR="009C016F">
              <w:rPr>
                <w:sz w:val="28"/>
                <w:szCs w:val="28"/>
              </w:rPr>
              <w:t>151026,8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r w:rsidR="00274A90">
              <w:rPr>
                <w:sz w:val="28"/>
                <w:szCs w:val="28"/>
              </w:rPr>
              <w:t>лей;</w:t>
            </w:r>
          </w:p>
          <w:p w:rsidR="006B6069" w:rsidRDefault="006B60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год-</w:t>
            </w:r>
            <w:r w:rsidR="009C016F">
              <w:rPr>
                <w:sz w:val="28"/>
                <w:szCs w:val="28"/>
              </w:rPr>
              <w:t>144738,2</w:t>
            </w:r>
            <w:r>
              <w:rPr>
                <w:sz w:val="28"/>
                <w:szCs w:val="28"/>
              </w:rPr>
              <w:t xml:space="preserve"> тыс. руб</w:t>
            </w:r>
            <w:r w:rsidR="00274A90">
              <w:rPr>
                <w:sz w:val="28"/>
                <w:szCs w:val="28"/>
              </w:rPr>
              <w:t>лей;</w:t>
            </w:r>
          </w:p>
          <w:p w:rsidR="005D6BB6" w:rsidRDefault="005D6B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год-</w:t>
            </w:r>
            <w:r w:rsidR="009C016F">
              <w:rPr>
                <w:sz w:val="28"/>
                <w:szCs w:val="28"/>
              </w:rPr>
              <w:t>154</w:t>
            </w:r>
            <w:r w:rsidR="00F63476">
              <w:rPr>
                <w:sz w:val="28"/>
                <w:szCs w:val="28"/>
              </w:rPr>
              <w:t>5</w:t>
            </w:r>
            <w:r w:rsidR="009C016F">
              <w:rPr>
                <w:sz w:val="28"/>
                <w:szCs w:val="28"/>
              </w:rPr>
              <w:t>51,6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r w:rsidR="00274A90">
              <w:rPr>
                <w:sz w:val="28"/>
                <w:szCs w:val="28"/>
              </w:rPr>
              <w:t>лей</w:t>
            </w:r>
            <w:r w:rsidR="00622E6C">
              <w:rPr>
                <w:sz w:val="28"/>
                <w:szCs w:val="28"/>
              </w:rPr>
              <w:t>;</w:t>
            </w:r>
          </w:p>
          <w:p w:rsidR="00622E6C" w:rsidRDefault="00622E6C" w:rsidP="00622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год-</w:t>
            </w:r>
            <w:r w:rsidR="009C016F">
              <w:rPr>
                <w:sz w:val="28"/>
                <w:szCs w:val="28"/>
              </w:rPr>
              <w:t>154</w:t>
            </w:r>
            <w:r w:rsidR="00F63476">
              <w:rPr>
                <w:sz w:val="28"/>
                <w:szCs w:val="28"/>
              </w:rPr>
              <w:t>5</w:t>
            </w:r>
            <w:r w:rsidR="009C016F">
              <w:rPr>
                <w:sz w:val="28"/>
                <w:szCs w:val="28"/>
              </w:rPr>
              <w:t>51,6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  <w:r w:rsidR="002926A1">
              <w:rPr>
                <w:sz w:val="28"/>
                <w:szCs w:val="28"/>
              </w:rPr>
              <w:t>;</w:t>
            </w:r>
          </w:p>
          <w:p w:rsidR="00622E6C" w:rsidRDefault="009C016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год-15</w:t>
            </w:r>
            <w:r w:rsidR="00F63476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39,3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6B6069" w:rsidRDefault="006B60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за счет средств районного бюджета всего:  </w:t>
            </w:r>
            <w:r w:rsidR="009C016F">
              <w:rPr>
                <w:sz w:val="28"/>
                <w:szCs w:val="28"/>
              </w:rPr>
              <w:t>109</w:t>
            </w:r>
            <w:r w:rsidR="002773BF">
              <w:rPr>
                <w:sz w:val="28"/>
                <w:szCs w:val="28"/>
              </w:rPr>
              <w:t>66</w:t>
            </w:r>
            <w:r w:rsidR="009C016F">
              <w:rPr>
                <w:sz w:val="28"/>
                <w:szCs w:val="28"/>
              </w:rPr>
              <w:t>23,3</w:t>
            </w:r>
            <w:r>
              <w:rPr>
                <w:sz w:val="28"/>
                <w:szCs w:val="28"/>
              </w:rPr>
              <w:t xml:space="preserve"> тыс. руб</w:t>
            </w:r>
            <w:r w:rsidR="00274A90">
              <w:rPr>
                <w:sz w:val="28"/>
                <w:szCs w:val="28"/>
              </w:rPr>
              <w:t>лей</w:t>
            </w:r>
            <w:r>
              <w:rPr>
                <w:sz w:val="28"/>
                <w:szCs w:val="28"/>
              </w:rPr>
              <w:t>,</w:t>
            </w:r>
          </w:p>
          <w:p w:rsidR="006B6069" w:rsidRDefault="006B60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числе: </w:t>
            </w:r>
          </w:p>
          <w:p w:rsidR="006B6069" w:rsidRDefault="006B60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49937,5 тыс. руб</w:t>
            </w:r>
            <w:r w:rsidR="00274A90">
              <w:rPr>
                <w:sz w:val="28"/>
                <w:szCs w:val="28"/>
              </w:rPr>
              <w:t>лей</w:t>
            </w:r>
            <w:r>
              <w:rPr>
                <w:sz w:val="28"/>
                <w:szCs w:val="28"/>
              </w:rPr>
              <w:t xml:space="preserve">; </w:t>
            </w:r>
          </w:p>
          <w:p w:rsidR="006B6069" w:rsidRDefault="006B60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-93632,0 тыс. руб</w:t>
            </w:r>
            <w:r w:rsidR="00274A90">
              <w:rPr>
                <w:sz w:val="28"/>
                <w:szCs w:val="28"/>
              </w:rPr>
              <w:t>лей</w:t>
            </w:r>
            <w:r>
              <w:rPr>
                <w:sz w:val="28"/>
                <w:szCs w:val="28"/>
              </w:rPr>
              <w:t>;</w:t>
            </w:r>
          </w:p>
          <w:p w:rsidR="006B6069" w:rsidRDefault="006B60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2019 год -</w:t>
            </w:r>
            <w:r w:rsidR="00E5385D">
              <w:rPr>
                <w:sz w:val="28"/>
                <w:szCs w:val="28"/>
              </w:rPr>
              <w:t>94727,5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тыс. руб</w:t>
            </w:r>
            <w:r w:rsidR="00274A90">
              <w:rPr>
                <w:sz w:val="28"/>
                <w:szCs w:val="28"/>
              </w:rPr>
              <w:t>лей</w:t>
            </w:r>
            <w:r>
              <w:rPr>
                <w:sz w:val="28"/>
                <w:szCs w:val="28"/>
              </w:rPr>
              <w:t>;</w:t>
            </w:r>
          </w:p>
          <w:p w:rsidR="006B6069" w:rsidRDefault="006B60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</w:t>
            </w:r>
            <w:r w:rsidR="00622E6C">
              <w:rPr>
                <w:sz w:val="28"/>
                <w:szCs w:val="28"/>
              </w:rPr>
              <w:t>121599,4</w:t>
            </w:r>
            <w:r>
              <w:rPr>
                <w:sz w:val="28"/>
                <w:szCs w:val="28"/>
              </w:rPr>
              <w:t xml:space="preserve"> тыс. руб</w:t>
            </w:r>
            <w:r w:rsidR="00274A90">
              <w:rPr>
                <w:sz w:val="28"/>
                <w:szCs w:val="28"/>
              </w:rPr>
              <w:t>лей;</w:t>
            </w:r>
          </w:p>
          <w:p w:rsidR="006B6069" w:rsidRDefault="006B60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год- </w:t>
            </w:r>
            <w:r w:rsidR="009C016F">
              <w:rPr>
                <w:sz w:val="28"/>
                <w:szCs w:val="28"/>
              </w:rPr>
              <w:t>134387,8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r w:rsidR="00274A90">
              <w:rPr>
                <w:sz w:val="28"/>
                <w:szCs w:val="28"/>
              </w:rPr>
              <w:t>лей;</w:t>
            </w:r>
          </w:p>
          <w:p w:rsidR="006B6069" w:rsidRDefault="006B60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год-</w:t>
            </w:r>
            <w:r w:rsidR="009C016F">
              <w:rPr>
                <w:sz w:val="28"/>
                <w:szCs w:val="28"/>
              </w:rPr>
              <w:t>140509,5</w:t>
            </w:r>
            <w:r>
              <w:rPr>
                <w:sz w:val="28"/>
                <w:szCs w:val="28"/>
              </w:rPr>
              <w:t xml:space="preserve"> тыс. руб</w:t>
            </w:r>
            <w:r w:rsidR="00274A90">
              <w:rPr>
                <w:sz w:val="28"/>
                <w:szCs w:val="28"/>
              </w:rPr>
              <w:t>лей;</w:t>
            </w:r>
          </w:p>
          <w:p w:rsidR="00E5385D" w:rsidRDefault="00E538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год-</w:t>
            </w:r>
            <w:r w:rsidR="009C016F">
              <w:rPr>
                <w:sz w:val="28"/>
                <w:szCs w:val="28"/>
              </w:rPr>
              <w:t>153</w:t>
            </w:r>
            <w:r w:rsidR="002773BF">
              <w:rPr>
                <w:sz w:val="28"/>
                <w:szCs w:val="28"/>
              </w:rPr>
              <w:t>9</w:t>
            </w:r>
            <w:r w:rsidR="009C016F">
              <w:rPr>
                <w:sz w:val="28"/>
                <w:szCs w:val="28"/>
              </w:rPr>
              <w:t>43,2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r w:rsidR="00274A90">
              <w:rPr>
                <w:sz w:val="28"/>
                <w:szCs w:val="28"/>
              </w:rPr>
              <w:t>лей</w:t>
            </w:r>
            <w:r w:rsidR="00622E6C">
              <w:rPr>
                <w:sz w:val="28"/>
                <w:szCs w:val="28"/>
              </w:rPr>
              <w:t>;</w:t>
            </w:r>
          </w:p>
          <w:p w:rsidR="00622E6C" w:rsidRDefault="00622E6C" w:rsidP="00622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год-</w:t>
            </w:r>
            <w:r w:rsidR="009C016F">
              <w:rPr>
                <w:sz w:val="28"/>
                <w:szCs w:val="28"/>
              </w:rPr>
              <w:t>153</w:t>
            </w:r>
            <w:r w:rsidR="002773BF">
              <w:rPr>
                <w:sz w:val="28"/>
                <w:szCs w:val="28"/>
              </w:rPr>
              <w:t>9</w:t>
            </w:r>
            <w:r w:rsidR="009C016F">
              <w:rPr>
                <w:sz w:val="28"/>
                <w:szCs w:val="28"/>
              </w:rPr>
              <w:t>43,2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  <w:r w:rsidR="002926A1">
              <w:rPr>
                <w:sz w:val="28"/>
                <w:szCs w:val="28"/>
              </w:rPr>
              <w:t>;</w:t>
            </w:r>
          </w:p>
          <w:p w:rsidR="00622E6C" w:rsidRDefault="009C016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год-153</w:t>
            </w:r>
            <w:r w:rsidR="002773B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43,2 тыс.рублей</w:t>
            </w:r>
            <w:r w:rsidR="002926A1">
              <w:rPr>
                <w:sz w:val="28"/>
                <w:szCs w:val="28"/>
              </w:rPr>
              <w:t>.</w:t>
            </w:r>
          </w:p>
          <w:p w:rsidR="006B6069" w:rsidRDefault="006B60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</w:t>
            </w:r>
            <w:proofErr w:type="gramStart"/>
            <w:r>
              <w:rPr>
                <w:sz w:val="28"/>
                <w:szCs w:val="28"/>
              </w:rPr>
              <w:t>дств кр</w:t>
            </w:r>
            <w:proofErr w:type="gramEnd"/>
            <w:r>
              <w:rPr>
                <w:sz w:val="28"/>
                <w:szCs w:val="28"/>
              </w:rPr>
              <w:t xml:space="preserve">аевого бюджета </w:t>
            </w:r>
            <w:r w:rsidR="009C016F">
              <w:rPr>
                <w:sz w:val="28"/>
                <w:szCs w:val="28"/>
              </w:rPr>
              <w:t>95593,2</w:t>
            </w:r>
            <w:r>
              <w:rPr>
                <w:sz w:val="28"/>
                <w:szCs w:val="28"/>
              </w:rPr>
              <w:t xml:space="preserve"> тыс. рублей в т.ч. </w:t>
            </w:r>
          </w:p>
          <w:p w:rsidR="006B6069" w:rsidRDefault="006B60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11623,2 тыс. рублей</w:t>
            </w:r>
            <w:r w:rsidR="009D7ED1">
              <w:rPr>
                <w:sz w:val="28"/>
                <w:szCs w:val="28"/>
              </w:rPr>
              <w:t>;</w:t>
            </w:r>
          </w:p>
          <w:p w:rsidR="006B6069" w:rsidRDefault="006B60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год-15989,9  тыс. руб</w:t>
            </w:r>
            <w:r w:rsidR="009D7ED1">
              <w:rPr>
                <w:sz w:val="28"/>
                <w:szCs w:val="28"/>
              </w:rPr>
              <w:t>лей;</w:t>
            </w:r>
          </w:p>
          <w:p w:rsidR="006B6069" w:rsidRDefault="006B60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год-</w:t>
            </w:r>
            <w:r w:rsidR="00E5385D">
              <w:rPr>
                <w:sz w:val="28"/>
                <w:szCs w:val="28"/>
              </w:rPr>
              <w:t>30513,8</w:t>
            </w:r>
            <w:r>
              <w:rPr>
                <w:sz w:val="28"/>
                <w:szCs w:val="28"/>
              </w:rPr>
              <w:t xml:space="preserve"> тыс. руб</w:t>
            </w:r>
            <w:r w:rsidR="009D7ED1">
              <w:rPr>
                <w:sz w:val="28"/>
                <w:szCs w:val="28"/>
              </w:rPr>
              <w:t>лей;</w:t>
            </w:r>
          </w:p>
          <w:p w:rsidR="006B6069" w:rsidRDefault="006B60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год-</w:t>
            </w:r>
            <w:r w:rsidR="00E5385D">
              <w:rPr>
                <w:sz w:val="28"/>
                <w:szCs w:val="28"/>
              </w:rPr>
              <w:t xml:space="preserve"> </w:t>
            </w:r>
            <w:r w:rsidR="00622E6C">
              <w:rPr>
                <w:sz w:val="28"/>
                <w:szCs w:val="28"/>
              </w:rPr>
              <w:t>16790,0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r w:rsidR="009D7ED1">
              <w:rPr>
                <w:sz w:val="28"/>
                <w:szCs w:val="28"/>
              </w:rPr>
              <w:t>лей;</w:t>
            </w:r>
          </w:p>
          <w:p w:rsidR="006B6069" w:rsidRDefault="006B60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год-</w:t>
            </w:r>
            <w:r w:rsidR="009C016F">
              <w:rPr>
                <w:sz w:val="28"/>
                <w:szCs w:val="28"/>
              </w:rPr>
              <w:t>15702,2</w:t>
            </w:r>
            <w:r>
              <w:rPr>
                <w:sz w:val="28"/>
                <w:szCs w:val="28"/>
              </w:rPr>
              <w:t xml:space="preserve"> тыс. руб</w:t>
            </w:r>
            <w:r w:rsidR="009D7ED1">
              <w:rPr>
                <w:sz w:val="28"/>
                <w:szCs w:val="28"/>
              </w:rPr>
              <w:t>лей;</w:t>
            </w:r>
          </w:p>
          <w:p w:rsidR="006B6069" w:rsidRDefault="003056F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год-</w:t>
            </w:r>
            <w:r w:rsidR="009C016F">
              <w:rPr>
                <w:sz w:val="28"/>
                <w:szCs w:val="28"/>
              </w:rPr>
              <w:t>3361,2</w:t>
            </w:r>
            <w:r w:rsidR="006B6069">
              <w:rPr>
                <w:sz w:val="28"/>
                <w:szCs w:val="28"/>
              </w:rPr>
              <w:t xml:space="preserve"> тыс. руб</w:t>
            </w:r>
            <w:r w:rsidR="009D7ED1">
              <w:rPr>
                <w:sz w:val="28"/>
                <w:szCs w:val="28"/>
              </w:rPr>
              <w:t>лей;</w:t>
            </w:r>
          </w:p>
          <w:p w:rsidR="00E5385D" w:rsidRDefault="003056F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год-</w:t>
            </w:r>
            <w:r w:rsidR="009C016F">
              <w:rPr>
                <w:sz w:val="28"/>
                <w:szCs w:val="28"/>
              </w:rPr>
              <w:t>608,4</w:t>
            </w:r>
            <w:r w:rsidR="00E5385D">
              <w:rPr>
                <w:sz w:val="28"/>
                <w:szCs w:val="28"/>
              </w:rPr>
              <w:t xml:space="preserve"> тыс. руб</w:t>
            </w:r>
            <w:r w:rsidR="009D7ED1">
              <w:rPr>
                <w:sz w:val="28"/>
                <w:szCs w:val="28"/>
              </w:rPr>
              <w:t>лей</w:t>
            </w:r>
            <w:r w:rsidR="00622E6C">
              <w:rPr>
                <w:sz w:val="28"/>
                <w:szCs w:val="28"/>
              </w:rPr>
              <w:t>;</w:t>
            </w:r>
          </w:p>
          <w:p w:rsidR="00622E6C" w:rsidRDefault="003056FA" w:rsidP="00622E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год-</w:t>
            </w:r>
            <w:r w:rsidR="009C016F">
              <w:rPr>
                <w:sz w:val="28"/>
                <w:szCs w:val="28"/>
              </w:rPr>
              <w:t>608,4</w:t>
            </w:r>
            <w:r w:rsidR="00622E6C">
              <w:rPr>
                <w:sz w:val="28"/>
                <w:szCs w:val="28"/>
              </w:rPr>
              <w:t xml:space="preserve"> тыс. рублей</w:t>
            </w:r>
            <w:r w:rsidR="00CB427A">
              <w:rPr>
                <w:sz w:val="28"/>
                <w:szCs w:val="28"/>
              </w:rPr>
              <w:t>;</w:t>
            </w:r>
          </w:p>
          <w:p w:rsidR="00622E6C" w:rsidRDefault="009C016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год-396,1 тыс. рублей</w:t>
            </w:r>
            <w:r w:rsidR="00CB427A">
              <w:rPr>
                <w:sz w:val="28"/>
                <w:szCs w:val="28"/>
              </w:rPr>
              <w:t>.</w:t>
            </w:r>
          </w:p>
          <w:p w:rsidR="006B6069" w:rsidRDefault="006B60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 счет средств Федерального бюджета </w:t>
            </w:r>
            <w:r w:rsidR="009C016F">
              <w:rPr>
                <w:sz w:val="28"/>
                <w:szCs w:val="28"/>
              </w:rPr>
              <w:t>3804,7</w:t>
            </w:r>
            <w:r>
              <w:rPr>
                <w:sz w:val="28"/>
                <w:szCs w:val="28"/>
              </w:rPr>
              <w:t xml:space="preserve"> тыс. рублей в т.ч. </w:t>
            </w:r>
          </w:p>
          <w:p w:rsidR="006B6069" w:rsidRDefault="006B60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6B6069" w:rsidRDefault="006B60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-16,8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  <w:r w:rsidR="009D7ED1">
              <w:rPr>
                <w:sz w:val="28"/>
                <w:szCs w:val="28"/>
              </w:rPr>
              <w:t>;</w:t>
            </w:r>
          </w:p>
          <w:p w:rsidR="006B6069" w:rsidRDefault="006B60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год-506,6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r w:rsidR="009D7ED1">
              <w:rPr>
                <w:sz w:val="28"/>
                <w:szCs w:val="28"/>
              </w:rPr>
              <w:t>лей;</w:t>
            </w:r>
          </w:p>
          <w:p w:rsidR="006B6069" w:rsidRDefault="006B60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год-720,1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r w:rsidR="009D7ED1">
              <w:rPr>
                <w:sz w:val="28"/>
                <w:szCs w:val="28"/>
              </w:rPr>
              <w:t>лей;</w:t>
            </w:r>
          </w:p>
          <w:p w:rsidR="006B6069" w:rsidRDefault="006B60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год-</w:t>
            </w:r>
            <w:r w:rsidR="003056FA">
              <w:rPr>
                <w:sz w:val="28"/>
                <w:szCs w:val="28"/>
              </w:rPr>
              <w:t>756,9</w:t>
            </w:r>
            <w:r>
              <w:rPr>
                <w:sz w:val="28"/>
                <w:szCs w:val="28"/>
              </w:rPr>
              <w:t xml:space="preserve"> тыс. руб</w:t>
            </w:r>
            <w:r w:rsidR="009D7ED1">
              <w:rPr>
                <w:sz w:val="28"/>
                <w:szCs w:val="28"/>
              </w:rPr>
              <w:t>лей;</w:t>
            </w:r>
          </w:p>
          <w:p w:rsidR="006B6069" w:rsidRDefault="006B60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год-</w:t>
            </w:r>
            <w:r w:rsidR="009C016F">
              <w:rPr>
                <w:sz w:val="28"/>
                <w:szCs w:val="28"/>
              </w:rPr>
              <w:t>936,8</w:t>
            </w:r>
            <w:r w:rsidR="00833D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r w:rsidR="009D7ED1">
              <w:rPr>
                <w:sz w:val="28"/>
                <w:szCs w:val="28"/>
              </w:rPr>
              <w:t>лей;</w:t>
            </w:r>
          </w:p>
          <w:p w:rsidR="006B6069" w:rsidRDefault="006B60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год-</w:t>
            </w:r>
            <w:r w:rsidR="009C016F">
              <w:rPr>
                <w:sz w:val="28"/>
                <w:szCs w:val="28"/>
              </w:rPr>
              <w:t>867,5</w:t>
            </w:r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r w:rsidR="009D7ED1">
              <w:rPr>
                <w:sz w:val="28"/>
                <w:szCs w:val="28"/>
              </w:rPr>
              <w:t>лей;</w:t>
            </w:r>
          </w:p>
          <w:p w:rsidR="00E5385D" w:rsidRDefault="00E5385D" w:rsidP="00833D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год-0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r w:rsidR="009D7ED1">
              <w:rPr>
                <w:sz w:val="28"/>
                <w:szCs w:val="28"/>
              </w:rPr>
              <w:t>лей</w:t>
            </w:r>
            <w:r w:rsidR="00833DAE">
              <w:rPr>
                <w:sz w:val="28"/>
                <w:szCs w:val="28"/>
              </w:rPr>
              <w:t>;</w:t>
            </w:r>
          </w:p>
          <w:p w:rsidR="00833DAE" w:rsidRDefault="00833DAE" w:rsidP="00833D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9C016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год-0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  <w:r w:rsidR="00CB427A">
              <w:rPr>
                <w:sz w:val="28"/>
                <w:szCs w:val="28"/>
              </w:rPr>
              <w:t>;</w:t>
            </w:r>
          </w:p>
          <w:p w:rsidR="009C016F" w:rsidRDefault="009C016F" w:rsidP="00833D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год-0 тыс. рублей.</w:t>
            </w:r>
          </w:p>
        </w:tc>
      </w:tr>
    </w:tbl>
    <w:p w:rsidR="006B6069" w:rsidRDefault="006B6069" w:rsidP="006B6069">
      <w:pPr>
        <w:widowControl w:val="0"/>
        <w:autoSpaceDE w:val="0"/>
        <w:autoSpaceDN w:val="0"/>
        <w:adjustRightInd w:val="0"/>
        <w:ind w:left="708" w:firstLine="708"/>
        <w:rPr>
          <w:sz w:val="28"/>
          <w:szCs w:val="28"/>
        </w:rPr>
      </w:pPr>
    </w:p>
    <w:p w:rsidR="006B6069" w:rsidRDefault="006B6069" w:rsidP="006B606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Характеристика текущего состояния </w:t>
      </w:r>
    </w:p>
    <w:p w:rsidR="006B6069" w:rsidRDefault="006B6069" w:rsidP="006B606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социально-экономического развития сферы культуры  с указанием основных показателей социально-экономического развития  Новоселовского района</w:t>
      </w:r>
    </w:p>
    <w:p w:rsidR="006B6069" w:rsidRDefault="006B6069" w:rsidP="006B606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B6069" w:rsidRDefault="006B6069" w:rsidP="006B60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Отрасль культуры Новоселовского района объединяет деятельность по развитию библиотечного дела, музейного дела, поддержке и развитию исполнительских искусств, сохранению нематериального культурного наследия и развитию традиционной народной культуры, укреплению межрегиональных связей в сфере культуры. </w:t>
      </w:r>
    </w:p>
    <w:p w:rsidR="003362C8" w:rsidRDefault="003362C8" w:rsidP="006B60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</w:t>
      </w:r>
      <w:r w:rsidR="00C50AF3">
        <w:rPr>
          <w:sz w:val="28"/>
          <w:szCs w:val="28"/>
        </w:rPr>
        <w:t>2</w:t>
      </w:r>
      <w:r w:rsidRPr="0084333C">
        <w:rPr>
          <w:sz w:val="28"/>
          <w:szCs w:val="28"/>
        </w:rPr>
        <w:t xml:space="preserve"> году работа проводилась в рамках реализации мероприятий </w:t>
      </w:r>
      <w:hyperlink r:id="rId6" w:history="1">
        <w:r w:rsidRPr="0046706B">
          <w:rPr>
            <w:sz w:val="28"/>
            <w:szCs w:val="28"/>
          </w:rPr>
          <w:t>муниципальной программы Новоселовского района «Развитие культуры»</w:t>
        </w:r>
      </w:hyperlink>
      <w:r w:rsidRPr="0084333C">
        <w:rPr>
          <w:sz w:val="28"/>
          <w:szCs w:val="28"/>
        </w:rPr>
        <w:t xml:space="preserve"> с участием в реализации мероприятий государственной программы Красноярского края «Развитие культуры и туризма».</w:t>
      </w:r>
    </w:p>
    <w:p w:rsidR="003362C8" w:rsidRPr="0046706B" w:rsidRDefault="003362C8" w:rsidP="006B60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06B">
        <w:rPr>
          <w:sz w:val="28"/>
          <w:szCs w:val="28"/>
        </w:rPr>
        <w:t>Анализ действующей Муниципальной программы убедительно показал, что за период с 201</w:t>
      </w:r>
      <w:r w:rsidR="00576693">
        <w:rPr>
          <w:sz w:val="28"/>
          <w:szCs w:val="28"/>
        </w:rPr>
        <w:t>7</w:t>
      </w:r>
      <w:r w:rsidRPr="0046706B">
        <w:rPr>
          <w:sz w:val="28"/>
          <w:szCs w:val="28"/>
        </w:rPr>
        <w:t xml:space="preserve"> по 202</w:t>
      </w:r>
      <w:r w:rsidR="00C50AF3">
        <w:rPr>
          <w:sz w:val="28"/>
          <w:szCs w:val="28"/>
        </w:rPr>
        <w:t>2</w:t>
      </w:r>
      <w:r w:rsidRPr="0046706B">
        <w:rPr>
          <w:sz w:val="28"/>
          <w:szCs w:val="28"/>
        </w:rPr>
        <w:t xml:space="preserve"> годы были достигнуты определенные положительные результаты, которые позволили выйти на новый уровень развития отрасли. Исходя из показателей эффективности деятельности органов местного самоуправления в области культуры за годы реализации данной Муниципальной программы, можно говорить о достигнутом росте удельного веса населения, участвующего в </w:t>
      </w:r>
      <w:proofErr w:type="spellStart"/>
      <w:r w:rsidRPr="0046706B">
        <w:rPr>
          <w:sz w:val="28"/>
          <w:szCs w:val="28"/>
        </w:rPr>
        <w:t>культурно-досуговых</w:t>
      </w:r>
      <w:proofErr w:type="spellEnd"/>
      <w:r w:rsidRPr="0046706B">
        <w:rPr>
          <w:sz w:val="28"/>
          <w:szCs w:val="28"/>
        </w:rPr>
        <w:t xml:space="preserve"> мероприятиях, организуемых учреждения</w:t>
      </w:r>
      <w:r w:rsidR="00D443B7" w:rsidRPr="0046706B">
        <w:rPr>
          <w:sz w:val="28"/>
          <w:szCs w:val="28"/>
        </w:rPr>
        <w:t>ми культуры района, и повышении</w:t>
      </w:r>
      <w:r w:rsidRPr="0046706B">
        <w:rPr>
          <w:sz w:val="28"/>
          <w:szCs w:val="28"/>
        </w:rPr>
        <w:t xml:space="preserve"> процента удовлетворенности населения качеством предоставляемых услуг в сфере культуры. </w:t>
      </w:r>
    </w:p>
    <w:p w:rsidR="003362C8" w:rsidRPr="0046706B" w:rsidRDefault="003362C8" w:rsidP="006B60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06B">
        <w:rPr>
          <w:sz w:val="28"/>
          <w:szCs w:val="28"/>
        </w:rPr>
        <w:t>Разрабатываемая муниципальная программа «Развитие культуры</w:t>
      </w:r>
      <w:r w:rsidR="007864EB" w:rsidRPr="0046706B">
        <w:rPr>
          <w:sz w:val="28"/>
          <w:szCs w:val="28"/>
        </w:rPr>
        <w:t>"</w:t>
      </w:r>
      <w:r w:rsidRPr="0046706B">
        <w:rPr>
          <w:sz w:val="28"/>
          <w:szCs w:val="28"/>
        </w:rPr>
        <w:t xml:space="preserve"> на 202</w:t>
      </w:r>
      <w:r w:rsidR="00C50AF3">
        <w:rPr>
          <w:sz w:val="28"/>
          <w:szCs w:val="28"/>
        </w:rPr>
        <w:t>3</w:t>
      </w:r>
      <w:r w:rsidRPr="0046706B">
        <w:rPr>
          <w:sz w:val="28"/>
          <w:szCs w:val="28"/>
        </w:rPr>
        <w:t xml:space="preserve"> год предусматривает дальнейший рост влияния культуры на социально-экономическое развитие муниципального района и местных поселений, усиление ее роли в жизни населения района.</w:t>
      </w:r>
    </w:p>
    <w:p w:rsidR="006B6069" w:rsidRDefault="006B6069" w:rsidP="006B60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от 09.10.1992 №3612-1</w:t>
      </w:r>
    </w:p>
    <w:p w:rsidR="006B6069" w:rsidRDefault="006B6069" w:rsidP="006B60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«Основы законодательства Российской Федерации о культуре» каждый человек имеет право на все виды творческой деятельности в соответствии со своими интересами и способностями. </w:t>
      </w:r>
    </w:p>
    <w:p w:rsidR="007864EB" w:rsidRPr="0046706B" w:rsidRDefault="007864EB" w:rsidP="006B60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706B">
        <w:rPr>
          <w:sz w:val="28"/>
          <w:szCs w:val="28"/>
        </w:rPr>
        <w:t>Муниципальная программа «Развитие культуры" (далее - Программа) охватывает главные направления отрасли, нацелена на достижение социально значимых результатов и эффективности использования бюджетных средств</w:t>
      </w:r>
      <w:r w:rsidR="0046706B">
        <w:rPr>
          <w:sz w:val="28"/>
          <w:szCs w:val="28"/>
        </w:rPr>
        <w:t>.</w:t>
      </w:r>
    </w:p>
    <w:p w:rsidR="006B6069" w:rsidRDefault="006B6069" w:rsidP="006B60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Новоселовский</w:t>
      </w:r>
      <w:proofErr w:type="spellEnd"/>
      <w:r>
        <w:rPr>
          <w:sz w:val="28"/>
          <w:szCs w:val="28"/>
        </w:rPr>
        <w:t xml:space="preserve"> район обладает богатым культурным потенциалом, обеспечивающим населению широкий доступ к культурным ценностям, информации и знаниям. Услуги в сфере культуры населению оказывают  22 библиотеки, районный исторический музей, 28 учреждений </w:t>
      </w:r>
      <w:proofErr w:type="spellStart"/>
      <w:r>
        <w:rPr>
          <w:sz w:val="28"/>
          <w:szCs w:val="28"/>
        </w:rPr>
        <w:t>культурно-досугового</w:t>
      </w:r>
      <w:proofErr w:type="spellEnd"/>
      <w:r>
        <w:rPr>
          <w:sz w:val="28"/>
          <w:szCs w:val="28"/>
        </w:rPr>
        <w:t xml:space="preserve"> типа. Детская школа искусств обеспечивает предоставление жителям возможностей в области  дополнительного образования детей.</w:t>
      </w:r>
    </w:p>
    <w:p w:rsidR="00F74CEC" w:rsidRPr="0046706B" w:rsidRDefault="00F74CEC" w:rsidP="006B60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706B">
        <w:rPr>
          <w:sz w:val="28"/>
          <w:szCs w:val="28"/>
        </w:rPr>
        <w:t>Общая численность работников культуры составляет более 130 человек. Число посадочных мест 4959, количество клубных формирований 189, в которых задействовано 2</w:t>
      </w:r>
      <w:r w:rsidR="00C760CA">
        <w:rPr>
          <w:sz w:val="28"/>
          <w:szCs w:val="28"/>
        </w:rPr>
        <w:t>100</w:t>
      </w:r>
      <w:r w:rsidRPr="0046706B">
        <w:rPr>
          <w:sz w:val="28"/>
          <w:szCs w:val="28"/>
        </w:rPr>
        <w:t xml:space="preserve"> участников. Количество посетителей культурно </w:t>
      </w:r>
      <w:proofErr w:type="spellStart"/>
      <w:r w:rsidRPr="0046706B">
        <w:rPr>
          <w:sz w:val="28"/>
          <w:szCs w:val="28"/>
        </w:rPr>
        <w:t>досуговых</w:t>
      </w:r>
      <w:proofErr w:type="spellEnd"/>
      <w:r w:rsidRPr="0046706B">
        <w:rPr>
          <w:sz w:val="28"/>
          <w:szCs w:val="28"/>
        </w:rPr>
        <w:t xml:space="preserve"> мероприятий за последние годы увеличивается. Ярким показателем богатой духовной жизни жителей района и средством проявления их многогранных творческих способностей является художественная самодеятельность. Всего в учреждениях </w:t>
      </w:r>
      <w:r w:rsidR="00D443B7" w:rsidRPr="0046706B">
        <w:rPr>
          <w:sz w:val="28"/>
          <w:szCs w:val="28"/>
        </w:rPr>
        <w:t>культуры работают 1</w:t>
      </w:r>
      <w:r w:rsidR="00C760CA">
        <w:rPr>
          <w:sz w:val="28"/>
          <w:szCs w:val="28"/>
        </w:rPr>
        <w:t>29</w:t>
      </w:r>
      <w:r w:rsidR="00D443B7" w:rsidRPr="0046706B">
        <w:rPr>
          <w:sz w:val="28"/>
          <w:szCs w:val="28"/>
        </w:rPr>
        <w:t xml:space="preserve"> коллективов</w:t>
      </w:r>
      <w:r w:rsidRPr="0046706B">
        <w:rPr>
          <w:sz w:val="28"/>
          <w:szCs w:val="28"/>
        </w:rPr>
        <w:t xml:space="preserve"> самодеятельного художественного творчества, из них </w:t>
      </w:r>
      <w:r w:rsidR="00C760CA">
        <w:rPr>
          <w:sz w:val="28"/>
          <w:szCs w:val="28"/>
        </w:rPr>
        <w:t>5</w:t>
      </w:r>
      <w:r w:rsidRPr="0046706B">
        <w:rPr>
          <w:sz w:val="28"/>
          <w:szCs w:val="28"/>
        </w:rPr>
        <w:t xml:space="preserve"> коллектив</w:t>
      </w:r>
      <w:r w:rsidR="00C760CA">
        <w:rPr>
          <w:sz w:val="28"/>
          <w:szCs w:val="28"/>
        </w:rPr>
        <w:t>ов</w:t>
      </w:r>
      <w:r w:rsidRPr="0046706B">
        <w:rPr>
          <w:sz w:val="28"/>
          <w:szCs w:val="28"/>
        </w:rPr>
        <w:t>, которые стабильно подтверждают звание «народный», «образцовый».</w:t>
      </w:r>
    </w:p>
    <w:p w:rsidR="006B6069" w:rsidRDefault="003362C8" w:rsidP="006B60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gramStart"/>
      <w:r>
        <w:rPr>
          <w:sz w:val="28"/>
          <w:szCs w:val="28"/>
        </w:rPr>
        <w:t>последние несколько лет</w:t>
      </w:r>
      <w:r w:rsidR="006B6069">
        <w:rPr>
          <w:sz w:val="28"/>
          <w:szCs w:val="28"/>
        </w:rPr>
        <w:t xml:space="preserve"> удалось</w:t>
      </w:r>
      <w:proofErr w:type="gramEnd"/>
      <w:r w:rsidR="006B6069">
        <w:rPr>
          <w:sz w:val="28"/>
          <w:szCs w:val="28"/>
        </w:rPr>
        <w:t xml:space="preserve"> преодолеть спад в развитии культуры, расширились формы и объемы участия государства и общества в поддержке сферы культуры. Деятельность учреждений культуры и дополнительного образования детей является одной из важнейших </w:t>
      </w:r>
      <w:r w:rsidR="006B6069">
        <w:rPr>
          <w:sz w:val="28"/>
          <w:szCs w:val="28"/>
        </w:rPr>
        <w:lastRenderedPageBreak/>
        <w:t xml:space="preserve">составляющих современной культурной жизни. Библиотеки, музей, клубы выполняют образовательные, воспитательные, </w:t>
      </w:r>
      <w:proofErr w:type="spellStart"/>
      <w:r w:rsidR="006B6069">
        <w:rPr>
          <w:sz w:val="28"/>
          <w:szCs w:val="28"/>
        </w:rPr>
        <w:t>досуговые</w:t>
      </w:r>
      <w:proofErr w:type="spellEnd"/>
      <w:r w:rsidR="006B6069">
        <w:rPr>
          <w:sz w:val="28"/>
          <w:szCs w:val="28"/>
        </w:rPr>
        <w:t xml:space="preserve"> функции в обществе, способствуют формированию его нравственно-эстетических основ, духовных потребностей и ценностных ориентиров. Учреждения культуры являются одной из форм информационного обеспечения общества. Собранные и сохраняемые ими фонды, коллекции представляют собой часть культурного наследия и информационного ресурса района. </w:t>
      </w:r>
    </w:p>
    <w:p w:rsidR="00B33735" w:rsidRPr="00602D12" w:rsidRDefault="00B33735" w:rsidP="00B337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2D12">
        <w:rPr>
          <w:sz w:val="28"/>
          <w:szCs w:val="28"/>
        </w:rPr>
        <w:t>Проводимая в районе последовательная муниципальная политика выведения отрасли культуры на новый качественный уровень позволила достичь положительных результатов по ряду ведущих направлений деятельности,  направленных на дальнейшее развитие отрасли. В 202</w:t>
      </w:r>
      <w:r w:rsidR="00C760CA">
        <w:rPr>
          <w:sz w:val="28"/>
          <w:szCs w:val="28"/>
        </w:rPr>
        <w:t>2</w:t>
      </w:r>
      <w:r w:rsidRPr="00602D12">
        <w:rPr>
          <w:sz w:val="28"/>
          <w:szCs w:val="28"/>
        </w:rPr>
        <w:t xml:space="preserve"> году решались следующие задачи:</w:t>
      </w:r>
    </w:p>
    <w:p w:rsidR="00B33735" w:rsidRPr="00602D12" w:rsidRDefault="00B33735" w:rsidP="00B33735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602D12">
        <w:rPr>
          <w:sz w:val="28"/>
          <w:szCs w:val="28"/>
        </w:rPr>
        <w:t xml:space="preserve">- обеспечение достойной оплаты труда работников сферы «Культура» </w:t>
      </w:r>
      <w:r w:rsidRPr="00F50124">
        <w:rPr>
          <w:sz w:val="28"/>
          <w:szCs w:val="28"/>
        </w:rPr>
        <w:t>посредством осуществления поэтапного повышения оплаты труда в соответствии установленными уровнями средней заработной платы работников учреждений культуры  в рамках реализации Указа от</w:t>
      </w:r>
      <w:r w:rsidRPr="00F50124">
        <w:t xml:space="preserve"> </w:t>
      </w:r>
      <w:r w:rsidRPr="00F50124">
        <w:rPr>
          <w:sz w:val="28"/>
          <w:szCs w:val="28"/>
        </w:rPr>
        <w:t>Президента Российской Федерации 07.05.2012 № 597 «О мероприятиях по реализации государственной социальной политики», Плана мероприятий («дорожной картой») «Изменения в отраслях социальной сферы, направленные на повышение эффективности сферы культуры», утвержденным распоряжением Правительства Российской Федерации</w:t>
      </w:r>
      <w:proofErr w:type="gramEnd"/>
      <w:r w:rsidRPr="00F50124">
        <w:rPr>
          <w:sz w:val="28"/>
          <w:szCs w:val="28"/>
        </w:rPr>
        <w:t xml:space="preserve"> от 28.12.2012 № 2606-р: средняя</w:t>
      </w:r>
      <w:r w:rsidRPr="00602D12">
        <w:rPr>
          <w:sz w:val="28"/>
          <w:szCs w:val="28"/>
        </w:rPr>
        <w:t xml:space="preserve"> заработная плата работников культуры по итогам 3-го квартала 202</w:t>
      </w:r>
      <w:r w:rsidR="00C760CA">
        <w:rPr>
          <w:sz w:val="28"/>
          <w:szCs w:val="28"/>
        </w:rPr>
        <w:t>2</w:t>
      </w:r>
      <w:r w:rsidRPr="00602D12">
        <w:rPr>
          <w:sz w:val="28"/>
          <w:szCs w:val="28"/>
        </w:rPr>
        <w:t xml:space="preserve"> года составила </w:t>
      </w:r>
      <w:r w:rsidR="004B203D">
        <w:rPr>
          <w:sz w:val="28"/>
          <w:szCs w:val="28"/>
        </w:rPr>
        <w:t>35598</w:t>
      </w:r>
      <w:r w:rsidRPr="00602D12">
        <w:rPr>
          <w:sz w:val="28"/>
          <w:szCs w:val="28"/>
        </w:rPr>
        <w:t xml:space="preserve">  рубля, пр</w:t>
      </w:r>
      <w:r w:rsidR="00992A55">
        <w:rPr>
          <w:sz w:val="28"/>
          <w:szCs w:val="28"/>
        </w:rPr>
        <w:t>огнозируемый показатель на  202</w:t>
      </w:r>
      <w:r w:rsidR="00C760CA">
        <w:rPr>
          <w:sz w:val="28"/>
          <w:szCs w:val="28"/>
        </w:rPr>
        <w:t>3</w:t>
      </w:r>
      <w:r w:rsidRPr="00602D12">
        <w:rPr>
          <w:sz w:val="28"/>
          <w:szCs w:val="28"/>
        </w:rPr>
        <w:t xml:space="preserve"> год –</w:t>
      </w:r>
      <w:r w:rsidR="004B203D">
        <w:rPr>
          <w:sz w:val="28"/>
          <w:szCs w:val="28"/>
        </w:rPr>
        <w:t>35598</w:t>
      </w:r>
      <w:r w:rsidRPr="00602D12">
        <w:rPr>
          <w:sz w:val="28"/>
          <w:szCs w:val="28"/>
        </w:rPr>
        <w:t xml:space="preserve"> руб.;</w:t>
      </w:r>
    </w:p>
    <w:p w:rsidR="00B33735" w:rsidRPr="00602D12" w:rsidRDefault="00B33735" w:rsidP="00B33735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602D12">
        <w:rPr>
          <w:sz w:val="28"/>
          <w:szCs w:val="28"/>
        </w:rPr>
        <w:t xml:space="preserve">- разработка мер социальной поддержки, морального и материального стимулирования работников культуры сельских территорий </w:t>
      </w:r>
      <w:r w:rsidRPr="00F50124">
        <w:rPr>
          <w:sz w:val="28"/>
          <w:szCs w:val="28"/>
        </w:rPr>
        <w:t>(предоставление  компенсационны</w:t>
      </w:r>
      <w:r w:rsidR="00E1776E" w:rsidRPr="00F50124">
        <w:rPr>
          <w:sz w:val="28"/>
          <w:szCs w:val="28"/>
        </w:rPr>
        <w:t>х выплат молодым специалистам (</w:t>
      </w:r>
      <w:r w:rsidR="005E69B0">
        <w:rPr>
          <w:sz w:val="28"/>
          <w:szCs w:val="28"/>
        </w:rPr>
        <w:t>12</w:t>
      </w:r>
      <w:r w:rsidRPr="00F50124">
        <w:rPr>
          <w:sz w:val="28"/>
          <w:szCs w:val="28"/>
        </w:rPr>
        <w:t xml:space="preserve"> человек) в виде ежемесячной надбавки в размере 50 процентов тарифной ставки (оклада) на срок первых пяти лет работы с момента окончания учебного заведения;</w:t>
      </w:r>
      <w:r w:rsidRPr="00602D12">
        <w:rPr>
          <w:sz w:val="28"/>
          <w:szCs w:val="28"/>
        </w:rPr>
        <w:t xml:space="preserve"> награждение почетными грамотами и благодарственными письмами краевого и районного уровней более </w:t>
      </w:r>
      <w:r w:rsidR="005E69B0">
        <w:rPr>
          <w:sz w:val="28"/>
          <w:szCs w:val="28"/>
        </w:rPr>
        <w:t xml:space="preserve">10 </w:t>
      </w:r>
      <w:r w:rsidRPr="00602D12">
        <w:rPr>
          <w:sz w:val="28"/>
          <w:szCs w:val="28"/>
        </w:rPr>
        <w:t xml:space="preserve">человек);  </w:t>
      </w:r>
      <w:proofErr w:type="gramEnd"/>
    </w:p>
    <w:p w:rsidR="008D1906" w:rsidRDefault="00B33735" w:rsidP="00B33735">
      <w:pPr>
        <w:shd w:val="clear" w:color="auto" w:fill="FFFFFF"/>
        <w:ind w:firstLine="708"/>
        <w:jc w:val="both"/>
        <w:rPr>
          <w:sz w:val="28"/>
          <w:szCs w:val="28"/>
        </w:rPr>
      </w:pPr>
      <w:r w:rsidRPr="00602D12">
        <w:rPr>
          <w:sz w:val="28"/>
          <w:szCs w:val="28"/>
        </w:rPr>
        <w:t>- укрепление и модернизация материально-технической базы сельских</w:t>
      </w:r>
      <w:r w:rsidRPr="00602D12">
        <w:rPr>
          <w:b/>
          <w:sz w:val="28"/>
          <w:szCs w:val="28"/>
        </w:rPr>
        <w:t xml:space="preserve"> </w:t>
      </w:r>
      <w:r w:rsidRPr="00602D12">
        <w:rPr>
          <w:sz w:val="28"/>
          <w:szCs w:val="28"/>
        </w:rPr>
        <w:t>учреждений культуры: в рамках реализации мероприятий П</w:t>
      </w:r>
      <w:r w:rsidRPr="00602D12">
        <w:rPr>
          <w:rFonts w:ascii="Open Sans" w:hAnsi="Open Sans" w:cs="Arial"/>
          <w:sz w:val="28"/>
          <w:szCs w:val="28"/>
        </w:rPr>
        <w:t>рограммы</w:t>
      </w:r>
      <w:r w:rsidRPr="00602D12">
        <w:rPr>
          <w:sz w:val="28"/>
          <w:szCs w:val="28"/>
        </w:rPr>
        <w:t>, а также благодаря участию в целевых государственных программах в сфере культуры в 202</w:t>
      </w:r>
      <w:r w:rsidR="007329E7">
        <w:rPr>
          <w:sz w:val="28"/>
          <w:szCs w:val="28"/>
        </w:rPr>
        <w:t>2</w:t>
      </w:r>
      <w:r w:rsidRPr="00602D12">
        <w:rPr>
          <w:sz w:val="28"/>
          <w:szCs w:val="28"/>
        </w:rPr>
        <w:t xml:space="preserve"> году были решены следующие проблемы, связанные с материально-техническим обеспечением учреждений: </w:t>
      </w:r>
    </w:p>
    <w:p w:rsidR="008D1906" w:rsidRDefault="00B33735" w:rsidP="00B33735">
      <w:pPr>
        <w:shd w:val="clear" w:color="auto" w:fill="FFFFFF"/>
        <w:ind w:firstLine="708"/>
        <w:jc w:val="both"/>
        <w:rPr>
          <w:sz w:val="28"/>
          <w:szCs w:val="28"/>
        </w:rPr>
      </w:pPr>
      <w:r w:rsidRPr="00602D12">
        <w:rPr>
          <w:sz w:val="28"/>
          <w:szCs w:val="28"/>
        </w:rPr>
        <w:t>1) проведение текущих и капитальных ремонтов зданий и помещений</w:t>
      </w:r>
      <w:r w:rsidR="0040084E">
        <w:rPr>
          <w:sz w:val="28"/>
          <w:szCs w:val="28"/>
        </w:rPr>
        <w:t>:</w:t>
      </w:r>
      <w:r w:rsidRPr="00602D12">
        <w:rPr>
          <w:sz w:val="28"/>
          <w:szCs w:val="28"/>
        </w:rPr>
        <w:t xml:space="preserve"> в </w:t>
      </w:r>
      <w:proofErr w:type="spellStart"/>
      <w:r w:rsidR="00292CBF">
        <w:rPr>
          <w:sz w:val="28"/>
          <w:szCs w:val="28"/>
        </w:rPr>
        <w:t>Кульчекском</w:t>
      </w:r>
      <w:proofErr w:type="spellEnd"/>
      <w:r w:rsidR="00292CBF">
        <w:rPr>
          <w:sz w:val="28"/>
          <w:szCs w:val="28"/>
        </w:rPr>
        <w:t xml:space="preserve"> </w:t>
      </w:r>
      <w:r w:rsidRPr="00602D12">
        <w:rPr>
          <w:sz w:val="28"/>
          <w:szCs w:val="28"/>
        </w:rPr>
        <w:t xml:space="preserve"> СДК проведен</w:t>
      </w:r>
      <w:r w:rsidR="007329E7">
        <w:rPr>
          <w:sz w:val="28"/>
          <w:szCs w:val="28"/>
        </w:rPr>
        <w:t>а</w:t>
      </w:r>
      <w:r w:rsidRPr="00602D12">
        <w:rPr>
          <w:sz w:val="28"/>
          <w:szCs w:val="28"/>
        </w:rPr>
        <w:t xml:space="preserve"> </w:t>
      </w:r>
      <w:r w:rsidR="007329E7">
        <w:rPr>
          <w:sz w:val="28"/>
          <w:szCs w:val="28"/>
        </w:rPr>
        <w:t>замена кровли, ремонт крыльца</w:t>
      </w:r>
      <w:r w:rsidRPr="00602D12">
        <w:rPr>
          <w:sz w:val="28"/>
          <w:szCs w:val="28"/>
        </w:rPr>
        <w:t xml:space="preserve"> на сумму </w:t>
      </w:r>
      <w:r w:rsidR="007329E7">
        <w:rPr>
          <w:sz w:val="28"/>
          <w:szCs w:val="28"/>
        </w:rPr>
        <w:t>142,4 тыс.</w:t>
      </w:r>
      <w:r w:rsidRPr="00602D12">
        <w:rPr>
          <w:sz w:val="28"/>
          <w:szCs w:val="28"/>
        </w:rPr>
        <w:t xml:space="preserve"> рубл</w:t>
      </w:r>
      <w:r w:rsidR="007329E7">
        <w:rPr>
          <w:sz w:val="28"/>
          <w:szCs w:val="28"/>
        </w:rPr>
        <w:t>ей</w:t>
      </w:r>
      <w:r w:rsidRPr="00602D12">
        <w:rPr>
          <w:sz w:val="28"/>
          <w:szCs w:val="28"/>
        </w:rPr>
        <w:t xml:space="preserve">, </w:t>
      </w:r>
      <w:r w:rsidR="007329E7">
        <w:rPr>
          <w:sz w:val="28"/>
          <w:szCs w:val="28"/>
        </w:rPr>
        <w:t xml:space="preserve">в </w:t>
      </w:r>
      <w:proofErr w:type="spellStart"/>
      <w:r w:rsidR="00F852A9">
        <w:rPr>
          <w:sz w:val="28"/>
          <w:szCs w:val="28"/>
        </w:rPr>
        <w:t>Бараитск</w:t>
      </w:r>
      <w:r w:rsidR="007329E7">
        <w:rPr>
          <w:sz w:val="28"/>
          <w:szCs w:val="28"/>
        </w:rPr>
        <w:t>ом</w:t>
      </w:r>
      <w:proofErr w:type="spellEnd"/>
      <w:r w:rsidR="00F852A9">
        <w:rPr>
          <w:sz w:val="28"/>
          <w:szCs w:val="28"/>
        </w:rPr>
        <w:t xml:space="preserve"> СДК </w:t>
      </w:r>
      <w:r w:rsidR="007329E7">
        <w:rPr>
          <w:sz w:val="28"/>
          <w:szCs w:val="28"/>
        </w:rPr>
        <w:t>установлена механика сцены</w:t>
      </w:r>
      <w:r w:rsidRPr="00602D12">
        <w:rPr>
          <w:sz w:val="28"/>
          <w:szCs w:val="28"/>
        </w:rPr>
        <w:t xml:space="preserve"> на сумму </w:t>
      </w:r>
      <w:r w:rsidR="007329E7">
        <w:rPr>
          <w:sz w:val="28"/>
          <w:szCs w:val="28"/>
        </w:rPr>
        <w:t>87,6 тыс.</w:t>
      </w:r>
      <w:r w:rsidR="007957E4">
        <w:rPr>
          <w:sz w:val="28"/>
          <w:szCs w:val="28"/>
        </w:rPr>
        <w:t xml:space="preserve"> </w:t>
      </w:r>
      <w:r w:rsidRPr="00602D12">
        <w:rPr>
          <w:sz w:val="28"/>
          <w:szCs w:val="28"/>
        </w:rPr>
        <w:t>рублей,</w:t>
      </w:r>
      <w:r w:rsidR="007329E7">
        <w:rPr>
          <w:sz w:val="28"/>
          <w:szCs w:val="28"/>
        </w:rPr>
        <w:t xml:space="preserve"> отремонтирова</w:t>
      </w:r>
      <w:r w:rsidR="00066636">
        <w:rPr>
          <w:sz w:val="28"/>
          <w:szCs w:val="28"/>
        </w:rPr>
        <w:t>на</w:t>
      </w:r>
      <w:r w:rsidR="007329E7">
        <w:rPr>
          <w:sz w:val="28"/>
          <w:szCs w:val="28"/>
        </w:rPr>
        <w:t xml:space="preserve"> теплотрасса на сумму</w:t>
      </w:r>
      <w:r w:rsidR="00066636">
        <w:rPr>
          <w:sz w:val="28"/>
          <w:szCs w:val="28"/>
        </w:rPr>
        <w:t xml:space="preserve"> </w:t>
      </w:r>
      <w:r w:rsidR="007329E7">
        <w:rPr>
          <w:sz w:val="28"/>
          <w:szCs w:val="28"/>
        </w:rPr>
        <w:t>445,6 тыс. рублей</w:t>
      </w:r>
      <w:r w:rsidRPr="00602D12">
        <w:rPr>
          <w:sz w:val="28"/>
          <w:szCs w:val="28"/>
        </w:rPr>
        <w:t xml:space="preserve"> </w:t>
      </w:r>
      <w:proofErr w:type="spellStart"/>
      <w:r w:rsidR="007957E4">
        <w:rPr>
          <w:sz w:val="28"/>
          <w:szCs w:val="28"/>
        </w:rPr>
        <w:t>Светлолобовский</w:t>
      </w:r>
      <w:proofErr w:type="spellEnd"/>
      <w:r w:rsidR="007957E4">
        <w:rPr>
          <w:sz w:val="28"/>
          <w:szCs w:val="28"/>
        </w:rPr>
        <w:t xml:space="preserve"> СДК </w:t>
      </w:r>
      <w:r w:rsidR="007329E7">
        <w:rPr>
          <w:sz w:val="28"/>
          <w:szCs w:val="28"/>
        </w:rPr>
        <w:t xml:space="preserve">ремонт </w:t>
      </w:r>
      <w:r w:rsidR="005A4380">
        <w:rPr>
          <w:sz w:val="28"/>
          <w:szCs w:val="28"/>
        </w:rPr>
        <w:t xml:space="preserve"> на сумму </w:t>
      </w:r>
      <w:r w:rsidR="007329E7">
        <w:rPr>
          <w:sz w:val="28"/>
          <w:szCs w:val="28"/>
        </w:rPr>
        <w:t>791,4 тыс.</w:t>
      </w:r>
      <w:r w:rsidRPr="00602D12">
        <w:rPr>
          <w:sz w:val="28"/>
          <w:szCs w:val="28"/>
        </w:rPr>
        <w:t xml:space="preserve"> рублей</w:t>
      </w:r>
      <w:r w:rsidR="007329E7">
        <w:rPr>
          <w:sz w:val="28"/>
          <w:szCs w:val="28"/>
        </w:rPr>
        <w:t>.</w:t>
      </w:r>
    </w:p>
    <w:p w:rsidR="00CB427A" w:rsidRPr="00CB427A" w:rsidRDefault="00CB427A" w:rsidP="00CB427A">
      <w:pPr>
        <w:ind w:firstLine="708"/>
        <w:jc w:val="both"/>
        <w:rPr>
          <w:bCs/>
          <w:sz w:val="28"/>
          <w:szCs w:val="28"/>
          <w:lang w:bidi="ru-RU"/>
        </w:rPr>
      </w:pPr>
      <w:r w:rsidRPr="0079249F">
        <w:rPr>
          <w:bCs/>
          <w:sz w:val="28"/>
          <w:szCs w:val="28"/>
          <w:lang w:bidi="ru-RU"/>
        </w:rPr>
        <w:t>- Ежегодно выделяется финансирование на косметические ремонты учреждений культуры (побелка стен, потолков, покраска окон, полов, фасадов зданий, заборов), а также финансирование на подготовку к отопительному сезону (замена колосников, котлов, ремонт отопления).</w:t>
      </w:r>
    </w:p>
    <w:p w:rsidR="007329E7" w:rsidRDefault="007329E7" w:rsidP="007329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2022 году передано в оперативное управление помещение для размещения </w:t>
      </w:r>
      <w:proofErr w:type="spellStart"/>
      <w:r>
        <w:rPr>
          <w:sz w:val="28"/>
          <w:szCs w:val="28"/>
        </w:rPr>
        <w:t>Светлолобовской</w:t>
      </w:r>
      <w:proofErr w:type="spellEnd"/>
      <w:r>
        <w:rPr>
          <w:sz w:val="28"/>
          <w:szCs w:val="28"/>
        </w:rPr>
        <w:t xml:space="preserve"> поселенческой библиотеки. В помещении проведены ремонтные работы на общую сумму 81507,40 руб.: заменена электропроводка, установлены межкомнатные двери, с целью увеличения пространства для обслуживания пользователей проведен демонтаж межкомнатных перегородок, проведена внутренняя отделка помещений.</w:t>
      </w:r>
    </w:p>
    <w:p w:rsidR="007329E7" w:rsidRPr="002926A1" w:rsidRDefault="00277051" w:rsidP="002926A1">
      <w:pPr>
        <w:ind w:firstLine="708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До конца</w:t>
      </w:r>
      <w:r w:rsidRPr="0079249F">
        <w:rPr>
          <w:bCs/>
          <w:sz w:val="28"/>
          <w:szCs w:val="28"/>
          <w:lang w:bidi="ru-RU"/>
        </w:rPr>
        <w:t xml:space="preserve"> 2022 года запланирован ремонт кровли Камчатского СК на сумму 270,1 тыс. рублей (контракты заключены, финансирование получено).</w:t>
      </w:r>
    </w:p>
    <w:p w:rsidR="00CB427A" w:rsidRDefault="00B33735" w:rsidP="00B33735">
      <w:pPr>
        <w:shd w:val="clear" w:color="auto" w:fill="FFFFFF"/>
        <w:ind w:firstLine="708"/>
        <w:jc w:val="both"/>
        <w:rPr>
          <w:sz w:val="28"/>
          <w:szCs w:val="28"/>
        </w:rPr>
      </w:pPr>
      <w:r w:rsidRPr="00602D12">
        <w:rPr>
          <w:sz w:val="28"/>
          <w:szCs w:val="28"/>
        </w:rPr>
        <w:t xml:space="preserve">2) оснащение клубных учреждений </w:t>
      </w:r>
      <w:proofErr w:type="spellStart"/>
      <w:r w:rsidRPr="00602D12">
        <w:rPr>
          <w:sz w:val="28"/>
          <w:szCs w:val="28"/>
        </w:rPr>
        <w:t>звукоусилительной</w:t>
      </w:r>
      <w:proofErr w:type="spellEnd"/>
      <w:r w:rsidRPr="00602D12">
        <w:rPr>
          <w:sz w:val="28"/>
          <w:szCs w:val="28"/>
        </w:rPr>
        <w:t xml:space="preserve"> аппаратурой, мебелью, одеждой сцены, сценическими костюмами (в </w:t>
      </w:r>
      <w:proofErr w:type="spellStart"/>
      <w:r w:rsidR="00277051">
        <w:rPr>
          <w:sz w:val="28"/>
          <w:szCs w:val="28"/>
        </w:rPr>
        <w:t>Светлолобовском</w:t>
      </w:r>
      <w:proofErr w:type="spellEnd"/>
      <w:r w:rsidR="00277051">
        <w:rPr>
          <w:sz w:val="28"/>
          <w:szCs w:val="28"/>
        </w:rPr>
        <w:t xml:space="preserve"> </w:t>
      </w:r>
      <w:r w:rsidR="001A2129">
        <w:rPr>
          <w:sz w:val="28"/>
          <w:szCs w:val="28"/>
        </w:rPr>
        <w:t xml:space="preserve"> СДК </w:t>
      </w:r>
      <w:r w:rsidRPr="00602D12">
        <w:rPr>
          <w:sz w:val="28"/>
          <w:szCs w:val="28"/>
        </w:rPr>
        <w:t xml:space="preserve"> приобретено </w:t>
      </w:r>
      <w:proofErr w:type="spellStart"/>
      <w:r w:rsidRPr="00602D12">
        <w:rPr>
          <w:sz w:val="28"/>
          <w:szCs w:val="28"/>
        </w:rPr>
        <w:t>звукотехническое</w:t>
      </w:r>
      <w:proofErr w:type="spellEnd"/>
      <w:r w:rsidRPr="00602D12">
        <w:rPr>
          <w:sz w:val="28"/>
          <w:szCs w:val="28"/>
        </w:rPr>
        <w:t xml:space="preserve"> оборудование на сумму </w:t>
      </w:r>
      <w:r w:rsidR="00277051">
        <w:rPr>
          <w:sz w:val="28"/>
          <w:szCs w:val="28"/>
        </w:rPr>
        <w:t>663,7</w:t>
      </w:r>
      <w:r w:rsidRPr="00602D12">
        <w:rPr>
          <w:sz w:val="28"/>
          <w:szCs w:val="28"/>
        </w:rPr>
        <w:t xml:space="preserve"> тыс. руб.</w:t>
      </w:r>
    </w:p>
    <w:p w:rsidR="00B33735" w:rsidRPr="00CB427A" w:rsidRDefault="00CB427A" w:rsidP="00CB427A">
      <w:pPr>
        <w:ind w:firstLine="708"/>
        <w:jc w:val="both"/>
        <w:rPr>
          <w:bCs/>
          <w:sz w:val="28"/>
          <w:szCs w:val="28"/>
          <w:lang w:bidi="ru-RU"/>
        </w:rPr>
      </w:pPr>
      <w:r w:rsidRPr="0079249F">
        <w:rPr>
          <w:bCs/>
          <w:sz w:val="28"/>
          <w:szCs w:val="28"/>
          <w:lang w:bidi="ru-RU"/>
        </w:rPr>
        <w:t>МБУК «</w:t>
      </w:r>
      <w:proofErr w:type="spellStart"/>
      <w:r w:rsidRPr="0079249F">
        <w:rPr>
          <w:bCs/>
          <w:sz w:val="28"/>
          <w:szCs w:val="28"/>
          <w:lang w:bidi="ru-RU"/>
        </w:rPr>
        <w:t>Новоселовский</w:t>
      </w:r>
      <w:proofErr w:type="spellEnd"/>
      <w:r w:rsidRPr="0079249F">
        <w:rPr>
          <w:bCs/>
          <w:sz w:val="28"/>
          <w:szCs w:val="28"/>
          <w:lang w:bidi="ru-RU"/>
        </w:rPr>
        <w:t xml:space="preserve"> РДК «Юность» продолжает работу по участию в краевых программах на предоставление субсидий на капитальные ремонты и материально – техническое обеспечение учреждений культуры. В 2022 году были поданы 2 заявки на МТБ (</w:t>
      </w:r>
      <w:proofErr w:type="spellStart"/>
      <w:r w:rsidRPr="0079249F">
        <w:rPr>
          <w:bCs/>
          <w:sz w:val="28"/>
          <w:szCs w:val="28"/>
          <w:lang w:bidi="ru-RU"/>
        </w:rPr>
        <w:t>Бараитский</w:t>
      </w:r>
      <w:proofErr w:type="spellEnd"/>
      <w:r w:rsidRPr="0079249F">
        <w:rPr>
          <w:bCs/>
          <w:sz w:val="28"/>
          <w:szCs w:val="28"/>
          <w:lang w:bidi="ru-RU"/>
        </w:rPr>
        <w:t xml:space="preserve"> СДК – музыкальное оборудование, офисная мебель</w:t>
      </w:r>
      <w:r>
        <w:rPr>
          <w:bCs/>
          <w:sz w:val="28"/>
          <w:szCs w:val="28"/>
          <w:lang w:bidi="ru-RU"/>
        </w:rPr>
        <w:t xml:space="preserve"> </w:t>
      </w:r>
      <w:r w:rsidRPr="0079249F">
        <w:rPr>
          <w:bCs/>
          <w:sz w:val="28"/>
          <w:szCs w:val="28"/>
          <w:lang w:bidi="ru-RU"/>
        </w:rPr>
        <w:t xml:space="preserve">на сумму 987,0 тыс. рублей, </w:t>
      </w:r>
      <w:proofErr w:type="spellStart"/>
      <w:r w:rsidRPr="0079249F">
        <w:rPr>
          <w:bCs/>
          <w:sz w:val="28"/>
          <w:szCs w:val="28"/>
          <w:lang w:bidi="ru-RU"/>
        </w:rPr>
        <w:t>Анашенский</w:t>
      </w:r>
      <w:proofErr w:type="spellEnd"/>
      <w:r w:rsidRPr="0079249F">
        <w:rPr>
          <w:bCs/>
          <w:sz w:val="28"/>
          <w:szCs w:val="28"/>
          <w:lang w:bidi="ru-RU"/>
        </w:rPr>
        <w:t xml:space="preserve"> СДК – музыкальное оборудование, одежда сцены на сумму 1500,0 тыс. рублей). </w:t>
      </w:r>
      <w:r w:rsidR="00B33735" w:rsidRPr="00602D12">
        <w:rPr>
          <w:sz w:val="28"/>
          <w:szCs w:val="28"/>
        </w:rPr>
        <w:t xml:space="preserve"> </w:t>
      </w:r>
    </w:p>
    <w:p w:rsidR="006B6069" w:rsidRDefault="006B6069" w:rsidP="006B60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многие из проблем остаются нерешенными, в их числе:</w:t>
      </w:r>
    </w:p>
    <w:p w:rsidR="006B6069" w:rsidRDefault="006B6069" w:rsidP="006B60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неудовлетворительное материально-техническое состояние сельских </w:t>
      </w:r>
      <w:r w:rsidR="00997134">
        <w:rPr>
          <w:sz w:val="28"/>
          <w:szCs w:val="28"/>
        </w:rPr>
        <w:t>домов</w:t>
      </w:r>
      <w:r>
        <w:rPr>
          <w:sz w:val="28"/>
          <w:szCs w:val="28"/>
        </w:rPr>
        <w:t xml:space="preserve"> культуры</w:t>
      </w:r>
      <w:r w:rsidR="00D443B7">
        <w:rPr>
          <w:sz w:val="28"/>
          <w:szCs w:val="28"/>
        </w:rPr>
        <w:t xml:space="preserve"> в плане осна</w:t>
      </w:r>
      <w:r w:rsidR="00997134">
        <w:rPr>
          <w:sz w:val="28"/>
          <w:szCs w:val="28"/>
        </w:rPr>
        <w:t xml:space="preserve">щения </w:t>
      </w:r>
      <w:proofErr w:type="spellStart"/>
      <w:r w:rsidR="00997134">
        <w:rPr>
          <w:sz w:val="28"/>
          <w:szCs w:val="28"/>
        </w:rPr>
        <w:t>компьтерной</w:t>
      </w:r>
      <w:proofErr w:type="spellEnd"/>
      <w:r w:rsidR="00997134">
        <w:rPr>
          <w:sz w:val="28"/>
          <w:szCs w:val="28"/>
        </w:rPr>
        <w:t xml:space="preserve"> и </w:t>
      </w:r>
      <w:proofErr w:type="spellStart"/>
      <w:proofErr w:type="gramStart"/>
      <w:r w:rsidR="00997134">
        <w:rPr>
          <w:sz w:val="28"/>
          <w:szCs w:val="28"/>
        </w:rPr>
        <w:t>орг-техникой</w:t>
      </w:r>
      <w:proofErr w:type="spellEnd"/>
      <w:proofErr w:type="gramEnd"/>
      <w:r w:rsidR="00997134">
        <w:rPr>
          <w:sz w:val="28"/>
          <w:szCs w:val="28"/>
        </w:rPr>
        <w:t>, зрительскими креслами, одеждой сцены</w:t>
      </w:r>
      <w:r>
        <w:rPr>
          <w:sz w:val="28"/>
          <w:szCs w:val="28"/>
        </w:rPr>
        <w:t>; недостаточный объем финансирования поддержки творческих коллективов, мероприятий по оснащению учреж</w:t>
      </w:r>
      <w:r w:rsidR="00997134">
        <w:rPr>
          <w:sz w:val="28"/>
          <w:szCs w:val="28"/>
        </w:rPr>
        <w:t>дений культуры необходимыми организационными материалами</w:t>
      </w:r>
      <w:r>
        <w:rPr>
          <w:sz w:val="28"/>
          <w:szCs w:val="28"/>
        </w:rPr>
        <w:t>.</w:t>
      </w:r>
    </w:p>
    <w:p w:rsidR="006B6069" w:rsidRDefault="006B6069" w:rsidP="006B60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позволит расширить доступ населения к культурным ценностям и информации, обеспечит поддержку всех форм творческой самореализации личности.</w:t>
      </w:r>
    </w:p>
    <w:p w:rsidR="006B6069" w:rsidRDefault="006B6069" w:rsidP="006B60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Программно-целевой метод позволит направить финансовые ресурсы на поддержку и развитие культуры района, обеспечит большую эффективность использования бюджетных ресурсов и достижение планируемых результатов. По итогам десяти месяцев 20</w:t>
      </w:r>
      <w:r w:rsidR="00176D18">
        <w:rPr>
          <w:sz w:val="28"/>
          <w:szCs w:val="28"/>
        </w:rPr>
        <w:t>2</w:t>
      </w:r>
      <w:r w:rsidR="0027705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="001B1C78">
        <w:rPr>
          <w:sz w:val="28"/>
          <w:szCs w:val="28"/>
        </w:rPr>
        <w:t>8</w:t>
      </w:r>
      <w:r w:rsidR="00EA017C">
        <w:rPr>
          <w:sz w:val="28"/>
          <w:szCs w:val="28"/>
        </w:rPr>
        <w:t>3</w:t>
      </w:r>
      <w:r>
        <w:rPr>
          <w:sz w:val="28"/>
          <w:szCs w:val="28"/>
        </w:rPr>
        <w:t xml:space="preserve"> % учреждений культуры находятся в удовлетворительном состоянии, 1</w:t>
      </w:r>
      <w:r w:rsidR="00EA017C">
        <w:rPr>
          <w:sz w:val="28"/>
          <w:szCs w:val="28"/>
        </w:rPr>
        <w:t>7</w:t>
      </w:r>
      <w:r>
        <w:rPr>
          <w:sz w:val="28"/>
          <w:szCs w:val="28"/>
        </w:rPr>
        <w:t xml:space="preserve"> % учреждений требуют капитального ремонта (это поселенческие учреждения культуры). С 2018 года началось поэтапное финансирование мероприятий по модернизации муниципальных учреждений культуры и дополнительного образования из муниципального бюджета: ремонт кровли, внутренних помещений, электропроводки, замена оконных и дверных блоков, установка санузлов, приобретение специального оборудования. В результате проведения данных мероприятий количество помещений и зданий учреждений культуры, отвечающих техническим, санитарным и эстетическим требованиям, к 202</w:t>
      </w:r>
      <w:r w:rsidR="00277051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достигнет не менее 9</w:t>
      </w:r>
      <w:r w:rsidR="00EA017C">
        <w:rPr>
          <w:sz w:val="28"/>
          <w:szCs w:val="28"/>
        </w:rPr>
        <w:t>0</w:t>
      </w:r>
      <w:r>
        <w:rPr>
          <w:sz w:val="28"/>
          <w:szCs w:val="28"/>
        </w:rPr>
        <w:t xml:space="preserve"> %.</w:t>
      </w:r>
    </w:p>
    <w:p w:rsidR="006B6069" w:rsidRDefault="006B6069" w:rsidP="006B60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Необходима государственная поддержка муниципальных учреждений</w:t>
      </w:r>
    </w:p>
    <w:p w:rsidR="006B6069" w:rsidRDefault="006B6069" w:rsidP="006B60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культуры в виде субсидий из краевого и федерального бюджетов, предоставляемых участникам конкурсных мероприятий, по следующим направлениям:</w:t>
      </w:r>
    </w:p>
    <w:p w:rsidR="006B6069" w:rsidRDefault="006B6069" w:rsidP="006B60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обновление материально-технической базы учреждений культуры, приобретение специального оборудования, автотранспорта;</w:t>
      </w:r>
    </w:p>
    <w:p w:rsidR="006B6069" w:rsidRDefault="006B6069" w:rsidP="006B60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оснащение и модернизация детской школы искусств;</w:t>
      </w:r>
    </w:p>
    <w:p w:rsidR="006B6069" w:rsidRDefault="006B6069" w:rsidP="006B60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многофункциональных мобильных культурных центров, комплексных </w:t>
      </w:r>
      <w:proofErr w:type="spellStart"/>
      <w:r>
        <w:rPr>
          <w:sz w:val="28"/>
          <w:szCs w:val="28"/>
        </w:rPr>
        <w:t>культурно-досуговых</w:t>
      </w:r>
      <w:proofErr w:type="spellEnd"/>
      <w:r>
        <w:rPr>
          <w:sz w:val="28"/>
          <w:szCs w:val="28"/>
        </w:rPr>
        <w:t xml:space="preserve"> учреждений;</w:t>
      </w:r>
    </w:p>
    <w:p w:rsidR="006B6069" w:rsidRDefault="006B6069" w:rsidP="006B60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музыкальных инструментов, </w:t>
      </w:r>
      <w:proofErr w:type="spellStart"/>
      <w:r>
        <w:rPr>
          <w:sz w:val="28"/>
          <w:szCs w:val="28"/>
        </w:rPr>
        <w:t>свет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звукотехнического</w:t>
      </w:r>
      <w:proofErr w:type="spellEnd"/>
      <w:r>
        <w:rPr>
          <w:sz w:val="28"/>
          <w:szCs w:val="28"/>
        </w:rPr>
        <w:t xml:space="preserve"> оборудования, фондового и экспозиционного оборудования для музеев и</w:t>
      </w:r>
    </w:p>
    <w:p w:rsidR="006B6069" w:rsidRDefault="006B6069" w:rsidP="006B60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т.д.).</w:t>
      </w:r>
    </w:p>
    <w:p w:rsidR="00277051" w:rsidRDefault="006B6069" w:rsidP="006B6069">
      <w:pPr>
        <w:ind w:firstLine="70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Основной объем библиотечных услуг населению района оказывают муниципальные  библиотеки, услугами которых пользуется  90% населения. В библиотеки района ежегодно обращается </w:t>
      </w:r>
      <w:r w:rsidR="0010163B">
        <w:rPr>
          <w:sz w:val="28"/>
          <w:szCs w:val="28"/>
        </w:rPr>
        <w:t>около</w:t>
      </w:r>
      <w:r>
        <w:rPr>
          <w:sz w:val="28"/>
          <w:szCs w:val="28"/>
        </w:rPr>
        <w:t xml:space="preserve"> </w:t>
      </w:r>
      <w:r w:rsidR="0010163B">
        <w:rPr>
          <w:sz w:val="28"/>
          <w:szCs w:val="28"/>
        </w:rPr>
        <w:t>12000</w:t>
      </w:r>
      <w:r>
        <w:rPr>
          <w:sz w:val="28"/>
          <w:szCs w:val="28"/>
        </w:rPr>
        <w:t xml:space="preserve"> человек, количество посещений составляет более 1</w:t>
      </w:r>
      <w:r w:rsidR="00277051">
        <w:rPr>
          <w:sz w:val="28"/>
          <w:szCs w:val="28"/>
        </w:rPr>
        <w:t>20</w:t>
      </w:r>
      <w:r>
        <w:rPr>
          <w:sz w:val="28"/>
          <w:szCs w:val="28"/>
        </w:rPr>
        <w:t xml:space="preserve">000. Количество выдач документов насчитывает до 290000 единиц. Количество поступлений на 1000 жителей составляет до </w:t>
      </w:r>
      <w:r w:rsidR="00EA017C">
        <w:rPr>
          <w:sz w:val="28"/>
          <w:szCs w:val="28"/>
        </w:rPr>
        <w:t>4</w:t>
      </w:r>
      <w:r>
        <w:rPr>
          <w:sz w:val="28"/>
          <w:szCs w:val="28"/>
        </w:rPr>
        <w:t xml:space="preserve">00 книг.  Особое внимание библиотеки уделяют работе с детьми и молодежью, направленной на формирование и удовлетворение потребностей в интеллектуальном и духовном росте, приобщению их к чтению, к мировой и национальной культуре. Около 97% детей, проживающих в районе, пользуется услугами библиотек. </w:t>
      </w:r>
      <w:r>
        <w:rPr>
          <w:spacing w:val="-4"/>
          <w:sz w:val="28"/>
          <w:szCs w:val="28"/>
        </w:rPr>
        <w:t xml:space="preserve"> </w:t>
      </w:r>
    </w:p>
    <w:p w:rsidR="00277051" w:rsidRPr="00754C99" w:rsidRDefault="00277051" w:rsidP="00277051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proofErr w:type="gramStart"/>
      <w:r w:rsidRPr="00277051">
        <w:rPr>
          <w:rStyle w:val="ad"/>
          <w:b w:val="0"/>
          <w:sz w:val="28"/>
          <w:szCs w:val="28"/>
          <w:bdr w:val="none" w:sz="0" w:space="0" w:color="auto" w:frame="1"/>
        </w:rPr>
        <w:t>Помимо стационарной сети библиотек 120 читателей обслуживаются в шести библиотечных пунктах района, работающих в деревнях, не имеющих стационарных библиотек:</w:t>
      </w:r>
      <w:r w:rsidRPr="00754C9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754C99">
        <w:rPr>
          <w:rFonts w:eastAsia="Calibri"/>
          <w:sz w:val="28"/>
          <w:szCs w:val="28"/>
        </w:rPr>
        <w:t xml:space="preserve">д. Камчатка, д. Увалы, д. </w:t>
      </w:r>
      <w:proofErr w:type="spellStart"/>
      <w:r w:rsidRPr="00754C99">
        <w:rPr>
          <w:rFonts w:eastAsia="Calibri"/>
          <w:sz w:val="28"/>
          <w:szCs w:val="28"/>
        </w:rPr>
        <w:t>Бескиш</w:t>
      </w:r>
      <w:proofErr w:type="spellEnd"/>
      <w:r w:rsidRPr="00754C99">
        <w:rPr>
          <w:rFonts w:eastAsia="Calibri"/>
          <w:sz w:val="28"/>
          <w:szCs w:val="28"/>
        </w:rPr>
        <w:t xml:space="preserve">, д. </w:t>
      </w:r>
      <w:proofErr w:type="spellStart"/>
      <w:r w:rsidRPr="00754C99">
        <w:rPr>
          <w:rFonts w:eastAsia="Calibri"/>
          <w:sz w:val="28"/>
          <w:szCs w:val="28"/>
        </w:rPr>
        <w:t>Тальцы</w:t>
      </w:r>
      <w:proofErr w:type="spellEnd"/>
      <w:r w:rsidRPr="00754C99">
        <w:rPr>
          <w:rFonts w:eastAsia="Calibri"/>
          <w:sz w:val="28"/>
          <w:szCs w:val="28"/>
        </w:rPr>
        <w:t>, д. </w:t>
      </w:r>
      <w:proofErr w:type="spellStart"/>
      <w:r w:rsidRPr="00754C99">
        <w:rPr>
          <w:rFonts w:eastAsia="Calibri"/>
          <w:sz w:val="28"/>
          <w:szCs w:val="28"/>
        </w:rPr>
        <w:t>Табажак</w:t>
      </w:r>
      <w:proofErr w:type="spellEnd"/>
      <w:r w:rsidRPr="00754C99">
        <w:rPr>
          <w:rFonts w:eastAsia="Calibri"/>
          <w:sz w:val="28"/>
          <w:szCs w:val="28"/>
        </w:rPr>
        <w:t>, д. Карелино.</w:t>
      </w:r>
      <w:proofErr w:type="gramEnd"/>
      <w:r w:rsidRPr="00754C99">
        <w:rPr>
          <w:rFonts w:eastAsia="Calibri"/>
          <w:sz w:val="28"/>
          <w:szCs w:val="28"/>
        </w:rPr>
        <w:t xml:space="preserve"> </w:t>
      </w:r>
      <w:r w:rsidRPr="00754C99">
        <w:rPr>
          <w:color w:val="000000"/>
          <w:sz w:val="28"/>
          <w:szCs w:val="28"/>
          <w:shd w:val="clear" w:color="auto" w:fill="FFFFFF"/>
        </w:rPr>
        <w:t xml:space="preserve">Следует отметить, что отличительная черта </w:t>
      </w:r>
      <w:proofErr w:type="spellStart"/>
      <w:r w:rsidRPr="00754C99">
        <w:rPr>
          <w:color w:val="000000"/>
          <w:sz w:val="28"/>
          <w:szCs w:val="28"/>
          <w:shd w:val="clear" w:color="auto" w:fill="FFFFFF"/>
        </w:rPr>
        <w:t>внестационарного</w:t>
      </w:r>
      <w:proofErr w:type="spellEnd"/>
      <w:r w:rsidRPr="00754C99">
        <w:rPr>
          <w:color w:val="000000"/>
          <w:sz w:val="28"/>
          <w:szCs w:val="28"/>
          <w:shd w:val="clear" w:color="auto" w:fill="FFFFFF"/>
        </w:rPr>
        <w:t xml:space="preserve"> обслуживания – его социальная направленность. Во всех библиотечных пунктах обслуживание ведут активисты-волонтеры.</w:t>
      </w:r>
    </w:p>
    <w:p w:rsidR="00277051" w:rsidRDefault="00277051" w:rsidP="00277051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sz w:val="28"/>
          <w:szCs w:val="28"/>
        </w:rPr>
      </w:pPr>
      <w:r w:rsidRPr="00754C99">
        <w:rPr>
          <w:rFonts w:eastAsia="Calibri"/>
          <w:sz w:val="28"/>
          <w:szCs w:val="28"/>
        </w:rPr>
        <w:t xml:space="preserve">На основании договоров о сотрудничестве и совместной деятельности </w:t>
      </w:r>
      <w:proofErr w:type="spellStart"/>
      <w:r w:rsidRPr="00754C99">
        <w:rPr>
          <w:rFonts w:eastAsia="Calibri"/>
          <w:sz w:val="28"/>
          <w:szCs w:val="28"/>
        </w:rPr>
        <w:t>Новосёловской</w:t>
      </w:r>
      <w:proofErr w:type="spellEnd"/>
      <w:r w:rsidRPr="00754C99">
        <w:rPr>
          <w:rFonts w:eastAsia="Calibri"/>
          <w:sz w:val="28"/>
          <w:szCs w:val="28"/>
        </w:rPr>
        <w:t xml:space="preserve"> центральной библиотекой в четырех учреждениях организованы </w:t>
      </w:r>
      <w:r w:rsidRPr="00E40A93">
        <w:rPr>
          <w:rStyle w:val="ad"/>
          <w:b w:val="0"/>
          <w:sz w:val="28"/>
          <w:szCs w:val="28"/>
          <w:bdr w:val="none" w:sz="0" w:space="0" w:color="auto" w:frame="1"/>
        </w:rPr>
        <w:t>коллективные абонементы</w:t>
      </w:r>
      <w:r w:rsidRPr="00E40A93">
        <w:rPr>
          <w:rFonts w:eastAsia="Calibri"/>
          <w:b/>
          <w:sz w:val="28"/>
          <w:szCs w:val="28"/>
        </w:rPr>
        <w:t>:</w:t>
      </w:r>
      <w:r w:rsidRPr="00754C99">
        <w:rPr>
          <w:rFonts w:eastAsia="Calibri"/>
          <w:sz w:val="28"/>
          <w:szCs w:val="28"/>
        </w:rPr>
        <w:t xml:space="preserve"> МКУ «Управление культуры администрации Новоселовского района», МКУ «Технологический центр учреждений культуры Новосёловского района», МБДОУ </w:t>
      </w:r>
      <w:proofErr w:type="spellStart"/>
      <w:r w:rsidRPr="00754C99">
        <w:rPr>
          <w:rFonts w:eastAsia="Calibri"/>
          <w:sz w:val="28"/>
          <w:szCs w:val="28"/>
        </w:rPr>
        <w:t>Новосёловский</w:t>
      </w:r>
      <w:proofErr w:type="spellEnd"/>
      <w:r w:rsidRPr="00754C99">
        <w:rPr>
          <w:rFonts w:eastAsia="Calibri"/>
          <w:sz w:val="28"/>
          <w:szCs w:val="28"/>
        </w:rPr>
        <w:t xml:space="preserve"> детский сад «Малышок» № 11 и МБДОУ </w:t>
      </w:r>
      <w:proofErr w:type="spellStart"/>
      <w:r w:rsidRPr="00754C99">
        <w:rPr>
          <w:rFonts w:eastAsia="Calibri"/>
          <w:sz w:val="28"/>
          <w:szCs w:val="28"/>
        </w:rPr>
        <w:t>Новосёловский</w:t>
      </w:r>
      <w:proofErr w:type="spellEnd"/>
      <w:r w:rsidRPr="00754C99">
        <w:rPr>
          <w:rFonts w:eastAsia="Calibri"/>
          <w:sz w:val="28"/>
          <w:szCs w:val="28"/>
        </w:rPr>
        <w:t xml:space="preserve"> детский сад «Солнышко» № 25.</w:t>
      </w:r>
    </w:p>
    <w:p w:rsidR="00277051" w:rsidRPr="00754C99" w:rsidRDefault="00277051" w:rsidP="00277051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sz w:val="28"/>
          <w:szCs w:val="28"/>
        </w:rPr>
      </w:pPr>
      <w:r w:rsidRPr="005720EC">
        <w:rPr>
          <w:rFonts w:eastAsia="Calibri"/>
          <w:sz w:val="28"/>
          <w:szCs w:val="28"/>
        </w:rPr>
        <w:t>Для людей с ограниченными возможностями здоровья очень важно быть нужными,</w:t>
      </w:r>
      <w:r>
        <w:rPr>
          <w:rFonts w:eastAsia="Calibri"/>
          <w:sz w:val="28"/>
          <w:szCs w:val="28"/>
        </w:rPr>
        <w:t xml:space="preserve"> </w:t>
      </w:r>
      <w:r w:rsidRPr="005720EC">
        <w:rPr>
          <w:rFonts w:eastAsia="Calibri"/>
          <w:sz w:val="28"/>
          <w:szCs w:val="28"/>
        </w:rPr>
        <w:t xml:space="preserve">ощущать свою полноправную сопричастность к жизни общества. </w:t>
      </w:r>
      <w:r>
        <w:rPr>
          <w:rFonts w:eastAsia="Calibri"/>
          <w:sz w:val="28"/>
          <w:szCs w:val="28"/>
        </w:rPr>
        <w:t xml:space="preserve">16 библиотек района </w:t>
      </w:r>
      <w:r w:rsidRPr="005720EC">
        <w:rPr>
          <w:rFonts w:eastAsia="Calibri"/>
          <w:sz w:val="28"/>
          <w:szCs w:val="28"/>
        </w:rPr>
        <w:t>обслуживают читателей с инвалидностью на дому с целью обеспечить равный доступ к</w:t>
      </w:r>
      <w:r>
        <w:rPr>
          <w:rFonts w:eastAsia="Calibri"/>
          <w:sz w:val="28"/>
          <w:szCs w:val="28"/>
        </w:rPr>
        <w:t xml:space="preserve"> </w:t>
      </w:r>
      <w:r w:rsidRPr="005720EC">
        <w:rPr>
          <w:rFonts w:eastAsia="Calibri"/>
          <w:sz w:val="28"/>
          <w:szCs w:val="28"/>
        </w:rPr>
        <w:t>информационным ресурсам библиот</w:t>
      </w:r>
      <w:r>
        <w:rPr>
          <w:rFonts w:eastAsia="Calibri"/>
          <w:sz w:val="28"/>
          <w:szCs w:val="28"/>
        </w:rPr>
        <w:t>еки всем группам пользователей.</w:t>
      </w:r>
    </w:p>
    <w:p w:rsidR="00277051" w:rsidRPr="00277051" w:rsidRDefault="00277051" w:rsidP="00277051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sz w:val="28"/>
          <w:szCs w:val="28"/>
        </w:rPr>
      </w:pPr>
      <w:r w:rsidRPr="00754C99">
        <w:rPr>
          <w:rFonts w:eastAsia="Calibri"/>
          <w:sz w:val="28"/>
          <w:szCs w:val="28"/>
        </w:rPr>
        <w:t xml:space="preserve">В общей сложности услугами всех видов </w:t>
      </w:r>
      <w:proofErr w:type="spellStart"/>
      <w:r w:rsidRPr="00754C99">
        <w:rPr>
          <w:rFonts w:eastAsia="Calibri"/>
          <w:sz w:val="28"/>
          <w:szCs w:val="28"/>
        </w:rPr>
        <w:t>внестационарного</w:t>
      </w:r>
      <w:proofErr w:type="spellEnd"/>
      <w:r w:rsidRPr="00754C99">
        <w:rPr>
          <w:rFonts w:eastAsia="Calibri"/>
          <w:sz w:val="28"/>
          <w:szCs w:val="28"/>
        </w:rPr>
        <w:t xml:space="preserve"> обслуживания</w:t>
      </w:r>
      <w:r>
        <w:rPr>
          <w:rFonts w:eastAsia="Calibri"/>
          <w:sz w:val="28"/>
          <w:szCs w:val="28"/>
        </w:rPr>
        <w:t xml:space="preserve"> </w:t>
      </w:r>
      <w:r w:rsidRPr="00754C99">
        <w:rPr>
          <w:rFonts w:eastAsia="Calibri"/>
          <w:sz w:val="28"/>
          <w:szCs w:val="28"/>
        </w:rPr>
        <w:t>пользуются 360 человек района, книговыдача составляет более 9800 экземпляров.</w:t>
      </w:r>
    </w:p>
    <w:p w:rsidR="006B6069" w:rsidRDefault="006B6069" w:rsidP="006B6069">
      <w:pPr>
        <w:ind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Деятельность библиотек становится одним из факторов социально-экономического и культурного развития района.</w:t>
      </w:r>
      <w:r>
        <w:rPr>
          <w:sz w:val="28"/>
          <w:szCs w:val="28"/>
        </w:rPr>
        <w:t xml:space="preserve"> Развивается </w:t>
      </w:r>
      <w:proofErr w:type="spellStart"/>
      <w:r>
        <w:rPr>
          <w:sz w:val="28"/>
          <w:szCs w:val="28"/>
        </w:rPr>
        <w:t>культурно-досуговая</w:t>
      </w:r>
      <w:proofErr w:type="spellEnd"/>
      <w:r>
        <w:rPr>
          <w:sz w:val="28"/>
          <w:szCs w:val="28"/>
        </w:rPr>
        <w:t xml:space="preserve"> и просветительская деятельность библиотек. Библиотеки востребованы как многофункциональные культурные центры досуга, где значительное место отводится возрождению традиций семейного досуга, продвижению книги и чтения, популяризации истории  и культуры района, края. В целях формирования современной информационной </w:t>
      </w:r>
      <w:r>
        <w:rPr>
          <w:sz w:val="28"/>
          <w:szCs w:val="28"/>
        </w:rPr>
        <w:lastRenderedPageBreak/>
        <w:t>телекоммуникационной инфраструктуры в сфере культуры 22 библиотеки в полной мере оснащены компьютерной техникой</w:t>
      </w:r>
      <w:r w:rsidR="0010163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</w:t>
      </w:r>
      <w:r w:rsidR="0010163B">
        <w:rPr>
          <w:sz w:val="28"/>
          <w:szCs w:val="28"/>
        </w:rPr>
        <w:t xml:space="preserve">недостаточно </w:t>
      </w:r>
      <w:r>
        <w:rPr>
          <w:sz w:val="28"/>
          <w:szCs w:val="28"/>
        </w:rPr>
        <w:t>подключены к сети Интернет</w:t>
      </w:r>
      <w:r w:rsidR="00986AF6">
        <w:rPr>
          <w:sz w:val="28"/>
          <w:szCs w:val="28"/>
        </w:rPr>
        <w:t xml:space="preserve"> (7  не подключены к сети интернет)</w:t>
      </w:r>
      <w:r>
        <w:rPr>
          <w:sz w:val="28"/>
          <w:szCs w:val="28"/>
        </w:rPr>
        <w:t xml:space="preserve">.  </w:t>
      </w:r>
    </w:p>
    <w:p w:rsidR="00602D12" w:rsidRDefault="00602D12" w:rsidP="00602D12">
      <w:pPr>
        <w:ind w:firstLine="709"/>
        <w:jc w:val="both"/>
        <w:rPr>
          <w:sz w:val="28"/>
          <w:szCs w:val="28"/>
        </w:rPr>
      </w:pPr>
      <w:r w:rsidRPr="00602D12">
        <w:rPr>
          <w:sz w:val="28"/>
          <w:szCs w:val="28"/>
        </w:rPr>
        <w:t>Районный исторический музей ведет активную просветительскую работу с населением различных возрастных групп.  По итогам третьего квартала 202</w:t>
      </w:r>
      <w:r w:rsidR="00FB1138">
        <w:rPr>
          <w:sz w:val="28"/>
          <w:szCs w:val="28"/>
        </w:rPr>
        <w:t>2</w:t>
      </w:r>
      <w:r w:rsidRPr="00602D12">
        <w:rPr>
          <w:sz w:val="28"/>
          <w:szCs w:val="28"/>
        </w:rPr>
        <w:t xml:space="preserve"> года доля представленных (во всех формах) зрителю музейных  предметов в общем количестве музейных предметов основного фонда  (6</w:t>
      </w:r>
      <w:r w:rsidR="002B7DA6">
        <w:rPr>
          <w:sz w:val="28"/>
          <w:szCs w:val="28"/>
        </w:rPr>
        <w:t>545</w:t>
      </w:r>
      <w:r w:rsidRPr="00602D12">
        <w:rPr>
          <w:sz w:val="28"/>
          <w:szCs w:val="28"/>
        </w:rPr>
        <w:t xml:space="preserve"> экспоната) составляет </w:t>
      </w:r>
      <w:r w:rsidR="002B7DA6">
        <w:rPr>
          <w:sz w:val="28"/>
          <w:szCs w:val="28"/>
        </w:rPr>
        <w:t>4,9</w:t>
      </w:r>
      <w:r w:rsidRPr="00602D12">
        <w:rPr>
          <w:sz w:val="28"/>
          <w:szCs w:val="28"/>
        </w:rPr>
        <w:t xml:space="preserve">%. Музей обеспечен современным  компьютерным оборудованием, подключен к сети  Интернет,  создан </w:t>
      </w:r>
      <w:r w:rsidRPr="00602D12">
        <w:rPr>
          <w:sz w:val="28"/>
          <w:szCs w:val="28"/>
          <w:lang w:val="en-US"/>
        </w:rPr>
        <w:t>WEB</w:t>
      </w:r>
      <w:r w:rsidRPr="00602D12">
        <w:rPr>
          <w:sz w:val="28"/>
          <w:szCs w:val="28"/>
        </w:rPr>
        <w:t xml:space="preserve"> –сайт для популяризации работы музея по всем направлениям. В последние годы главным направлением в работе музея были подготовка к празднованию памятных дат истории страны, родного края и района, организация различных выставок, а также проведение обзорных и тематических экскурсий, краеведческих  занятий, интеллектуальны игр для детей и молодежи. Также одним из приоритетных направлений  в деятельности районного музея является организация выставочных экспозиций декоративно-прикладного творчества «Новоселово мастеровое», в которых ежегодно принимают участие более 40 лучших мастеров района.</w:t>
      </w:r>
      <w:r>
        <w:rPr>
          <w:sz w:val="28"/>
          <w:szCs w:val="28"/>
        </w:rPr>
        <w:t xml:space="preserve"> </w:t>
      </w:r>
    </w:p>
    <w:p w:rsidR="006B6069" w:rsidRDefault="006B6069" w:rsidP="006B60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Одно из  важных направлений, которое необходимо  продолжать и развивать, это специализация на оказании туристических услуг. </w:t>
      </w:r>
      <w:proofErr w:type="spellStart"/>
      <w:r>
        <w:rPr>
          <w:sz w:val="28"/>
          <w:szCs w:val="28"/>
        </w:rPr>
        <w:t>Новосёловский</w:t>
      </w:r>
      <w:proofErr w:type="spellEnd"/>
      <w:r>
        <w:rPr>
          <w:sz w:val="28"/>
          <w:szCs w:val="28"/>
        </w:rPr>
        <w:t xml:space="preserve"> район может стать одним из перспективных районов развития туризма в Красноярском крае.  Географическая близость к Красноярску, транспортная доступность, богатое историко-культурное наследие,  природные условия и ресурсы создают перспективы для разных видов туризма: культурно-познавательного, делового и событийного,  экологического и приключенческого, сельского, а также охоты и рыбалки.</w:t>
      </w:r>
      <w:r w:rsidR="00D31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территории района находятся  природно-ландшафтный объект регионального значения и природно-исторический памятник. Наличие исторических и археологических памятников, экологическое состояние окружающей среды также являются предпосылками для развития туристской отрасли. За последние годы на территории района появились объекты туристической индустрии: база отдыха в п.  </w:t>
      </w:r>
      <w:proofErr w:type="gramStart"/>
      <w:r>
        <w:rPr>
          <w:sz w:val="28"/>
          <w:szCs w:val="28"/>
        </w:rPr>
        <w:t>Дивный</w:t>
      </w:r>
      <w:proofErr w:type="gramEnd"/>
      <w:r>
        <w:rPr>
          <w:sz w:val="28"/>
          <w:szCs w:val="28"/>
        </w:rPr>
        <w:t xml:space="preserve"> и п. </w:t>
      </w:r>
      <w:proofErr w:type="spellStart"/>
      <w:r>
        <w:rPr>
          <w:sz w:val="28"/>
          <w:szCs w:val="28"/>
        </w:rPr>
        <w:t>Анаш</w:t>
      </w:r>
      <w:proofErr w:type="spellEnd"/>
      <w:r>
        <w:rPr>
          <w:sz w:val="28"/>
          <w:szCs w:val="28"/>
        </w:rPr>
        <w:t>.</w:t>
      </w:r>
      <w:r w:rsidR="008658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привлечения туристов на территорию района разработаны туристические маршруты: «По пути к космическому гостю», «Сибирь кандальная», «Сибирь православная», «В гости к древним художникам».</w:t>
      </w:r>
    </w:p>
    <w:p w:rsidR="006B6069" w:rsidRDefault="006B6069" w:rsidP="006B60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 </w:t>
      </w:r>
      <w:proofErr w:type="gramStart"/>
      <w:r>
        <w:rPr>
          <w:sz w:val="28"/>
          <w:szCs w:val="28"/>
        </w:rPr>
        <w:t>становится все более привлекателен</w:t>
      </w:r>
      <w:proofErr w:type="gramEnd"/>
      <w:r>
        <w:rPr>
          <w:sz w:val="28"/>
          <w:szCs w:val="28"/>
        </w:rPr>
        <w:t xml:space="preserve"> для любителей активного туризма, поток активных, но неорганизованных туристов растет. Однако сами по себе уникальные природные ресурсы и культурное наследие, в условиях конкуренции со стороны близлежащих территорий, не могут рассматриваться  как факторы успешного развития туризма. Необходима поддержка в формировании и продвижении положительного туристского имиджа района. Возможность дальнейшей успешной реализации данного направления будет зависеть от сотрудничества с бизнесом, развития на территории необходимой инфраструктуры, проведения соответствующей подготовительной и разъяснительной работы с населением, развития информационной составляющей по привлечению туристов на территорию </w:t>
      </w:r>
      <w:r>
        <w:rPr>
          <w:sz w:val="28"/>
          <w:szCs w:val="28"/>
        </w:rPr>
        <w:lastRenderedPageBreak/>
        <w:t>района, В 20</w:t>
      </w:r>
      <w:r w:rsidR="0086584F">
        <w:rPr>
          <w:sz w:val="28"/>
          <w:szCs w:val="28"/>
        </w:rPr>
        <w:t>2</w:t>
      </w:r>
      <w:r w:rsidR="002B7DA6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продолжена работа по разработке муниципальной программы «Развитие туризма на территории Новоселовского района».</w:t>
      </w:r>
      <w:r w:rsidR="0086584F" w:rsidRPr="0086584F">
        <w:rPr>
          <w:sz w:val="28"/>
          <w:szCs w:val="28"/>
        </w:rPr>
        <w:t xml:space="preserve"> </w:t>
      </w:r>
      <w:r w:rsidR="0086584F">
        <w:rPr>
          <w:sz w:val="28"/>
          <w:szCs w:val="28"/>
        </w:rPr>
        <w:t xml:space="preserve">На сегодняшний день ведутся работы по благоустройству туристско-рекреационного комплекса "Центр Енисея" на побережье Красноярского водохранилища. Стоимость работ составила </w:t>
      </w:r>
      <w:r w:rsidR="00D314FE">
        <w:rPr>
          <w:sz w:val="28"/>
          <w:szCs w:val="28"/>
        </w:rPr>
        <w:t>14900,0</w:t>
      </w:r>
      <w:r w:rsidR="0086584F">
        <w:rPr>
          <w:sz w:val="28"/>
          <w:szCs w:val="28"/>
        </w:rPr>
        <w:t xml:space="preserve"> т. рублей.</w:t>
      </w:r>
      <w:r>
        <w:rPr>
          <w:sz w:val="28"/>
          <w:szCs w:val="28"/>
        </w:rPr>
        <w:t xml:space="preserve"> Реализация данной программы позволит создать и укрепить позитивный образ Новоселовского района как зоны рекреации и активно-познавательного туризма.</w:t>
      </w:r>
    </w:p>
    <w:p w:rsidR="006B6069" w:rsidRDefault="006B6069" w:rsidP="006B6069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Восполнение и развитие кадрового ресурса отрасли, обеспечение прав граждан на образование является  важным  направлением культурной политики района. Сложившаяся система поиска,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сфере музыкального, изобразительного искусства. </w:t>
      </w:r>
      <w:r w:rsidRPr="005F1BC2">
        <w:rPr>
          <w:sz w:val="28"/>
          <w:szCs w:val="28"/>
        </w:rPr>
        <w:t xml:space="preserve">Базовым звеном сферы культуры района является </w:t>
      </w:r>
      <w:proofErr w:type="spellStart"/>
      <w:r w:rsidRPr="005F1BC2">
        <w:rPr>
          <w:sz w:val="28"/>
          <w:szCs w:val="28"/>
        </w:rPr>
        <w:t>Новоселовская</w:t>
      </w:r>
      <w:proofErr w:type="spellEnd"/>
      <w:r w:rsidRPr="005F1BC2">
        <w:rPr>
          <w:sz w:val="28"/>
          <w:szCs w:val="28"/>
        </w:rPr>
        <w:t xml:space="preserve"> школа искусств, в которой обучается 15</w:t>
      </w:r>
      <w:r w:rsidR="00C02AB6">
        <w:rPr>
          <w:sz w:val="28"/>
          <w:szCs w:val="28"/>
        </w:rPr>
        <w:t>3</w:t>
      </w:r>
      <w:r w:rsidRPr="005F1BC2">
        <w:rPr>
          <w:sz w:val="28"/>
          <w:szCs w:val="28"/>
        </w:rPr>
        <w:t xml:space="preserve"> детей. </w:t>
      </w:r>
      <w:r w:rsidRPr="005F1BC2">
        <w:rPr>
          <w:bCs/>
          <w:sz w:val="28"/>
          <w:szCs w:val="28"/>
        </w:rPr>
        <w:t>Доля учащихся детской школы искусства к численности учащихся общеобразовате</w:t>
      </w:r>
      <w:r w:rsidR="00FB7433" w:rsidRPr="005F1BC2">
        <w:rPr>
          <w:bCs/>
          <w:sz w:val="28"/>
          <w:szCs w:val="28"/>
        </w:rPr>
        <w:t>льной школы с. Новоселово в 202</w:t>
      </w:r>
      <w:r w:rsidR="005E69B0">
        <w:rPr>
          <w:bCs/>
          <w:sz w:val="28"/>
          <w:szCs w:val="28"/>
        </w:rPr>
        <w:t>2</w:t>
      </w:r>
      <w:r w:rsidRPr="005F1BC2">
        <w:rPr>
          <w:bCs/>
          <w:sz w:val="28"/>
          <w:szCs w:val="28"/>
        </w:rPr>
        <w:t xml:space="preserve"> году составила 20 %.</w:t>
      </w:r>
      <w:r>
        <w:rPr>
          <w:bCs/>
          <w:sz w:val="28"/>
          <w:szCs w:val="28"/>
        </w:rPr>
        <w:t xml:space="preserve">  </w:t>
      </w:r>
    </w:p>
    <w:p w:rsidR="006B6069" w:rsidRDefault="006B6069" w:rsidP="006B60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массовыми учреждениями культуры района, обеспечивающими досуг населения, условия для развития народного творчества и самодеятельного искусства, социально-культурных инициатив населения, являются учреждения </w:t>
      </w:r>
      <w:proofErr w:type="spellStart"/>
      <w:r>
        <w:rPr>
          <w:sz w:val="28"/>
          <w:szCs w:val="28"/>
        </w:rPr>
        <w:t>культурно-досугового</w:t>
      </w:r>
      <w:proofErr w:type="spellEnd"/>
      <w:r>
        <w:rPr>
          <w:sz w:val="28"/>
          <w:szCs w:val="28"/>
        </w:rPr>
        <w:t xml:space="preserve"> типа. По основным показателям деятельности учреждений </w:t>
      </w:r>
      <w:proofErr w:type="spellStart"/>
      <w:r>
        <w:rPr>
          <w:sz w:val="28"/>
          <w:szCs w:val="28"/>
        </w:rPr>
        <w:t>культурно-досугового</w:t>
      </w:r>
      <w:proofErr w:type="spellEnd"/>
      <w:r>
        <w:rPr>
          <w:sz w:val="28"/>
          <w:szCs w:val="28"/>
        </w:rPr>
        <w:t xml:space="preserve"> типа района в последние годы  наблюдается положительная динамика, что объясняется, в том числе, активизацией усилий работников </w:t>
      </w:r>
      <w:proofErr w:type="gramStart"/>
      <w:r>
        <w:rPr>
          <w:sz w:val="28"/>
          <w:szCs w:val="28"/>
        </w:rPr>
        <w:t>культуры</w:t>
      </w:r>
      <w:proofErr w:type="gramEnd"/>
      <w:r>
        <w:rPr>
          <w:sz w:val="28"/>
          <w:szCs w:val="28"/>
        </w:rPr>
        <w:t xml:space="preserve"> по расширению спектра предоставляемых жителям района культурных услуг, улучшением материально-технической базы учреждений. </w:t>
      </w:r>
    </w:p>
    <w:p w:rsidR="006B6069" w:rsidRDefault="006B6069" w:rsidP="006B60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Число клубных формирований в 20</w:t>
      </w:r>
      <w:r w:rsidR="0086584F">
        <w:rPr>
          <w:sz w:val="28"/>
          <w:szCs w:val="28"/>
        </w:rPr>
        <w:t>2</w:t>
      </w:r>
      <w:r w:rsidR="005E69B0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составляет 18</w:t>
      </w:r>
      <w:r w:rsidR="0086584F">
        <w:rPr>
          <w:sz w:val="28"/>
          <w:szCs w:val="28"/>
        </w:rPr>
        <w:t>9</w:t>
      </w:r>
      <w:r>
        <w:rPr>
          <w:sz w:val="28"/>
          <w:szCs w:val="28"/>
        </w:rPr>
        <w:t>, в том числе детских 9</w:t>
      </w:r>
      <w:r w:rsidR="0086584F">
        <w:rPr>
          <w:sz w:val="28"/>
          <w:szCs w:val="28"/>
        </w:rPr>
        <w:t>1</w:t>
      </w:r>
      <w:r>
        <w:rPr>
          <w:sz w:val="28"/>
          <w:szCs w:val="28"/>
        </w:rPr>
        <w:t>, участников клубных формирований  2</w:t>
      </w:r>
      <w:r w:rsidR="005E69B0">
        <w:rPr>
          <w:sz w:val="28"/>
          <w:szCs w:val="28"/>
        </w:rPr>
        <w:t>100</w:t>
      </w:r>
      <w:r>
        <w:rPr>
          <w:sz w:val="28"/>
          <w:szCs w:val="28"/>
        </w:rPr>
        <w:t xml:space="preserve"> человек. Среднее число посетителей культурно-просветительских мероприятий в год составляет более </w:t>
      </w:r>
      <w:r w:rsidR="005E69B0">
        <w:rPr>
          <w:sz w:val="28"/>
          <w:szCs w:val="28"/>
        </w:rPr>
        <w:t>200</w:t>
      </w:r>
      <w:r>
        <w:rPr>
          <w:sz w:val="28"/>
          <w:szCs w:val="28"/>
        </w:rPr>
        <w:t xml:space="preserve">000 посещений. Стало больше проводиться мероприятий на платной основе, посещаемость мероприятий на платной основе увеличилась на </w:t>
      </w:r>
      <w:r w:rsidR="0086584F">
        <w:rPr>
          <w:sz w:val="28"/>
          <w:szCs w:val="28"/>
        </w:rPr>
        <w:t>6</w:t>
      </w:r>
      <w:r>
        <w:rPr>
          <w:sz w:val="28"/>
          <w:szCs w:val="28"/>
        </w:rPr>
        <w:t xml:space="preserve"> %. Ориентируясь на запросы посетителей, учреждения </w:t>
      </w:r>
      <w:proofErr w:type="spellStart"/>
      <w:r>
        <w:rPr>
          <w:sz w:val="28"/>
          <w:szCs w:val="28"/>
        </w:rPr>
        <w:t>культурно-досугового</w:t>
      </w:r>
      <w:proofErr w:type="spellEnd"/>
      <w:r>
        <w:rPr>
          <w:sz w:val="28"/>
          <w:szCs w:val="28"/>
        </w:rPr>
        <w:t xml:space="preserve"> типа развивают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</w:t>
      </w:r>
      <w:proofErr w:type="spellStart"/>
      <w:r>
        <w:rPr>
          <w:sz w:val="28"/>
          <w:szCs w:val="28"/>
        </w:rPr>
        <w:t>социокультурную</w:t>
      </w:r>
      <w:proofErr w:type="spellEnd"/>
      <w:r>
        <w:rPr>
          <w:sz w:val="28"/>
          <w:szCs w:val="28"/>
        </w:rPr>
        <w:t xml:space="preserve"> реабилитацию инвалидов и другие. </w:t>
      </w:r>
    </w:p>
    <w:p w:rsidR="006B6069" w:rsidRDefault="006B6069" w:rsidP="006B60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важнейших задач культурной политики района является создание условий для развития творчества жителей, позволяющей каждой личности раскрыть свой потенциал. Для реализации данной задачи в районе   осуществляются проекты межрайонного, районного значения:  фестиваль патриотической песни «Солдатский конверт», фестиваль советской, эстрадной песни «Рожденные в СССР», «Русский хоровод». В целях развития народного искусства, сохранения преемственности традиций, культур проводится  фестиваль детского народного творчества «Живой родник традиций». Ежегодно проводятся  мероприятия районного значения: День села, День передовика, Проводы русской зимы, </w:t>
      </w:r>
      <w:proofErr w:type="spellStart"/>
      <w:r>
        <w:rPr>
          <w:sz w:val="28"/>
          <w:szCs w:val="28"/>
        </w:rPr>
        <w:t>конно-спортивные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соревнования, которые в 2019 году получили статус </w:t>
      </w:r>
      <w:proofErr w:type="gramStart"/>
      <w:r>
        <w:rPr>
          <w:sz w:val="28"/>
          <w:szCs w:val="28"/>
        </w:rPr>
        <w:t>краевых</w:t>
      </w:r>
      <w:proofErr w:type="gramEnd"/>
      <w:r>
        <w:rPr>
          <w:sz w:val="28"/>
          <w:szCs w:val="28"/>
        </w:rPr>
        <w:t>, День семьи, День матери и многие другие.</w:t>
      </w:r>
    </w:p>
    <w:p w:rsidR="006B6069" w:rsidRDefault="006B6069" w:rsidP="006B6069">
      <w:pPr>
        <w:ind w:firstLine="708"/>
        <w:jc w:val="both"/>
        <w:rPr>
          <w:sz w:val="28"/>
          <w:szCs w:val="28"/>
        </w:rPr>
      </w:pPr>
      <w:r w:rsidRPr="005F1BC2">
        <w:rPr>
          <w:sz w:val="28"/>
          <w:szCs w:val="28"/>
        </w:rPr>
        <w:t>Объем финансирования в 20</w:t>
      </w:r>
      <w:r w:rsidR="005F1BC2" w:rsidRPr="005F1BC2">
        <w:rPr>
          <w:sz w:val="28"/>
          <w:szCs w:val="28"/>
        </w:rPr>
        <w:t>2</w:t>
      </w:r>
      <w:r w:rsidR="005E69B0">
        <w:rPr>
          <w:sz w:val="28"/>
          <w:szCs w:val="28"/>
        </w:rPr>
        <w:t>2</w:t>
      </w:r>
      <w:r w:rsidRPr="005F1BC2">
        <w:rPr>
          <w:sz w:val="28"/>
          <w:szCs w:val="28"/>
        </w:rPr>
        <w:t xml:space="preserve"> году с учетом местных, краевых, федеральных субсидий составил  </w:t>
      </w:r>
      <w:r w:rsidR="00CB427A" w:rsidRPr="00CB427A">
        <w:rPr>
          <w:sz w:val="28"/>
          <w:szCs w:val="28"/>
        </w:rPr>
        <w:t xml:space="preserve">144738,2 </w:t>
      </w:r>
      <w:r w:rsidRPr="00CB427A">
        <w:rPr>
          <w:sz w:val="28"/>
          <w:szCs w:val="28"/>
        </w:rPr>
        <w:t>тыс</w:t>
      </w:r>
      <w:proofErr w:type="gramStart"/>
      <w:r w:rsidRPr="00CB427A">
        <w:rPr>
          <w:sz w:val="28"/>
          <w:szCs w:val="28"/>
        </w:rPr>
        <w:t>.</w:t>
      </w:r>
      <w:r w:rsidRPr="005F1BC2">
        <w:rPr>
          <w:sz w:val="28"/>
          <w:szCs w:val="28"/>
        </w:rPr>
        <w:t>р</w:t>
      </w:r>
      <w:proofErr w:type="gramEnd"/>
      <w:r w:rsidRPr="005F1BC2">
        <w:rPr>
          <w:sz w:val="28"/>
          <w:szCs w:val="28"/>
        </w:rPr>
        <w:t xml:space="preserve">ублей на обеспечение учреждений культуры и образовательного учреждения в области культуры, в том числе на капитальные и текущие ремонты объектов культуры, комплексное обновление оборудования. Капитальные ремонты за счет </w:t>
      </w:r>
      <w:r w:rsidR="00C02AB6">
        <w:rPr>
          <w:sz w:val="28"/>
          <w:szCs w:val="28"/>
        </w:rPr>
        <w:t xml:space="preserve">средств </w:t>
      </w:r>
      <w:r w:rsidRPr="005F1BC2">
        <w:rPr>
          <w:sz w:val="28"/>
          <w:szCs w:val="28"/>
        </w:rPr>
        <w:t xml:space="preserve">местного бюджетов проведены в </w:t>
      </w:r>
      <w:r w:rsidR="000C52F0">
        <w:rPr>
          <w:sz w:val="28"/>
          <w:szCs w:val="28"/>
        </w:rPr>
        <w:t>2</w:t>
      </w:r>
      <w:r w:rsidRPr="005F1BC2">
        <w:rPr>
          <w:sz w:val="28"/>
          <w:szCs w:val="28"/>
        </w:rPr>
        <w:t>-</w:t>
      </w:r>
      <w:r w:rsidR="000C52F0">
        <w:rPr>
          <w:sz w:val="28"/>
          <w:szCs w:val="28"/>
        </w:rPr>
        <w:t>х</w:t>
      </w:r>
      <w:r w:rsidRPr="005F1BC2">
        <w:rPr>
          <w:sz w:val="28"/>
          <w:szCs w:val="28"/>
        </w:rPr>
        <w:t xml:space="preserve"> учреждени</w:t>
      </w:r>
      <w:r w:rsidR="005F1BC2" w:rsidRPr="005F1BC2">
        <w:rPr>
          <w:sz w:val="28"/>
          <w:szCs w:val="28"/>
        </w:rPr>
        <w:t>и</w:t>
      </w:r>
      <w:r w:rsidRPr="005F1BC2">
        <w:rPr>
          <w:sz w:val="28"/>
          <w:szCs w:val="28"/>
        </w:rPr>
        <w:t xml:space="preserve"> клубного типа, 1 библиотеке, текущие - в </w:t>
      </w:r>
      <w:r w:rsidR="009C016F">
        <w:rPr>
          <w:sz w:val="28"/>
          <w:szCs w:val="28"/>
        </w:rPr>
        <w:t>35</w:t>
      </w:r>
      <w:r w:rsidRPr="005F1BC2">
        <w:rPr>
          <w:sz w:val="28"/>
          <w:szCs w:val="28"/>
        </w:rPr>
        <w:t xml:space="preserve"> учреждениях.</w:t>
      </w:r>
      <w:r>
        <w:rPr>
          <w:sz w:val="28"/>
          <w:szCs w:val="28"/>
        </w:rPr>
        <w:t xml:space="preserve"> </w:t>
      </w:r>
    </w:p>
    <w:p w:rsidR="006B6069" w:rsidRDefault="006B6069" w:rsidP="006B6069">
      <w:pPr>
        <w:tabs>
          <w:tab w:val="left" w:pos="18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Основными проблемами</w:t>
      </w:r>
      <w:r>
        <w:rPr>
          <w:sz w:val="28"/>
          <w:szCs w:val="28"/>
        </w:rPr>
        <w:t xml:space="preserve">, влияющими на эффективность работы учреждений культуры, является их </w:t>
      </w:r>
      <w:r w:rsidR="00FB7433">
        <w:rPr>
          <w:sz w:val="28"/>
          <w:szCs w:val="28"/>
        </w:rPr>
        <w:t>недостаточно сформированная материально-техническая база</w:t>
      </w:r>
      <w:r>
        <w:rPr>
          <w:sz w:val="28"/>
          <w:szCs w:val="28"/>
        </w:rPr>
        <w:t xml:space="preserve">. </w:t>
      </w:r>
      <w:r w:rsidR="00FB7433">
        <w:rPr>
          <w:sz w:val="28"/>
          <w:szCs w:val="28"/>
        </w:rPr>
        <w:t>Н</w:t>
      </w:r>
      <w:r>
        <w:rPr>
          <w:sz w:val="28"/>
          <w:szCs w:val="28"/>
        </w:rPr>
        <w:t>едостаточность сред</w:t>
      </w:r>
      <w:r w:rsidR="00FB7433">
        <w:rPr>
          <w:sz w:val="28"/>
          <w:szCs w:val="28"/>
        </w:rPr>
        <w:t>ств на проведение косметических и капитальных ремонтов</w:t>
      </w:r>
      <w:r>
        <w:rPr>
          <w:sz w:val="28"/>
          <w:szCs w:val="28"/>
        </w:rPr>
        <w:t xml:space="preserve"> зданий,</w:t>
      </w:r>
      <w:r>
        <w:rPr>
          <w:spacing w:val="-4"/>
          <w:sz w:val="28"/>
          <w:szCs w:val="28"/>
        </w:rPr>
        <w:t xml:space="preserve"> отсутствие</w:t>
      </w:r>
      <w:r w:rsidR="00FB7433">
        <w:rPr>
          <w:spacing w:val="-4"/>
          <w:sz w:val="28"/>
          <w:szCs w:val="28"/>
        </w:rPr>
        <w:t xml:space="preserve"> компьютерной техники и</w:t>
      </w:r>
      <w:r>
        <w:rPr>
          <w:spacing w:val="-4"/>
          <w:sz w:val="28"/>
          <w:szCs w:val="28"/>
        </w:rPr>
        <w:t xml:space="preserve">  доступа к сети Интернет в поселенческих учреждениях клубного</w:t>
      </w:r>
      <w:r w:rsidR="006B198B">
        <w:rPr>
          <w:spacing w:val="-4"/>
          <w:sz w:val="28"/>
          <w:szCs w:val="28"/>
        </w:rPr>
        <w:t xml:space="preserve"> и библиотечного </w:t>
      </w:r>
      <w:r>
        <w:rPr>
          <w:spacing w:val="-4"/>
          <w:sz w:val="28"/>
          <w:szCs w:val="28"/>
        </w:rPr>
        <w:t xml:space="preserve"> типа. </w:t>
      </w:r>
      <w:r w:rsidR="00FB7433">
        <w:rPr>
          <w:spacing w:val="-4"/>
          <w:sz w:val="28"/>
          <w:szCs w:val="28"/>
        </w:rPr>
        <w:t>С</w:t>
      </w:r>
      <w:r>
        <w:rPr>
          <w:sz w:val="28"/>
          <w:szCs w:val="28"/>
        </w:rPr>
        <w:t>уществующее состояние отрасли «Культура</w:t>
      </w:r>
      <w:r w:rsidR="00FB7433">
        <w:rPr>
          <w:sz w:val="28"/>
          <w:szCs w:val="28"/>
        </w:rPr>
        <w:t>» не</w:t>
      </w:r>
      <w:r>
        <w:rPr>
          <w:sz w:val="28"/>
          <w:szCs w:val="28"/>
        </w:rPr>
        <w:t xml:space="preserve"> </w:t>
      </w:r>
      <w:r w:rsidR="00FB7433">
        <w:rPr>
          <w:sz w:val="28"/>
          <w:szCs w:val="28"/>
        </w:rPr>
        <w:t>позволяет обеспечить достаточно высокий</w:t>
      </w:r>
      <w:r>
        <w:rPr>
          <w:sz w:val="28"/>
          <w:szCs w:val="28"/>
        </w:rPr>
        <w:t xml:space="preserve"> уровень качества предоставляемых  услуг населению</w:t>
      </w:r>
      <w:r w:rsidR="00FB7433" w:rsidRPr="00FB7433">
        <w:rPr>
          <w:sz w:val="28"/>
          <w:szCs w:val="28"/>
        </w:rPr>
        <w:t xml:space="preserve"> </w:t>
      </w:r>
      <w:r w:rsidR="00FB7433">
        <w:rPr>
          <w:sz w:val="28"/>
          <w:szCs w:val="28"/>
        </w:rPr>
        <w:t>во всех учреждениях культуры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</w:t>
      </w:r>
    </w:p>
    <w:p w:rsidR="006B6069" w:rsidRDefault="006B6069" w:rsidP="006B606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B6069" w:rsidRDefault="006B6069" w:rsidP="006B6069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  Приоритеты и цели социально-экономического развития в сфере культуры Новоселовского района, описание основных целей и задач Программы, тенденции социально-экономического  развития сферы культуры Новоселовского района</w:t>
      </w:r>
    </w:p>
    <w:p w:rsidR="006B6069" w:rsidRDefault="006B6069" w:rsidP="006B606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B6069" w:rsidRDefault="006B6069" w:rsidP="006B606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Приоритеты и цели социально-экономического развития в сфере культуры Новоселовского района определены в соответствии со следующими стратегическими документами и нормативными правовыми актами Российской Федерации, Красноярского края, Новоселовского района:</w:t>
      </w:r>
    </w:p>
    <w:p w:rsidR="006B6069" w:rsidRDefault="006B6069" w:rsidP="006B606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Закон Российской Федерации от 09.10.1992 № 3612-1 «Основы законодательства Российской Федерации о культуре»;</w:t>
      </w:r>
    </w:p>
    <w:p w:rsidR="006B6069" w:rsidRDefault="006B6069" w:rsidP="006B606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Концепция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17.11.2008 № 1662-р);</w:t>
      </w:r>
    </w:p>
    <w:p w:rsidR="006B6069" w:rsidRDefault="006B6069" w:rsidP="006B606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Стратегия инновационного развития Российской Федерации на период до 2020 года (утверждена распоряжением Правительства Российской Федерации от 08.12.2011 № 2227-р);</w:t>
      </w:r>
    </w:p>
    <w:p w:rsidR="006B6069" w:rsidRDefault="006B6069" w:rsidP="006B606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Стратегия развития информационного общества в Российской Федерации (утверждена Президентом Российской Федерации                    07.02.2008 № Пр-212);</w:t>
      </w:r>
    </w:p>
    <w:p w:rsidR="006B6069" w:rsidRDefault="006B6069" w:rsidP="006B6069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(«дорожная карта») «Изменения в отраслях социальной сферы, направленные на повышение эффективности сферы культуры» (утвержден распоряжением Правительства Российской Федерации от 28.12.2012 № 2606-р). </w:t>
      </w:r>
    </w:p>
    <w:p w:rsidR="006B6069" w:rsidRDefault="006B6069" w:rsidP="006B60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Закон Красноярского края от 28.06.2007 № 2-190 «О культуре»;</w:t>
      </w:r>
    </w:p>
    <w:p w:rsidR="006B6069" w:rsidRDefault="006B6069" w:rsidP="006B60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стратегии культурной политики Красноярского края на 2009 - 2020 годы (утверждены постановлением Правительства Красноярского края от 20.01.2009 № 24-п);</w:t>
      </w:r>
    </w:p>
    <w:p w:rsidR="006B6069" w:rsidRDefault="006B6069" w:rsidP="006B6069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План мероприятий («дорожная карта») «Изменения в отраслях социальной сферы, направленные на повышение эффективности сферы культуры Красноярского края» (утвержден распоряжением Губернатора Красноярского края от 25.02.2013 № 58-рг);</w:t>
      </w:r>
    </w:p>
    <w:p w:rsidR="006B6069" w:rsidRDefault="006B6069" w:rsidP="006B606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будет осуществляться в соответствии со следующими основными приоритетами:</w:t>
      </w:r>
    </w:p>
    <w:p w:rsidR="006B6069" w:rsidRDefault="006B6069" w:rsidP="006B6069">
      <w:pPr>
        <w:pStyle w:val="ConsPlusNormal0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обеспечение максимальной доступности культурных ценностей для населения района,  повышение качества и разнообразия культурных услуг,                  в том числе:</w:t>
      </w:r>
    </w:p>
    <w:p w:rsidR="006B6069" w:rsidRDefault="006B6069" w:rsidP="006B60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6B6069" w:rsidRDefault="006B6069" w:rsidP="006B60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повышение социального статуса работников культуры, в том числе путём повышения уровня оплаты их труда;</w:t>
      </w:r>
    </w:p>
    <w:p w:rsidR="006B6069" w:rsidRDefault="006B6069" w:rsidP="006B60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инновационное развитие учреждений культуры и образовательного учреждения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6B6069" w:rsidRDefault="006B6069" w:rsidP="006B60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сохранение, популяризация и эффективное использование культурного наследия района;</w:t>
      </w:r>
    </w:p>
    <w:p w:rsidR="006B6069" w:rsidRDefault="006B6069" w:rsidP="006B60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сохранности объектов культурного наследия, введение их в экономический и культурный оборот;</w:t>
      </w:r>
    </w:p>
    <w:p w:rsidR="006B6069" w:rsidRDefault="006B6069" w:rsidP="00E40A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капитальный ремонт и реконструкция, техническая и технологическая модернизация учреждений культуры и образовательного учреждения                        в области культуры района.</w:t>
      </w:r>
    </w:p>
    <w:p w:rsidR="006B6069" w:rsidRDefault="006B6069" w:rsidP="006B6069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6069" w:rsidRDefault="006B6069" w:rsidP="006B6069">
      <w:pPr>
        <w:pStyle w:val="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Прогноз конечных результатов реализации Программы, характеризующих целевое состояние (изменение состояния) уровня и качества жизни населения, социально-экономическое развитие  сферы культуры, экономики, степени реализации других  общественно-значимых интересов</w:t>
      </w:r>
    </w:p>
    <w:p w:rsidR="006B6069" w:rsidRDefault="006B6069" w:rsidP="006B6069">
      <w:pPr>
        <w:ind w:firstLine="720"/>
        <w:jc w:val="both"/>
        <w:rPr>
          <w:bCs/>
          <w:sz w:val="28"/>
          <w:szCs w:val="28"/>
        </w:rPr>
      </w:pPr>
    </w:p>
    <w:p w:rsidR="006B6069" w:rsidRDefault="006B6069" w:rsidP="006B606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Конечным результатом  реализации Программы будет </w:t>
      </w:r>
      <w:r>
        <w:rPr>
          <w:sz w:val="28"/>
          <w:szCs w:val="28"/>
        </w:rPr>
        <w:t xml:space="preserve"> повышение доступности, качества и обеспечении многообразия культурных услуг,  модернизация и развитие существующей инфраструктуры, внедрение информационных технологий, укрепление кадрового потенциала отрасли, формирование положительного образа района, исходя из критериев наиболее полного удовлетворения потребностей населения, сохранения и приумножения культурного потенциала района. </w:t>
      </w:r>
    </w:p>
    <w:p w:rsidR="006B6069" w:rsidRDefault="006B6069" w:rsidP="006B606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B6069" w:rsidRPr="00ED37E9" w:rsidRDefault="006B6069" w:rsidP="00ED37E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5. Информация  по подпрограммам, отдельным  мероприятиям  программы района</w:t>
      </w:r>
    </w:p>
    <w:p w:rsidR="006B6069" w:rsidRDefault="006B6069" w:rsidP="006B606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Муниципальная программа определяет направления деятельности сферы культуры, обеспечивающие </w:t>
      </w:r>
      <w:r>
        <w:rPr>
          <w:rFonts w:eastAsia="TimesNewRomanPSMT"/>
          <w:sz w:val="28"/>
          <w:szCs w:val="28"/>
        </w:rPr>
        <w:t xml:space="preserve">формирование благоприятной и ценностно-ориентированной </w:t>
      </w:r>
      <w:proofErr w:type="spellStart"/>
      <w:r>
        <w:rPr>
          <w:rFonts w:eastAsia="TimesNewRomanPSMT"/>
          <w:sz w:val="28"/>
          <w:szCs w:val="28"/>
        </w:rPr>
        <w:t>социокультурной</w:t>
      </w:r>
      <w:proofErr w:type="spellEnd"/>
      <w:r>
        <w:rPr>
          <w:rFonts w:eastAsia="TimesNewRomanPSMT"/>
          <w:sz w:val="28"/>
          <w:szCs w:val="28"/>
        </w:rPr>
        <w:t xml:space="preserve"> среды,  духовно-нравственное </w:t>
      </w:r>
      <w:r>
        <w:rPr>
          <w:rFonts w:eastAsia="TimesNewRomanPSMT"/>
          <w:sz w:val="28"/>
          <w:szCs w:val="28"/>
        </w:rPr>
        <w:lastRenderedPageBreak/>
        <w:t>развитие личности, возможности творческой самореализации и высокое качество жизни населения района.</w:t>
      </w:r>
      <w:r>
        <w:rPr>
          <w:sz w:val="28"/>
          <w:szCs w:val="28"/>
        </w:rPr>
        <w:t xml:space="preserve"> </w:t>
      </w:r>
      <w:proofErr w:type="gramEnd"/>
    </w:p>
    <w:p w:rsidR="006B6069" w:rsidRDefault="006B6069" w:rsidP="006B6069">
      <w:pPr>
        <w:shd w:val="clear" w:color="auto" w:fill="FFFFFF"/>
        <w:ind w:left="22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включает 3 подпрограммы: </w:t>
      </w:r>
    </w:p>
    <w:p w:rsidR="006B6069" w:rsidRDefault="006B6069" w:rsidP="006B6069">
      <w:pPr>
        <w:pStyle w:val="ConsPlusCell"/>
        <w:ind w:firstLine="720"/>
        <w:jc w:val="both"/>
        <w:rPr>
          <w:sz w:val="28"/>
          <w:szCs w:val="28"/>
        </w:rPr>
      </w:pPr>
    </w:p>
    <w:p w:rsidR="006B6069" w:rsidRDefault="006B6069" w:rsidP="006B6069">
      <w:pPr>
        <w:pStyle w:val="ConsPlusCel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 Подпрограмма  №1 </w:t>
      </w:r>
    </w:p>
    <w:p w:rsidR="006B6069" w:rsidRDefault="006B6069" w:rsidP="006B6069">
      <w:pPr>
        <w:pStyle w:val="ConsPlusCel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Культурное наследие</w:t>
      </w:r>
      <w:r>
        <w:rPr>
          <w:b/>
          <w:bCs/>
          <w:sz w:val="28"/>
          <w:szCs w:val="28"/>
        </w:rPr>
        <w:t>»</w:t>
      </w:r>
    </w:p>
    <w:p w:rsidR="006B6069" w:rsidRDefault="006B6069" w:rsidP="006B6069">
      <w:pPr>
        <w:pStyle w:val="ConsPlusCell"/>
        <w:ind w:firstLine="720"/>
        <w:jc w:val="both"/>
        <w:rPr>
          <w:bCs/>
          <w:sz w:val="28"/>
          <w:szCs w:val="28"/>
        </w:rPr>
      </w:pPr>
    </w:p>
    <w:p w:rsidR="006B6069" w:rsidRDefault="006B6069" w:rsidP="006B6069">
      <w:pPr>
        <w:tabs>
          <w:tab w:val="left" w:pos="328"/>
        </w:tabs>
        <w:autoSpaceDE w:val="0"/>
        <w:autoSpaceDN w:val="0"/>
        <w:adjustRightInd w:val="0"/>
        <w:ind w:left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5.1.1. Описание </w:t>
      </w:r>
      <w:proofErr w:type="spellStart"/>
      <w:r>
        <w:rPr>
          <w:b/>
          <w:sz w:val="28"/>
          <w:szCs w:val="28"/>
        </w:rPr>
        <w:t>общерайонной</w:t>
      </w:r>
      <w:proofErr w:type="spellEnd"/>
      <w:r>
        <w:rPr>
          <w:b/>
          <w:sz w:val="28"/>
          <w:szCs w:val="28"/>
        </w:rPr>
        <w:t xml:space="preserve"> проблемы, на решение которой направлена реализация подпрограммы, содержащее объективные показатели, характеризующие уровень социально-экономического развития сферы культура, качество жизни населения, тенденции развития</w:t>
      </w:r>
    </w:p>
    <w:p w:rsidR="006B6069" w:rsidRDefault="006B6069" w:rsidP="006B6069">
      <w:pPr>
        <w:tabs>
          <w:tab w:val="left" w:pos="328"/>
        </w:tabs>
        <w:autoSpaceDE w:val="0"/>
        <w:autoSpaceDN w:val="0"/>
        <w:adjustRightInd w:val="0"/>
        <w:ind w:left="22"/>
        <w:jc w:val="both"/>
        <w:rPr>
          <w:sz w:val="28"/>
          <w:szCs w:val="28"/>
        </w:rPr>
      </w:pPr>
    </w:p>
    <w:p w:rsidR="006B6069" w:rsidRDefault="006B6069" w:rsidP="006B60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направлена на решение задачи Программы «С</w:t>
      </w:r>
      <w:r>
        <w:rPr>
          <w:bCs/>
          <w:sz w:val="28"/>
          <w:szCs w:val="28"/>
        </w:rPr>
        <w:t xml:space="preserve">охранение   и эффективное использование культурного наследия </w:t>
      </w:r>
      <w:r>
        <w:rPr>
          <w:sz w:val="28"/>
          <w:szCs w:val="28"/>
        </w:rPr>
        <w:t xml:space="preserve"> Новоселовского района».</w:t>
      </w:r>
    </w:p>
    <w:p w:rsidR="00D21DC0" w:rsidRPr="0055071F" w:rsidRDefault="00D21DC0" w:rsidP="00D21DC0">
      <w:pPr>
        <w:shd w:val="clear" w:color="auto" w:fill="FFFFFF"/>
        <w:jc w:val="both"/>
        <w:rPr>
          <w:color w:val="000000"/>
          <w:sz w:val="28"/>
          <w:szCs w:val="28"/>
        </w:rPr>
      </w:pPr>
      <w:r w:rsidRPr="0055071F">
        <w:rPr>
          <w:color w:val="000000"/>
          <w:sz w:val="28"/>
          <w:szCs w:val="28"/>
        </w:rPr>
        <w:t>Реализация мероприятий подпрограммы осуществляется посредством заключения муниципальных контрактов (договоров) на закупку товаров, выполнение работ, оказание усл</w:t>
      </w:r>
      <w:r w:rsidR="0055071F">
        <w:rPr>
          <w:color w:val="000000"/>
          <w:sz w:val="28"/>
          <w:szCs w:val="28"/>
        </w:rPr>
        <w:t>уг для населения Новоселовского</w:t>
      </w:r>
      <w:r w:rsidRPr="0055071F">
        <w:rPr>
          <w:color w:val="000000"/>
          <w:sz w:val="28"/>
          <w:szCs w:val="28"/>
        </w:rPr>
        <w:t>.</w:t>
      </w:r>
    </w:p>
    <w:p w:rsidR="006B6069" w:rsidRDefault="006B6069" w:rsidP="006B606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</w:t>
      </w:r>
    </w:p>
    <w:p w:rsidR="006B6069" w:rsidRDefault="006B6069" w:rsidP="006B60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решения существующих проблем в отрасли культура  предопределяют направления и содержание мероприятий настоящей подпрограммы. Улучшение качества и доступности предоставления услуг в учреждениях культуры в значительной степени будет способствовать социально-экономическому развитию и улучшению качества жизни и благосостояния жителей Новоселовского района. </w:t>
      </w:r>
    </w:p>
    <w:p w:rsidR="006B6069" w:rsidRDefault="006B6069" w:rsidP="006B60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Библиотечное обслуживание и музейное дело являются важнейшими составляющими современной культурной жизни. Библиотеки и музей выполняют образовательную, информационную, </w:t>
      </w:r>
      <w:proofErr w:type="spellStart"/>
      <w:r>
        <w:rPr>
          <w:sz w:val="28"/>
          <w:szCs w:val="28"/>
        </w:rPr>
        <w:t>досуговую</w:t>
      </w:r>
      <w:proofErr w:type="spellEnd"/>
      <w:r>
        <w:rPr>
          <w:sz w:val="28"/>
          <w:szCs w:val="28"/>
        </w:rPr>
        <w:t xml:space="preserve"> функцию в обществе.</w:t>
      </w:r>
    </w:p>
    <w:p w:rsidR="006B6069" w:rsidRDefault="006B6069" w:rsidP="006B606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B6069" w:rsidRDefault="006B6069" w:rsidP="006B606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5.1.2 Анализ причин возникновения проблемы, </w:t>
      </w:r>
    </w:p>
    <w:p w:rsidR="006B6069" w:rsidRDefault="006B6069" w:rsidP="006B606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включая правовое обоснование</w:t>
      </w:r>
    </w:p>
    <w:p w:rsidR="006B6069" w:rsidRDefault="006B6069" w:rsidP="006B6069">
      <w:pPr>
        <w:jc w:val="center"/>
        <w:rPr>
          <w:b/>
          <w:color w:val="000000"/>
          <w:sz w:val="28"/>
          <w:szCs w:val="28"/>
        </w:rPr>
      </w:pPr>
    </w:p>
    <w:p w:rsidR="006B6069" w:rsidRDefault="006B6069" w:rsidP="006B6069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Современный этап развития библиотек характеризуется, с одной стороны, стабилизацией спроса на традиционные библиотечные услуги, а с другой стороны, увеличением роли конкурентной среды (все более доступен Интернет </w:t>
      </w:r>
      <w:r>
        <w:rPr>
          <w:spacing w:val="-4"/>
          <w:sz w:val="28"/>
          <w:szCs w:val="28"/>
        </w:rPr>
        <w:lastRenderedPageBreak/>
        <w:t>и его поисковые возможности). Поэтому современная библиотека не может сегодня ограничить свой сервис стандартным набором услуг, она должна расширять его границы за счет освоения новых информационных и социально-культурных технологий и связывать своё развитие с обеспечением доступа пользователей к любой документированной информации, не ограниченной библиотечными фондами. Необходимо улучшить качество библиотечного и информационного обслуживания пользователей библиотек, в том числе рационализировать библиотечно-библиографические процессы, расширить ассортимент информационных услуг, оказываемых населению в электронном виде.</w:t>
      </w:r>
    </w:p>
    <w:p w:rsidR="006B6069" w:rsidRDefault="006B6069" w:rsidP="006B6069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Проблемы, стоящие сегодня перед библиотекой:</w:t>
      </w:r>
    </w:p>
    <w:p w:rsidR="006B6069" w:rsidRDefault="006B6069" w:rsidP="006B6069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слабая материально-техническая база, устаревшее оборудование   (книжные и выставочные стеллажи, мебель);</w:t>
      </w:r>
    </w:p>
    <w:p w:rsidR="006B6069" w:rsidRDefault="006B6069" w:rsidP="006B6069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медленное внедрение современных компьютерных технологий;</w:t>
      </w:r>
    </w:p>
    <w:p w:rsidR="006B6069" w:rsidRDefault="006B6069" w:rsidP="006B6069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часть населения не охвачена библиотечным обслуживанием </w:t>
      </w:r>
      <w:proofErr w:type="gramStart"/>
      <w:r>
        <w:rPr>
          <w:spacing w:val="-4"/>
          <w:sz w:val="28"/>
          <w:szCs w:val="28"/>
        </w:rPr>
        <w:t>из-за</w:t>
      </w:r>
      <w:proofErr w:type="gramEnd"/>
    </w:p>
    <w:p w:rsidR="006B6069" w:rsidRDefault="006B6069" w:rsidP="006B6069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недостаточного внедрения мобильных передвижных форм;</w:t>
      </w:r>
    </w:p>
    <w:p w:rsidR="006B6069" w:rsidRDefault="006B6069" w:rsidP="006B6069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решение задачи формирования единого информационного и культурного пространства в районе сдерживается  отсутствием программного  обеспечения  в поселенческих  библиотеках;</w:t>
      </w:r>
    </w:p>
    <w:p w:rsidR="006B6069" w:rsidRDefault="006B6069" w:rsidP="006B6069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недостаточная квалификация работников в сфере информационных технологий.</w:t>
      </w:r>
    </w:p>
    <w:p w:rsidR="006B6069" w:rsidRDefault="006B6069" w:rsidP="006B60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современной жизни общества и духовном развитии человека также важную роль играет музей, выполняющий широкий спектр социальных функций.  Музей призван не только </w:t>
      </w:r>
      <w:proofErr w:type="gramStart"/>
      <w:r>
        <w:rPr>
          <w:sz w:val="28"/>
          <w:szCs w:val="28"/>
        </w:rPr>
        <w:t>собирать</w:t>
      </w:r>
      <w:proofErr w:type="gramEnd"/>
      <w:r>
        <w:rPr>
          <w:sz w:val="28"/>
          <w:szCs w:val="28"/>
        </w:rPr>
        <w:t xml:space="preserve"> свидетельства прошлого, но и 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понятных, комфортных для него формах музейной коммуникации. Сегодняшний день требует от музея формирования нового подхода к своей работе: создание новых экспозиций, совершенствование </w:t>
      </w:r>
      <w:proofErr w:type="spellStart"/>
      <w:r>
        <w:rPr>
          <w:sz w:val="28"/>
          <w:szCs w:val="28"/>
        </w:rPr>
        <w:t>учетно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хранительской</w:t>
      </w:r>
      <w:proofErr w:type="spellEnd"/>
      <w:r>
        <w:rPr>
          <w:sz w:val="28"/>
          <w:szCs w:val="28"/>
        </w:rPr>
        <w:t xml:space="preserve"> деятельности музейных предметов,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:rsidR="00E1776E" w:rsidRDefault="006B6069" w:rsidP="00E177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Накопившиеся за годы экономического спада проблемы требуют концентрации бюджетных средств на наиболее важных направлениях сохранности музейного фонда, создания и развития инфраструктуры (материально-технической и информационной) музея.  В первую очередь требует решения вопрос с размещением музея в более приспособленное помещение, соответствующее нормам хранения музейных предметов и требованиям организации выставочной деятельности и культурно просветительских мероприятий. </w:t>
      </w:r>
    </w:p>
    <w:p w:rsidR="00E1776E" w:rsidRPr="006105B7" w:rsidRDefault="00E1776E" w:rsidP="00E1776E">
      <w:pPr>
        <w:ind w:firstLine="709"/>
        <w:jc w:val="both"/>
        <w:rPr>
          <w:sz w:val="28"/>
          <w:szCs w:val="28"/>
        </w:rPr>
      </w:pPr>
      <w:r w:rsidRPr="006105B7">
        <w:rPr>
          <w:sz w:val="28"/>
          <w:szCs w:val="28"/>
        </w:rPr>
        <w:t xml:space="preserve">Необходимо более активно проводить работу по реставрации и приобретению музейных экспонатов, в т.ч. пополнять фонды музея путём приобретения у жителей предметов старины высокой стоимости. Для пополнения фондов необходимо организовывать экспедиции в населенные пункты по выявлению и собиранию предметов, имеющих культурную и </w:t>
      </w:r>
      <w:r w:rsidRPr="006105B7">
        <w:rPr>
          <w:sz w:val="28"/>
          <w:szCs w:val="28"/>
        </w:rPr>
        <w:lastRenderedPageBreak/>
        <w:t xml:space="preserve">историческую ценность для района, и проводить акции «В дар музею». Также необходимо проводить реализацию мероприятий по государственной охране памятников истории и культуры. </w:t>
      </w:r>
    </w:p>
    <w:p w:rsidR="00E1776E" w:rsidRDefault="00E1776E" w:rsidP="00E1776E">
      <w:pPr>
        <w:ind w:firstLine="709"/>
        <w:jc w:val="both"/>
        <w:rPr>
          <w:sz w:val="28"/>
          <w:szCs w:val="28"/>
        </w:rPr>
      </w:pPr>
      <w:r w:rsidRPr="006105B7">
        <w:rPr>
          <w:sz w:val="28"/>
          <w:szCs w:val="28"/>
        </w:rPr>
        <w:t>Медленно решается проблема регистрации объектов культурного наследия в едином государственном реестре объектов культурного наследия (памятников истории и культуры) народов Российской Федерации, что является причиной задержки регионального и федерального финансирования  мероприятий по реставрации памятников культурно-исторических объектов, техническое состояние которых существенно ухудшается.</w:t>
      </w:r>
    </w:p>
    <w:p w:rsidR="006B6069" w:rsidRDefault="006B6069" w:rsidP="00E1776E">
      <w:pPr>
        <w:ind w:firstLine="709"/>
        <w:jc w:val="both"/>
        <w:rPr>
          <w:b/>
          <w:color w:val="000000"/>
          <w:sz w:val="28"/>
          <w:szCs w:val="28"/>
        </w:rPr>
      </w:pPr>
    </w:p>
    <w:p w:rsidR="006B6069" w:rsidRDefault="006B6069" w:rsidP="006B6069">
      <w:pPr>
        <w:pStyle w:val="1"/>
        <w:tabs>
          <w:tab w:val="left" w:pos="481"/>
          <w:tab w:val="left" w:pos="567"/>
          <w:tab w:val="left" w:pos="612"/>
          <w:tab w:val="left" w:pos="70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5.1.3. Описание цели и задачи подпрограммы</w:t>
      </w:r>
    </w:p>
    <w:p w:rsidR="006B6069" w:rsidRDefault="006B6069" w:rsidP="006B606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Выбор подпрограммных мероприятий основывается на эффективности решения поставленных задач.</w:t>
      </w:r>
    </w:p>
    <w:p w:rsidR="006B6069" w:rsidRDefault="006B6069" w:rsidP="006B6069">
      <w:pPr>
        <w:pStyle w:val="ConsPlusCell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Целью подпрограммы является </w:t>
      </w:r>
      <w:r>
        <w:rPr>
          <w:sz w:val="28"/>
          <w:szCs w:val="28"/>
        </w:rPr>
        <w:t>сохранение и эффективное использование культурного наследия Новоселовского района.</w:t>
      </w:r>
      <w:r>
        <w:rPr>
          <w:bCs/>
          <w:sz w:val="28"/>
          <w:szCs w:val="28"/>
        </w:rPr>
        <w:t xml:space="preserve"> </w:t>
      </w:r>
    </w:p>
    <w:p w:rsidR="006B6069" w:rsidRDefault="006B6069" w:rsidP="006B6069">
      <w:pPr>
        <w:pStyle w:val="ConsPlusCell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подпрограммы решаются следующие задачи:</w:t>
      </w:r>
    </w:p>
    <w:p w:rsidR="006B6069" w:rsidRDefault="006B6069" w:rsidP="006B6069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библиотечного дела;</w:t>
      </w:r>
    </w:p>
    <w:p w:rsidR="006B6069" w:rsidRDefault="006B6069" w:rsidP="006B60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развитие музейного дела;</w:t>
      </w:r>
    </w:p>
    <w:p w:rsidR="006B6069" w:rsidRDefault="006B6069" w:rsidP="006B60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сохранение, возрождение и развитие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художественных  </w:t>
      </w:r>
    </w:p>
    <w:p w:rsidR="006B6069" w:rsidRDefault="006B6069" w:rsidP="006B60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промыслов и ремесел.</w:t>
      </w:r>
    </w:p>
    <w:p w:rsidR="006B6069" w:rsidRDefault="006B6069" w:rsidP="006B606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6B6069" w:rsidRDefault="006B6069" w:rsidP="006B6069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5.1.4. Сроки реализации  подпрограммы</w:t>
      </w:r>
    </w:p>
    <w:p w:rsidR="006B6069" w:rsidRDefault="006B6069" w:rsidP="006B6069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</w:p>
    <w:p w:rsidR="006B6069" w:rsidRDefault="006B6069" w:rsidP="006B6069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 2017–202</w:t>
      </w:r>
      <w:r w:rsidR="007805A6">
        <w:rPr>
          <w:sz w:val="28"/>
          <w:szCs w:val="28"/>
        </w:rPr>
        <w:t>5</w:t>
      </w:r>
      <w:r w:rsidR="00066636">
        <w:rPr>
          <w:sz w:val="28"/>
          <w:szCs w:val="28"/>
        </w:rPr>
        <w:t xml:space="preserve"> </w:t>
      </w:r>
      <w:r>
        <w:rPr>
          <w:sz w:val="28"/>
          <w:szCs w:val="28"/>
        </w:rPr>
        <w:t>годы.</w:t>
      </w:r>
      <w:r>
        <w:rPr>
          <w:sz w:val="28"/>
          <w:szCs w:val="28"/>
        </w:rPr>
        <w:tab/>
      </w:r>
    </w:p>
    <w:p w:rsidR="006B6069" w:rsidRDefault="006B6069" w:rsidP="006B6069">
      <w:pPr>
        <w:tabs>
          <w:tab w:val="left" w:pos="328"/>
        </w:tabs>
        <w:autoSpaceDE w:val="0"/>
        <w:autoSpaceDN w:val="0"/>
        <w:adjustRightInd w:val="0"/>
        <w:rPr>
          <w:sz w:val="28"/>
          <w:szCs w:val="28"/>
        </w:rPr>
      </w:pPr>
    </w:p>
    <w:p w:rsidR="006B6069" w:rsidRDefault="006B6069" w:rsidP="006B6069">
      <w:pPr>
        <w:tabs>
          <w:tab w:val="left" w:pos="328"/>
        </w:tabs>
        <w:autoSpaceDE w:val="0"/>
        <w:autoSpaceDN w:val="0"/>
        <w:adjustRightInd w:val="0"/>
        <w:ind w:left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5.1.5. Планируемые изменения объективных показателей, </w:t>
      </w:r>
    </w:p>
    <w:p w:rsidR="006B6069" w:rsidRDefault="006B6069" w:rsidP="006B6069">
      <w:pPr>
        <w:tabs>
          <w:tab w:val="left" w:pos="328"/>
        </w:tabs>
        <w:autoSpaceDE w:val="0"/>
        <w:autoSpaceDN w:val="0"/>
        <w:adjustRightInd w:val="0"/>
        <w:ind w:left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характеризующих уровень социально-экономического развития сферы культура, качество жизни населения, их влияние на достижение задач  подпрограммы</w:t>
      </w:r>
    </w:p>
    <w:p w:rsidR="006B6069" w:rsidRDefault="006B6069" w:rsidP="006B6069">
      <w:pPr>
        <w:tabs>
          <w:tab w:val="left" w:pos="328"/>
        </w:tabs>
        <w:autoSpaceDE w:val="0"/>
        <w:autoSpaceDN w:val="0"/>
        <w:adjustRightInd w:val="0"/>
        <w:ind w:left="22"/>
        <w:jc w:val="center"/>
        <w:rPr>
          <w:sz w:val="28"/>
          <w:szCs w:val="28"/>
        </w:rPr>
      </w:pPr>
    </w:p>
    <w:p w:rsidR="006B6069" w:rsidRDefault="006B6069" w:rsidP="006B6069">
      <w:pPr>
        <w:pStyle w:val="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и значение показателей результативности подпрограммы предоставлены в приложении 1 к подпрограмме 1</w:t>
      </w:r>
    </w:p>
    <w:p w:rsidR="006B6069" w:rsidRDefault="006B6069" w:rsidP="006B6069">
      <w:pPr>
        <w:pStyle w:val="3"/>
        <w:spacing w:after="0"/>
        <w:ind w:left="0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6069" w:rsidRDefault="006B6069" w:rsidP="006B6069">
      <w:pPr>
        <w:tabs>
          <w:tab w:val="left" w:pos="328"/>
        </w:tabs>
        <w:autoSpaceDE w:val="0"/>
        <w:autoSpaceDN w:val="0"/>
        <w:adjustRightInd w:val="0"/>
        <w:ind w:left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5.1.6. Экономический эффект</w:t>
      </w:r>
    </w:p>
    <w:p w:rsidR="006B6069" w:rsidRDefault="006B6069" w:rsidP="006B6069">
      <w:pPr>
        <w:tabs>
          <w:tab w:val="left" w:pos="328"/>
        </w:tabs>
        <w:autoSpaceDE w:val="0"/>
        <w:autoSpaceDN w:val="0"/>
        <w:adjustRightInd w:val="0"/>
        <w:ind w:left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результате реализации мероприятий подпрограммы</w:t>
      </w:r>
    </w:p>
    <w:p w:rsidR="006B6069" w:rsidRDefault="006B6069" w:rsidP="006B6069">
      <w:pPr>
        <w:tabs>
          <w:tab w:val="left" w:pos="328"/>
        </w:tabs>
        <w:autoSpaceDE w:val="0"/>
        <w:autoSpaceDN w:val="0"/>
        <w:adjustRightInd w:val="0"/>
        <w:ind w:left="22"/>
        <w:jc w:val="center"/>
        <w:rPr>
          <w:sz w:val="28"/>
          <w:szCs w:val="28"/>
        </w:rPr>
      </w:pPr>
    </w:p>
    <w:p w:rsidR="006B6069" w:rsidRDefault="006B6069" w:rsidP="006B60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подпрограммы будет способствовать:</w:t>
      </w:r>
    </w:p>
    <w:p w:rsidR="006B6069" w:rsidRDefault="006B6069" w:rsidP="006B60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обеспечению прав населения </w:t>
      </w:r>
      <w:r w:rsidR="00FA335F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на свободный доступ к информации, культурным ценностям; </w:t>
      </w:r>
    </w:p>
    <w:p w:rsidR="006B6069" w:rsidRDefault="006B6069" w:rsidP="006B6069">
      <w:pPr>
        <w:widowControl w:val="0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повышению уровня комплектования библиотечных и музейных фондов; повышению качества и доступности библиотечных и музейных услуг;</w:t>
      </w:r>
    </w:p>
    <w:p w:rsidR="006B6069" w:rsidRDefault="006B6069" w:rsidP="006B60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расширению разнообразия библиотечных и музейных услуг;</w:t>
      </w:r>
    </w:p>
    <w:p w:rsidR="006B6069" w:rsidRDefault="006B6069" w:rsidP="006B60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росту </w:t>
      </w:r>
      <w:proofErr w:type="spellStart"/>
      <w:r>
        <w:rPr>
          <w:sz w:val="28"/>
          <w:szCs w:val="28"/>
        </w:rPr>
        <w:t>востребованности</w:t>
      </w:r>
      <w:proofErr w:type="spellEnd"/>
      <w:r>
        <w:rPr>
          <w:sz w:val="28"/>
          <w:szCs w:val="28"/>
        </w:rPr>
        <w:t xml:space="preserve"> услуг библиотек и музеев у населения </w:t>
      </w:r>
      <w:r w:rsidR="00FA335F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6B6069" w:rsidRDefault="006B6069" w:rsidP="006B6069">
      <w:pPr>
        <w:pStyle w:val="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 подпрограммы представлены в приложении № 1 к  подпрограмме №1.</w:t>
      </w:r>
    </w:p>
    <w:p w:rsidR="006B6069" w:rsidRDefault="006B6069" w:rsidP="006B6069">
      <w:pPr>
        <w:pStyle w:val="ConsPlusCell"/>
        <w:rPr>
          <w:b/>
          <w:sz w:val="28"/>
          <w:szCs w:val="28"/>
        </w:rPr>
      </w:pPr>
    </w:p>
    <w:p w:rsidR="006B6069" w:rsidRDefault="006B6069" w:rsidP="006B6069">
      <w:pPr>
        <w:pStyle w:val="ConsPlusCel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5.2. Подпрограмма  №2</w:t>
      </w:r>
    </w:p>
    <w:p w:rsidR="006B6069" w:rsidRDefault="006B6069" w:rsidP="006B6069">
      <w:pPr>
        <w:pStyle w:val="ConsPlusCel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«Искусство и народное творчество»</w:t>
      </w:r>
    </w:p>
    <w:p w:rsidR="006B6069" w:rsidRDefault="006B6069" w:rsidP="006B6069">
      <w:pPr>
        <w:pStyle w:val="ConsPlusCell"/>
        <w:ind w:firstLine="720"/>
        <w:jc w:val="both"/>
        <w:rPr>
          <w:bCs/>
          <w:sz w:val="28"/>
          <w:szCs w:val="28"/>
        </w:rPr>
      </w:pPr>
    </w:p>
    <w:p w:rsidR="006B6069" w:rsidRDefault="006B6069" w:rsidP="006B6069">
      <w:pPr>
        <w:tabs>
          <w:tab w:val="left" w:pos="328"/>
        </w:tabs>
        <w:autoSpaceDE w:val="0"/>
        <w:autoSpaceDN w:val="0"/>
        <w:adjustRightInd w:val="0"/>
        <w:ind w:left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5.2.1. Описание </w:t>
      </w:r>
      <w:proofErr w:type="spellStart"/>
      <w:r>
        <w:rPr>
          <w:b/>
          <w:sz w:val="28"/>
          <w:szCs w:val="28"/>
        </w:rPr>
        <w:t>общерайонной</w:t>
      </w:r>
      <w:proofErr w:type="spellEnd"/>
      <w:r>
        <w:rPr>
          <w:b/>
          <w:sz w:val="28"/>
          <w:szCs w:val="28"/>
        </w:rPr>
        <w:t xml:space="preserve"> проблемы, </w:t>
      </w:r>
    </w:p>
    <w:p w:rsidR="006B6069" w:rsidRDefault="006B6069" w:rsidP="006B6069">
      <w:pPr>
        <w:tabs>
          <w:tab w:val="left" w:pos="328"/>
        </w:tabs>
        <w:autoSpaceDE w:val="0"/>
        <w:autoSpaceDN w:val="0"/>
        <w:adjustRightInd w:val="0"/>
        <w:ind w:left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proofErr w:type="gramStart"/>
      <w:r>
        <w:rPr>
          <w:b/>
          <w:sz w:val="28"/>
          <w:szCs w:val="28"/>
        </w:rPr>
        <w:t>решение</w:t>
      </w:r>
      <w:proofErr w:type="gramEnd"/>
      <w:r>
        <w:rPr>
          <w:b/>
          <w:sz w:val="28"/>
          <w:szCs w:val="28"/>
        </w:rPr>
        <w:t xml:space="preserve"> которой направлена реализация подпрограммы, </w:t>
      </w:r>
    </w:p>
    <w:p w:rsidR="006B6069" w:rsidRDefault="006B6069" w:rsidP="006B6069">
      <w:pPr>
        <w:tabs>
          <w:tab w:val="left" w:pos="328"/>
        </w:tabs>
        <w:autoSpaceDE w:val="0"/>
        <w:autoSpaceDN w:val="0"/>
        <w:adjustRightInd w:val="0"/>
        <w:ind w:left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содержащее объективные показатели, характеризующие уровень социально-экономического развития сферы культура, качество жизни населения, тенденции развития</w:t>
      </w:r>
    </w:p>
    <w:p w:rsidR="006B6069" w:rsidRDefault="006B6069" w:rsidP="006B6069">
      <w:pPr>
        <w:tabs>
          <w:tab w:val="left" w:pos="328"/>
        </w:tabs>
        <w:autoSpaceDE w:val="0"/>
        <w:autoSpaceDN w:val="0"/>
        <w:adjustRightInd w:val="0"/>
        <w:ind w:left="22"/>
        <w:jc w:val="center"/>
        <w:rPr>
          <w:b/>
          <w:sz w:val="28"/>
          <w:szCs w:val="28"/>
        </w:rPr>
      </w:pPr>
    </w:p>
    <w:p w:rsidR="006B6069" w:rsidRDefault="006B6069" w:rsidP="006B6069">
      <w:pPr>
        <w:pStyle w:val="ConsPlusCell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Подпрограмма направлена на решение задачи «О</w:t>
      </w:r>
      <w:r>
        <w:rPr>
          <w:bCs/>
          <w:sz w:val="28"/>
          <w:szCs w:val="28"/>
        </w:rPr>
        <w:t>беспечение доступа населения района к культурным благам и участию в культурной  жизни»</w:t>
      </w:r>
      <w:r>
        <w:rPr>
          <w:sz w:val="28"/>
          <w:szCs w:val="28"/>
        </w:rPr>
        <w:t xml:space="preserve"> </w:t>
      </w:r>
    </w:p>
    <w:p w:rsidR="006B6069" w:rsidRDefault="006B6069" w:rsidP="006B60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Традиционная народная культура является глубинной основой всего многообразия направлений, видов и форм культуры современного общества.</w:t>
      </w:r>
    </w:p>
    <w:p w:rsidR="006B6069" w:rsidRDefault="006B6069" w:rsidP="006B60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основе традиционности не только закрепляется весь опыт практической деятельности человеческого сообщества, но и формируются важнейшие моральные принципы и нравственные установки, регулируются нормы социальных отношений. Вытеснение народных традиций на периферию культурных процессов грозит разрушением самобытности и, как следствие, размыванием и утратой у подрастающих поколений национальной идентичности. Народная культура является действенным средством профилактики и преодоления негативных социальных явлений в детской и молодежной среде, формирования патриотических, гражданских качеств личности, воспитания духовности и нравственности, стабилизации и гармонизации семейных и общественных отношений.</w:t>
      </w:r>
    </w:p>
    <w:p w:rsidR="00D21DC0" w:rsidRPr="0055071F" w:rsidRDefault="00D21DC0" w:rsidP="00663FA6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55071F">
        <w:rPr>
          <w:color w:val="000000"/>
          <w:sz w:val="28"/>
          <w:szCs w:val="28"/>
        </w:rPr>
        <w:t>Новоселовский</w:t>
      </w:r>
      <w:proofErr w:type="spellEnd"/>
      <w:r w:rsidRPr="0055071F">
        <w:rPr>
          <w:color w:val="000000"/>
          <w:sz w:val="28"/>
          <w:szCs w:val="28"/>
        </w:rPr>
        <w:t xml:space="preserve"> район обладает большим культурным потенциалом, но этот потенциал используется не в полной мере. Данную проблему необходимо решать через воспитание подрастающего поколения в духе патриотизма, причастности к культуре и свободе творчества, развитие творческого потенциала граждан, обеспечение широкого доступа всех</w:t>
      </w:r>
    </w:p>
    <w:p w:rsidR="00D21DC0" w:rsidRPr="0055071F" w:rsidRDefault="00D21DC0" w:rsidP="00663FA6">
      <w:pPr>
        <w:shd w:val="clear" w:color="auto" w:fill="FFFFFF"/>
        <w:jc w:val="both"/>
        <w:rPr>
          <w:color w:val="000000"/>
          <w:sz w:val="28"/>
          <w:szCs w:val="28"/>
        </w:rPr>
      </w:pPr>
      <w:r w:rsidRPr="0055071F">
        <w:rPr>
          <w:color w:val="000000"/>
          <w:sz w:val="28"/>
          <w:szCs w:val="28"/>
        </w:rPr>
        <w:t xml:space="preserve">социальных слоев к ценностям отечественной культуры, сохранение местных традиций и использование их в качестве ресурса духовного и экономического развития. </w:t>
      </w:r>
    </w:p>
    <w:p w:rsidR="006B6069" w:rsidRDefault="006B6069" w:rsidP="006B60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значимость традиционной культуры как основы для развития многих жанров профессионального искусства, сохранения культурного разнообразия, уникальных самобытных традиций, сложность работы по сохранению культурного наследия и народных традиций и включению их в принципиально иную </w:t>
      </w:r>
      <w:proofErr w:type="spellStart"/>
      <w:r>
        <w:rPr>
          <w:sz w:val="28"/>
          <w:szCs w:val="28"/>
        </w:rPr>
        <w:t>социокультурную</w:t>
      </w:r>
      <w:proofErr w:type="spellEnd"/>
      <w:r>
        <w:rPr>
          <w:sz w:val="28"/>
          <w:szCs w:val="28"/>
        </w:rPr>
        <w:t xml:space="preserve"> среду определяют необходимость государственной поддержки в этой сфере. 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капитала. Творческая деятельность как основа человеческого капитала является наиболее ценным из стратегических ресурсов, соответственно задача создания в крае комфортной и стимулирующей среды, способной сохранять и развивать творческую </w:t>
      </w:r>
      <w:r>
        <w:rPr>
          <w:sz w:val="28"/>
          <w:szCs w:val="28"/>
        </w:rPr>
        <w:lastRenderedPageBreak/>
        <w:t>атмосферу и предоставляющей человеку разнообразные возможности для творческой самореализации, становится приоритетной.</w:t>
      </w:r>
    </w:p>
    <w:p w:rsidR="006B6069" w:rsidRDefault="006B6069" w:rsidP="006B60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Традиционная культура - важнейшая составляющая духовного и культурного пространства любого народа, основа формирования национального самосознания.</w:t>
      </w:r>
      <w:r>
        <w:t xml:space="preserve"> </w:t>
      </w:r>
      <w:r>
        <w:rPr>
          <w:sz w:val="28"/>
          <w:szCs w:val="28"/>
        </w:rPr>
        <w:t xml:space="preserve">Это широкое понятие включает народные традиции, обряды, ритуалы, праздники, ремесла. Оно подразумевает также занятия сотен людей любительским творчеством в его традиционных формах - народной песней, музыкой, танцем, театром, поэзией, декоративно прикладным искусством. </w:t>
      </w:r>
    </w:p>
    <w:p w:rsidR="006B6069" w:rsidRDefault="006B6069" w:rsidP="006B60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Проводимая в районе работа по сохранению и развитию традиционной культуры способствовала привлечению внимания общества к проблемам народной культуры, введению ее элементов в современную жизнь, росту числа участников клубных формирований, занимающихся сохранением народных традиций. </w:t>
      </w:r>
    </w:p>
    <w:p w:rsidR="00663FA6" w:rsidRDefault="006B6069" w:rsidP="006B60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Важнейшую роль в деле сохранения и развития традиционной народной культуры играют </w:t>
      </w:r>
      <w:proofErr w:type="spellStart"/>
      <w:r>
        <w:rPr>
          <w:sz w:val="28"/>
          <w:szCs w:val="28"/>
        </w:rPr>
        <w:t>культурно-досуговые</w:t>
      </w:r>
      <w:proofErr w:type="spellEnd"/>
      <w:r>
        <w:rPr>
          <w:sz w:val="28"/>
          <w:szCs w:val="28"/>
        </w:rPr>
        <w:t xml:space="preserve"> учреждения, которые сохраняют традиционную специфику и виды клубного досуга. Ориентируясь на запросы посетителей, учреждения культуры развивают в качестве приоритетных специализированные формы досуга для детской, подростковой, молодежной, семейной аудитории, а также для граждан старшего возраста и инвалидов.</w:t>
      </w:r>
    </w:p>
    <w:p w:rsidR="00663FA6" w:rsidRPr="0055071F" w:rsidRDefault="00663FA6" w:rsidP="00663FA6">
      <w:pPr>
        <w:shd w:val="clear" w:color="auto" w:fill="FFFFFF"/>
        <w:jc w:val="both"/>
        <w:rPr>
          <w:color w:val="000000"/>
          <w:sz w:val="28"/>
          <w:szCs w:val="28"/>
        </w:rPr>
      </w:pPr>
      <w:r w:rsidRPr="0055071F">
        <w:rPr>
          <w:color w:val="000000"/>
          <w:sz w:val="28"/>
          <w:szCs w:val="28"/>
        </w:rPr>
        <w:t>Развитие местного народного художественного творчества выполняется посредством функционирования учреждений культуры клубного типа через кружки, студии, курсы (и другие виды клубных формирований) любительского искусства (самодеятельного художественного творчества) и посредством организации событийных массовых культурных мероприятий, проведения конкурсов и фестивалей.</w:t>
      </w:r>
    </w:p>
    <w:p w:rsidR="00663FA6" w:rsidRPr="0055071F" w:rsidRDefault="00663FA6" w:rsidP="00663FA6">
      <w:pPr>
        <w:shd w:val="clear" w:color="auto" w:fill="FFFFFF"/>
        <w:jc w:val="both"/>
        <w:rPr>
          <w:color w:val="000000"/>
          <w:sz w:val="28"/>
          <w:szCs w:val="28"/>
        </w:rPr>
      </w:pPr>
      <w:r w:rsidRPr="0055071F">
        <w:rPr>
          <w:color w:val="000000"/>
          <w:sz w:val="28"/>
          <w:szCs w:val="28"/>
        </w:rPr>
        <w:t>На 01.01.202</w:t>
      </w:r>
      <w:r w:rsidR="00FA335F">
        <w:rPr>
          <w:color w:val="000000"/>
          <w:sz w:val="28"/>
          <w:szCs w:val="28"/>
        </w:rPr>
        <w:t>2</w:t>
      </w:r>
      <w:r w:rsidR="00066636">
        <w:rPr>
          <w:color w:val="000000"/>
          <w:sz w:val="28"/>
          <w:szCs w:val="28"/>
        </w:rPr>
        <w:t xml:space="preserve"> </w:t>
      </w:r>
      <w:r w:rsidRPr="0055071F">
        <w:rPr>
          <w:color w:val="000000"/>
          <w:sz w:val="28"/>
          <w:szCs w:val="28"/>
        </w:rPr>
        <w:t>учреждения культуры клубного типа,  размещены в 28 зданиях и помещениях, из них требуют капитального ремонта: учреждения клубного типа – 5.</w:t>
      </w:r>
    </w:p>
    <w:p w:rsidR="00663FA6" w:rsidRPr="0055071F" w:rsidRDefault="00663FA6" w:rsidP="00663FA6">
      <w:pPr>
        <w:shd w:val="clear" w:color="auto" w:fill="FFFFFF"/>
        <w:jc w:val="both"/>
        <w:rPr>
          <w:color w:val="000000"/>
          <w:sz w:val="28"/>
          <w:szCs w:val="28"/>
        </w:rPr>
      </w:pPr>
      <w:r w:rsidRPr="0055071F">
        <w:rPr>
          <w:color w:val="000000"/>
          <w:sz w:val="28"/>
          <w:szCs w:val="28"/>
        </w:rPr>
        <w:t>По состоянию на сегодняшний день  в учреждениях клубного типа работает 189 клубных формирований, в том числе для детей до 14 лет – 91, для молодежи от 14 до 35 лет – 3</w:t>
      </w:r>
      <w:r w:rsidR="004A6CE9">
        <w:rPr>
          <w:color w:val="000000"/>
          <w:sz w:val="28"/>
          <w:szCs w:val="28"/>
        </w:rPr>
        <w:t>6.</w:t>
      </w:r>
      <w:r w:rsidRPr="0055071F">
        <w:rPr>
          <w:color w:val="000000"/>
          <w:sz w:val="28"/>
          <w:szCs w:val="28"/>
        </w:rPr>
        <w:t xml:space="preserve"> Общее число участников составило более 2000 человека, в том числе дети до 14 лет – 10</w:t>
      </w:r>
      <w:r w:rsidR="004A6CE9">
        <w:rPr>
          <w:color w:val="000000"/>
          <w:sz w:val="28"/>
          <w:szCs w:val="28"/>
        </w:rPr>
        <w:t>34</w:t>
      </w:r>
    </w:p>
    <w:p w:rsidR="00663FA6" w:rsidRPr="0055071F" w:rsidRDefault="00663FA6" w:rsidP="00663FA6">
      <w:pPr>
        <w:shd w:val="clear" w:color="auto" w:fill="FFFFFF"/>
        <w:jc w:val="both"/>
        <w:rPr>
          <w:color w:val="000000"/>
          <w:sz w:val="28"/>
          <w:szCs w:val="28"/>
        </w:rPr>
      </w:pPr>
      <w:r w:rsidRPr="0055071F">
        <w:rPr>
          <w:color w:val="000000"/>
          <w:sz w:val="28"/>
          <w:szCs w:val="28"/>
        </w:rPr>
        <w:t>человека, молодежь от 14 до 35 лет –4</w:t>
      </w:r>
      <w:r w:rsidR="004A6CE9">
        <w:rPr>
          <w:color w:val="000000"/>
          <w:sz w:val="28"/>
          <w:szCs w:val="28"/>
        </w:rPr>
        <w:t>08</w:t>
      </w:r>
      <w:r w:rsidRPr="0055071F">
        <w:rPr>
          <w:color w:val="000000"/>
          <w:sz w:val="28"/>
          <w:szCs w:val="28"/>
        </w:rPr>
        <w:t xml:space="preserve"> человек. Муниципальные творческие коллективы вносят большой вклад в сохранение и развитие лучших традиций отечественного искусства,</w:t>
      </w:r>
      <w:r w:rsidR="004A6CE9">
        <w:rPr>
          <w:color w:val="000000"/>
          <w:sz w:val="28"/>
          <w:szCs w:val="28"/>
        </w:rPr>
        <w:t xml:space="preserve"> </w:t>
      </w:r>
      <w:r w:rsidRPr="0055071F">
        <w:rPr>
          <w:color w:val="000000"/>
          <w:sz w:val="28"/>
          <w:szCs w:val="28"/>
        </w:rPr>
        <w:t xml:space="preserve">музыкально-эстетическое воспитание детей и юношества. Ежегодно творческими коллективами проводится более 150 концертов. </w:t>
      </w:r>
      <w:r w:rsidR="006B6069" w:rsidRPr="0055071F">
        <w:rPr>
          <w:sz w:val="28"/>
          <w:szCs w:val="28"/>
        </w:rPr>
        <w:t xml:space="preserve"> </w:t>
      </w:r>
    </w:p>
    <w:p w:rsidR="006B6069" w:rsidRDefault="006B6069" w:rsidP="006B60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Лучшие творческие, фольклорные коллективы и исполнители достойно представляют </w:t>
      </w:r>
      <w:proofErr w:type="spellStart"/>
      <w:r>
        <w:rPr>
          <w:sz w:val="28"/>
          <w:szCs w:val="28"/>
        </w:rPr>
        <w:t>Новоселовский</w:t>
      </w:r>
      <w:proofErr w:type="spellEnd"/>
      <w:r>
        <w:rPr>
          <w:sz w:val="28"/>
          <w:szCs w:val="28"/>
        </w:rPr>
        <w:t xml:space="preserve"> район при участии в краевых, межрегиональных и всероссийских культурных акциях. </w:t>
      </w:r>
    </w:p>
    <w:p w:rsidR="006B6069" w:rsidRDefault="006B6069" w:rsidP="006B60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анализ ситуации, сложившейся в деле сохранения, возрождения и развития народной культуры в районе в последние годы, показал, что в сфере </w:t>
      </w:r>
      <w:proofErr w:type="spellStart"/>
      <w:r>
        <w:rPr>
          <w:sz w:val="28"/>
          <w:szCs w:val="28"/>
        </w:rPr>
        <w:t>культурно-досуговой</w:t>
      </w:r>
      <w:proofErr w:type="spellEnd"/>
      <w:r>
        <w:rPr>
          <w:sz w:val="28"/>
          <w:szCs w:val="28"/>
        </w:rPr>
        <w:t xml:space="preserve"> деятельности сформировался комплекс проблем, требующих немедленного решения: низкий уровень финансирования, </w:t>
      </w:r>
      <w:r>
        <w:rPr>
          <w:sz w:val="28"/>
          <w:szCs w:val="28"/>
        </w:rPr>
        <w:lastRenderedPageBreak/>
        <w:t>неудовлетворительное состояние материально-технической базы, дефицит квалифицированных специалистов. В связи с этим назрела необходимость разработки комплекса мер, направленных на повышение эффективности существующих и создание новых, адекватных современным условиям развития российского общества механизмов сохранения, поддержания и развития традиционной культуры, а также на создание условий для сохранения нематериального культурного наследия, развития и популяризации традиционной народной культуры.</w:t>
      </w:r>
    </w:p>
    <w:p w:rsidR="006B6069" w:rsidRDefault="006B6069" w:rsidP="006B606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Необходимо отметить, что если меры, направленные на восстановление и поддержку традиционной народной культуры, промыслов и ремесел не будут предприняты, возникнет опасность нарушения процессов преемственности народных традиций, обычаев, обрядов, ежегодно в </w:t>
      </w:r>
      <w:proofErr w:type="spellStart"/>
      <w:r>
        <w:rPr>
          <w:sz w:val="28"/>
          <w:szCs w:val="28"/>
        </w:rPr>
        <w:t>культурно-досуговых</w:t>
      </w:r>
      <w:proofErr w:type="spellEnd"/>
      <w:r>
        <w:rPr>
          <w:sz w:val="28"/>
          <w:szCs w:val="28"/>
        </w:rPr>
        <w:t xml:space="preserve"> учреждениях будет уменьшаться количество фольклорных коллективов, народных хоров, коллективов самодеятельного художественного творчества в целом.</w:t>
      </w:r>
      <w:proofErr w:type="gramEnd"/>
    </w:p>
    <w:p w:rsidR="006B6069" w:rsidRDefault="006B6069" w:rsidP="006B6069">
      <w:pPr>
        <w:jc w:val="center"/>
        <w:rPr>
          <w:sz w:val="28"/>
          <w:szCs w:val="28"/>
        </w:rPr>
      </w:pPr>
    </w:p>
    <w:p w:rsidR="006B6069" w:rsidRDefault="006B6069" w:rsidP="006B606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5.2.2 Анализ причин возникновения проблемы, </w:t>
      </w:r>
    </w:p>
    <w:p w:rsidR="006B6069" w:rsidRDefault="006B6069" w:rsidP="006B606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включая правовое обоснование</w:t>
      </w:r>
    </w:p>
    <w:p w:rsidR="006B6069" w:rsidRDefault="006B6069" w:rsidP="006B6069">
      <w:pPr>
        <w:jc w:val="center"/>
        <w:rPr>
          <w:b/>
          <w:color w:val="000000"/>
          <w:sz w:val="28"/>
          <w:szCs w:val="28"/>
        </w:rPr>
      </w:pPr>
    </w:p>
    <w:p w:rsidR="006B6069" w:rsidRDefault="006B6069" w:rsidP="006B60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создания благоприятных условий для осуществления творческого процесса, в 20</w:t>
      </w:r>
      <w:r w:rsidR="0006077E">
        <w:rPr>
          <w:sz w:val="28"/>
          <w:szCs w:val="28"/>
        </w:rPr>
        <w:t>2</w:t>
      </w:r>
      <w:r w:rsidR="00FA335F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приобретен</w:t>
      </w:r>
      <w:r w:rsidR="0006077E">
        <w:rPr>
          <w:sz w:val="28"/>
          <w:szCs w:val="28"/>
        </w:rPr>
        <w:t>о</w:t>
      </w:r>
      <w:r>
        <w:rPr>
          <w:sz w:val="28"/>
          <w:szCs w:val="28"/>
        </w:rPr>
        <w:t xml:space="preserve"> музыкальное оборудование на сумму более </w:t>
      </w:r>
      <w:r w:rsidR="0006077E" w:rsidRPr="00E40A93">
        <w:rPr>
          <w:sz w:val="28"/>
          <w:szCs w:val="28"/>
        </w:rPr>
        <w:t>8</w:t>
      </w:r>
      <w:r w:rsidRPr="00E40A93">
        <w:rPr>
          <w:sz w:val="28"/>
          <w:szCs w:val="28"/>
        </w:rPr>
        <w:t>00</w:t>
      </w:r>
      <w:r>
        <w:rPr>
          <w:sz w:val="28"/>
          <w:szCs w:val="28"/>
        </w:rPr>
        <w:t xml:space="preserve"> тыс. руб. </w:t>
      </w:r>
    </w:p>
    <w:p w:rsidR="006B6069" w:rsidRDefault="006B6069" w:rsidP="006B6069">
      <w:pPr>
        <w:ind w:firstLine="708"/>
        <w:jc w:val="both"/>
        <w:rPr>
          <w:color w:val="000000"/>
          <w:sz w:val="28"/>
          <w:szCs w:val="28"/>
        </w:rPr>
      </w:pPr>
      <w:r>
        <w:rPr>
          <w:spacing w:val="-4"/>
          <w:sz w:val="28"/>
          <w:szCs w:val="28"/>
        </w:rPr>
        <w:t xml:space="preserve">Однако материально-техническое состояние части сельских учреждений </w:t>
      </w:r>
      <w:proofErr w:type="spellStart"/>
      <w:r>
        <w:rPr>
          <w:spacing w:val="-4"/>
          <w:sz w:val="28"/>
          <w:szCs w:val="28"/>
        </w:rPr>
        <w:t>культурно</w:t>
      </w:r>
      <w:r>
        <w:rPr>
          <w:rStyle w:val="FontStyle19"/>
          <w:sz w:val="28"/>
          <w:szCs w:val="28"/>
        </w:rPr>
        <w:t>-досугового</w:t>
      </w:r>
      <w:proofErr w:type="spellEnd"/>
      <w:r>
        <w:rPr>
          <w:rStyle w:val="FontStyle19"/>
          <w:sz w:val="28"/>
          <w:szCs w:val="28"/>
        </w:rPr>
        <w:t xml:space="preserve">  типа  продолжает  ухудшаться, что значительно сдерживает развитие современных форм </w:t>
      </w:r>
      <w:proofErr w:type="spellStart"/>
      <w:r>
        <w:rPr>
          <w:rStyle w:val="FontStyle19"/>
          <w:sz w:val="28"/>
          <w:szCs w:val="28"/>
        </w:rPr>
        <w:t>просветительно-досуговой</w:t>
      </w:r>
      <w:proofErr w:type="spellEnd"/>
      <w:r>
        <w:rPr>
          <w:rStyle w:val="FontStyle19"/>
          <w:sz w:val="28"/>
          <w:szCs w:val="28"/>
        </w:rPr>
        <w:t xml:space="preserve"> деятельности и информационно-образовательных услуг. Потребность в проведении капитальных ремонтных и косметических работ остается актуальной почти для </w:t>
      </w:r>
      <w:r w:rsidR="009F40F8">
        <w:rPr>
          <w:rStyle w:val="FontStyle19"/>
          <w:sz w:val="28"/>
          <w:szCs w:val="28"/>
        </w:rPr>
        <w:t>2</w:t>
      </w:r>
      <w:r>
        <w:rPr>
          <w:rStyle w:val="FontStyle19"/>
          <w:sz w:val="28"/>
          <w:szCs w:val="28"/>
        </w:rPr>
        <w:t>0% учреждений района.</w:t>
      </w:r>
    </w:p>
    <w:p w:rsidR="006B6069" w:rsidRDefault="006B6069" w:rsidP="006B6069">
      <w:pPr>
        <w:pStyle w:val="ConsPlusNormal0"/>
        <w:widowControl/>
        <w:tabs>
          <w:tab w:val="num" w:pos="426"/>
        </w:tabs>
        <w:ind w:firstLine="0"/>
        <w:jc w:val="both"/>
        <w:rPr>
          <w:rStyle w:val="FontStyle19"/>
          <w:sz w:val="28"/>
        </w:rPr>
      </w:pPr>
      <w:r>
        <w:rPr>
          <w:rStyle w:val="FontStyle19"/>
          <w:sz w:val="28"/>
          <w:szCs w:val="28"/>
        </w:rPr>
        <w:tab/>
        <w:t xml:space="preserve">Важнейшим фактором, определяющим эффективность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типа</w:t>
      </w:r>
      <w:r>
        <w:rPr>
          <w:rStyle w:val="FontStyle19"/>
          <w:sz w:val="28"/>
          <w:szCs w:val="28"/>
        </w:rPr>
        <w:t xml:space="preserve">, является кадровый ресурс. </w:t>
      </w:r>
      <w:r>
        <w:rPr>
          <w:rFonts w:ascii="Times New Roman" w:hAnsi="Times New Roman" w:cs="Times New Roman"/>
          <w:sz w:val="28"/>
          <w:szCs w:val="28"/>
        </w:rPr>
        <w:t xml:space="preserve">На сегодняшний день профессиональный уровень специалистов района отстает от уровня современных технологий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деятельности.  В последние годы происходит отток специалистов, имеющих высшее и среднее профессиональное образование, </w:t>
      </w:r>
      <w:r>
        <w:rPr>
          <w:rStyle w:val="FontStyle19"/>
          <w:sz w:val="28"/>
          <w:szCs w:val="28"/>
        </w:rPr>
        <w:t>наблюдается тенденция старения кадров, что подтверждается ростом количества работников старше 50 лет и уменьшением количества работников до 30 лет.</w:t>
      </w:r>
    </w:p>
    <w:p w:rsidR="006B6069" w:rsidRDefault="006B6069" w:rsidP="006B6069">
      <w:pPr>
        <w:pStyle w:val="ConsPlusNormal0"/>
        <w:widowControl/>
        <w:tabs>
          <w:tab w:val="num" w:pos="426"/>
        </w:tabs>
        <w:ind w:firstLine="0"/>
        <w:jc w:val="both"/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в полной мере культура района  интегрирована  в  краевой культурный   и информационный процесс, необходимо продолжить реализацию  культурных проектов на территории района, активизировать продвижение культуры района за его пределами, прежде всего, в форме гастролей, участия в конкурсах, выставках и фестивалях, использовать современные информационные технологии. </w:t>
      </w:r>
    </w:p>
    <w:p w:rsidR="006B6069" w:rsidRDefault="006B6069" w:rsidP="006B6069">
      <w:pPr>
        <w:ind w:firstLine="708"/>
        <w:jc w:val="both"/>
        <w:rPr>
          <w:sz w:val="28"/>
          <w:szCs w:val="28"/>
        </w:rPr>
      </w:pPr>
    </w:p>
    <w:p w:rsidR="006B6069" w:rsidRDefault="006B6069" w:rsidP="006B6069">
      <w:pPr>
        <w:pStyle w:val="1"/>
        <w:tabs>
          <w:tab w:val="left" w:pos="481"/>
          <w:tab w:val="left" w:pos="567"/>
          <w:tab w:val="left" w:pos="612"/>
          <w:tab w:val="left" w:pos="70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5.2.3. Описание цели и задачи подпрограммы</w:t>
      </w:r>
    </w:p>
    <w:p w:rsidR="006B6069" w:rsidRDefault="006B6069" w:rsidP="006B60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целевых установок и приоритетов государственной культурной </w:t>
      </w:r>
      <w:r>
        <w:rPr>
          <w:sz w:val="28"/>
          <w:szCs w:val="28"/>
        </w:rPr>
        <w:lastRenderedPageBreak/>
        <w:t xml:space="preserve">политики, </w:t>
      </w:r>
      <w:r w:rsidR="009F40F8">
        <w:rPr>
          <w:sz w:val="28"/>
          <w:szCs w:val="28"/>
        </w:rPr>
        <w:t>о</w:t>
      </w:r>
      <w:r>
        <w:rPr>
          <w:sz w:val="28"/>
          <w:szCs w:val="28"/>
        </w:rPr>
        <w:t>сновных направлений стратегии культурной политики Красноярского края на 20</w:t>
      </w:r>
      <w:r w:rsidR="009F40F8">
        <w:rPr>
          <w:sz w:val="28"/>
          <w:szCs w:val="28"/>
        </w:rPr>
        <w:t>16</w:t>
      </w:r>
      <w:r>
        <w:rPr>
          <w:sz w:val="28"/>
          <w:szCs w:val="28"/>
        </w:rPr>
        <w:t xml:space="preserve"> - 20</w:t>
      </w:r>
      <w:r w:rsidR="009F40F8">
        <w:rPr>
          <w:sz w:val="28"/>
          <w:szCs w:val="28"/>
        </w:rPr>
        <w:t>2</w:t>
      </w:r>
      <w:r w:rsidR="00FA335F">
        <w:rPr>
          <w:sz w:val="28"/>
          <w:szCs w:val="28"/>
        </w:rPr>
        <w:t>5</w:t>
      </w:r>
      <w:r>
        <w:rPr>
          <w:sz w:val="28"/>
          <w:szCs w:val="28"/>
        </w:rPr>
        <w:t xml:space="preserve"> годы, целью подпрограммы является обеспечение доступа населения района к культурным благам и участию в культурной жизни.</w:t>
      </w:r>
    </w:p>
    <w:p w:rsidR="006B6069" w:rsidRDefault="006B6069" w:rsidP="006B60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данной цели потребует решения следующих задач:</w:t>
      </w:r>
    </w:p>
    <w:p w:rsidR="006B6069" w:rsidRDefault="00D87198" w:rsidP="006B606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6069">
        <w:rPr>
          <w:rFonts w:ascii="Times New Roman" w:hAnsi="Times New Roman" w:cs="Times New Roman"/>
          <w:sz w:val="28"/>
          <w:szCs w:val="28"/>
        </w:rPr>
        <w:t>сохранение и развитие традиционной народной культуры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6B6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069" w:rsidRDefault="00D87198" w:rsidP="006B606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6069">
        <w:rPr>
          <w:rFonts w:ascii="Times New Roman" w:hAnsi="Times New Roman" w:cs="Times New Roman"/>
          <w:sz w:val="28"/>
          <w:szCs w:val="28"/>
        </w:rPr>
        <w:t xml:space="preserve"> поддержка творческих инициатив населения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6B6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198" w:rsidRPr="00D87198" w:rsidRDefault="00D87198" w:rsidP="006B606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198">
        <w:rPr>
          <w:rFonts w:ascii="Times New Roman" w:hAnsi="Times New Roman" w:cs="Times New Roman"/>
          <w:sz w:val="28"/>
          <w:szCs w:val="28"/>
        </w:rPr>
        <w:t xml:space="preserve">- </w:t>
      </w:r>
      <w:r w:rsidRPr="00D87198">
        <w:rPr>
          <w:rFonts w:ascii="Times New Roman" w:hAnsi="Times New Roman" w:cs="Times New Roman"/>
          <w:bCs/>
          <w:sz w:val="28"/>
          <w:szCs w:val="28"/>
        </w:rPr>
        <w:t>Обеспечение развития и укрепления материально - технической базы домов культуры в населенных пунктах с числом жителей до 50 тысяч человек</w:t>
      </w:r>
    </w:p>
    <w:p w:rsidR="006B6069" w:rsidRDefault="006B6069" w:rsidP="006B60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6069" w:rsidRDefault="006B6069" w:rsidP="006B6069">
      <w:pPr>
        <w:autoSpaceDE w:val="0"/>
        <w:autoSpaceDN w:val="0"/>
        <w:adjustRightInd w:val="0"/>
        <w:ind w:left="708"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5.2.4. Сроки реализации  подпрограммы</w:t>
      </w:r>
    </w:p>
    <w:p w:rsidR="006B6069" w:rsidRDefault="006B6069" w:rsidP="006B6069">
      <w:pPr>
        <w:autoSpaceDE w:val="0"/>
        <w:autoSpaceDN w:val="0"/>
        <w:adjustRightInd w:val="0"/>
        <w:ind w:left="708" w:firstLine="708"/>
        <w:jc w:val="both"/>
        <w:outlineLvl w:val="0"/>
        <w:rPr>
          <w:sz w:val="28"/>
          <w:szCs w:val="28"/>
        </w:rPr>
      </w:pPr>
    </w:p>
    <w:p w:rsidR="006B6069" w:rsidRDefault="006B6069" w:rsidP="006B6069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 2017–202</w:t>
      </w:r>
      <w:r w:rsidR="00FA335F">
        <w:rPr>
          <w:sz w:val="28"/>
          <w:szCs w:val="28"/>
        </w:rPr>
        <w:t>5</w:t>
      </w:r>
      <w:r>
        <w:rPr>
          <w:sz w:val="28"/>
          <w:szCs w:val="28"/>
        </w:rPr>
        <w:t xml:space="preserve"> годы.</w:t>
      </w:r>
      <w:r>
        <w:rPr>
          <w:sz w:val="28"/>
          <w:szCs w:val="28"/>
        </w:rPr>
        <w:tab/>
      </w:r>
    </w:p>
    <w:p w:rsidR="006B6069" w:rsidRDefault="006B6069" w:rsidP="006B6069">
      <w:pPr>
        <w:jc w:val="both"/>
        <w:rPr>
          <w:sz w:val="28"/>
          <w:szCs w:val="28"/>
        </w:rPr>
      </w:pPr>
    </w:p>
    <w:p w:rsidR="006B6069" w:rsidRDefault="006B6069" w:rsidP="006B6069">
      <w:pPr>
        <w:tabs>
          <w:tab w:val="left" w:pos="328"/>
        </w:tabs>
        <w:autoSpaceDE w:val="0"/>
        <w:autoSpaceDN w:val="0"/>
        <w:adjustRightInd w:val="0"/>
        <w:ind w:left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5.2.5. Планируемые изменения объективных показателей, характеризующих уровень социально-экономического развития сферы культура, качество жизни населения, их влияние на достижение задач  подпрограммы</w:t>
      </w:r>
    </w:p>
    <w:p w:rsidR="006B6069" w:rsidRDefault="006B6069" w:rsidP="006B6069">
      <w:pPr>
        <w:tabs>
          <w:tab w:val="left" w:pos="328"/>
        </w:tabs>
        <w:autoSpaceDE w:val="0"/>
        <w:autoSpaceDN w:val="0"/>
        <w:adjustRightInd w:val="0"/>
        <w:ind w:left="22"/>
        <w:jc w:val="center"/>
        <w:rPr>
          <w:b/>
          <w:sz w:val="28"/>
          <w:szCs w:val="28"/>
        </w:rPr>
      </w:pPr>
    </w:p>
    <w:p w:rsidR="006B6069" w:rsidRDefault="006B6069" w:rsidP="006B60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Показателями (индикаторами) достижения цели подпрограммы являются: </w:t>
      </w:r>
    </w:p>
    <w:p w:rsidR="006B6069" w:rsidRDefault="006B6069" w:rsidP="006B60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посетителей учреждений </w:t>
      </w:r>
      <w:proofErr w:type="spellStart"/>
      <w:r>
        <w:rPr>
          <w:sz w:val="28"/>
          <w:szCs w:val="28"/>
        </w:rPr>
        <w:t>культурно-досугового</w:t>
      </w:r>
      <w:proofErr w:type="spellEnd"/>
      <w:r>
        <w:rPr>
          <w:sz w:val="28"/>
          <w:szCs w:val="28"/>
        </w:rPr>
        <w:t xml:space="preserve"> типа на 1 тыс. человек населения;</w:t>
      </w:r>
    </w:p>
    <w:p w:rsidR="006B6069" w:rsidRDefault="006B6069" w:rsidP="006B606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клубных формирований на 1 тыс. человек населения;</w:t>
      </w:r>
    </w:p>
    <w:p w:rsidR="006B6069" w:rsidRDefault="006B6069" w:rsidP="006B606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участников клубных формирований на 1 тыс. человек населения;</w:t>
      </w:r>
    </w:p>
    <w:p w:rsidR="006B6069" w:rsidRDefault="006B6069" w:rsidP="006B606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участников клубных формирований для детей в возрасте до 14 лет включительно;</w:t>
      </w:r>
    </w:p>
    <w:p w:rsidR="006B6069" w:rsidRDefault="006B6069" w:rsidP="006B606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выставок народного творчества.</w:t>
      </w:r>
    </w:p>
    <w:p w:rsidR="006B6069" w:rsidRDefault="006B6069" w:rsidP="006B6069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6B6069" w:rsidRDefault="006B6069" w:rsidP="006B6069">
      <w:pPr>
        <w:tabs>
          <w:tab w:val="left" w:pos="328"/>
        </w:tabs>
        <w:autoSpaceDE w:val="0"/>
        <w:autoSpaceDN w:val="0"/>
        <w:adjustRightInd w:val="0"/>
        <w:ind w:left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5.2.6. Экономический эффект </w:t>
      </w:r>
    </w:p>
    <w:p w:rsidR="006B6069" w:rsidRDefault="006B6069" w:rsidP="006B6069">
      <w:pPr>
        <w:tabs>
          <w:tab w:val="left" w:pos="328"/>
        </w:tabs>
        <w:autoSpaceDE w:val="0"/>
        <w:autoSpaceDN w:val="0"/>
        <w:adjustRightInd w:val="0"/>
        <w:ind w:left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результате реализации мероприятий подпрограммы</w:t>
      </w:r>
    </w:p>
    <w:p w:rsidR="006B6069" w:rsidRDefault="006B6069" w:rsidP="006B6069">
      <w:pPr>
        <w:tabs>
          <w:tab w:val="left" w:pos="328"/>
        </w:tabs>
        <w:autoSpaceDE w:val="0"/>
        <w:autoSpaceDN w:val="0"/>
        <w:adjustRightInd w:val="0"/>
        <w:ind w:left="22"/>
        <w:jc w:val="center"/>
        <w:rPr>
          <w:b/>
          <w:sz w:val="28"/>
          <w:szCs w:val="28"/>
        </w:rPr>
      </w:pPr>
    </w:p>
    <w:p w:rsidR="006B6069" w:rsidRDefault="006B6069" w:rsidP="006B606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подпрограммы будет способствовать:</w:t>
      </w:r>
    </w:p>
    <w:p w:rsidR="006B6069" w:rsidRDefault="006B6069" w:rsidP="006B60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развитию исполнительских искусств;</w:t>
      </w:r>
    </w:p>
    <w:p w:rsidR="006B6069" w:rsidRDefault="006B6069" w:rsidP="006B60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созданию условий для доступа к произведениям кинематографии;</w:t>
      </w:r>
    </w:p>
    <w:p w:rsidR="006B6069" w:rsidRDefault="006B6069" w:rsidP="006B60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сохранению традиционной народной культуры; </w:t>
      </w:r>
    </w:p>
    <w:p w:rsidR="006B6069" w:rsidRDefault="006B6069" w:rsidP="006B60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повышению качества и доступности </w:t>
      </w:r>
      <w:proofErr w:type="spellStart"/>
      <w:r>
        <w:rPr>
          <w:sz w:val="28"/>
          <w:szCs w:val="28"/>
        </w:rPr>
        <w:t>культурно-досуговых</w:t>
      </w:r>
      <w:proofErr w:type="spellEnd"/>
      <w:r>
        <w:rPr>
          <w:sz w:val="28"/>
          <w:szCs w:val="28"/>
        </w:rPr>
        <w:t xml:space="preserve"> услуг;</w:t>
      </w:r>
    </w:p>
    <w:p w:rsidR="006B6069" w:rsidRDefault="006B6069" w:rsidP="006B60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росту вовлеченности всех групп населения в активную творческую деятельность;</w:t>
      </w:r>
    </w:p>
    <w:p w:rsidR="006B6069" w:rsidRDefault="006B6069" w:rsidP="006B60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повышению уровня проведения культурных мероприятий.</w:t>
      </w:r>
    </w:p>
    <w:p w:rsidR="006B6069" w:rsidRDefault="006B6069" w:rsidP="006B6069">
      <w:pPr>
        <w:pStyle w:val="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 к 202</w:t>
      </w:r>
      <w:r w:rsidR="009D7ED1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подпрограммы представлены в приложении № 1 к  подпрограмме  №2.</w:t>
      </w:r>
    </w:p>
    <w:p w:rsidR="006B6069" w:rsidRDefault="006B6069" w:rsidP="006B60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6069" w:rsidRDefault="006B6069" w:rsidP="006B6069">
      <w:pPr>
        <w:pStyle w:val="ConsPlusCell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5.3. Подпрограмма  №3</w:t>
      </w:r>
    </w:p>
    <w:p w:rsidR="006B6069" w:rsidRDefault="006B6069" w:rsidP="006B6069">
      <w:pPr>
        <w:pStyle w:val="ConsPlusCell"/>
        <w:ind w:firstLine="720"/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«Обеспечение условий реализации муниципальной программы и прочие мероприятия»</w:t>
      </w:r>
    </w:p>
    <w:p w:rsidR="006B6069" w:rsidRDefault="006B6069" w:rsidP="006B6069">
      <w:pPr>
        <w:pStyle w:val="ConsPlusCell"/>
        <w:ind w:firstLine="720"/>
        <w:jc w:val="both"/>
        <w:rPr>
          <w:bCs/>
          <w:sz w:val="28"/>
          <w:szCs w:val="28"/>
        </w:rPr>
      </w:pPr>
    </w:p>
    <w:p w:rsidR="006B6069" w:rsidRDefault="006B6069" w:rsidP="006B6069">
      <w:pPr>
        <w:tabs>
          <w:tab w:val="left" w:pos="328"/>
        </w:tabs>
        <w:autoSpaceDE w:val="0"/>
        <w:autoSpaceDN w:val="0"/>
        <w:adjustRightInd w:val="0"/>
        <w:ind w:left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5.3.1. Описание </w:t>
      </w:r>
      <w:proofErr w:type="spellStart"/>
      <w:r>
        <w:rPr>
          <w:b/>
          <w:sz w:val="28"/>
          <w:szCs w:val="28"/>
        </w:rPr>
        <w:t>общерайонной</w:t>
      </w:r>
      <w:proofErr w:type="spellEnd"/>
      <w:r>
        <w:rPr>
          <w:b/>
          <w:sz w:val="28"/>
          <w:szCs w:val="28"/>
        </w:rPr>
        <w:t xml:space="preserve"> проблемы,</w:t>
      </w:r>
    </w:p>
    <w:p w:rsidR="006B6069" w:rsidRDefault="006B6069" w:rsidP="006B6069">
      <w:pPr>
        <w:tabs>
          <w:tab w:val="left" w:pos="328"/>
        </w:tabs>
        <w:autoSpaceDE w:val="0"/>
        <w:autoSpaceDN w:val="0"/>
        <w:adjustRightInd w:val="0"/>
        <w:ind w:left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proofErr w:type="gramStart"/>
      <w:r>
        <w:rPr>
          <w:b/>
          <w:sz w:val="28"/>
          <w:szCs w:val="28"/>
        </w:rPr>
        <w:t>решение</w:t>
      </w:r>
      <w:proofErr w:type="gramEnd"/>
      <w:r>
        <w:rPr>
          <w:b/>
          <w:sz w:val="28"/>
          <w:szCs w:val="28"/>
        </w:rPr>
        <w:t xml:space="preserve"> которой направлена реализация подпрограммы, содержащее объективные показатели, характеризующие уровень социально-экономического развития сферы культура, качество жизни населения, тенденции развития</w:t>
      </w:r>
    </w:p>
    <w:p w:rsidR="006B6069" w:rsidRDefault="006B6069" w:rsidP="006B6069">
      <w:pPr>
        <w:tabs>
          <w:tab w:val="left" w:pos="328"/>
        </w:tabs>
        <w:autoSpaceDE w:val="0"/>
        <w:autoSpaceDN w:val="0"/>
        <w:adjustRightInd w:val="0"/>
        <w:ind w:left="22"/>
        <w:jc w:val="both"/>
        <w:rPr>
          <w:sz w:val="28"/>
          <w:szCs w:val="28"/>
        </w:rPr>
      </w:pPr>
    </w:p>
    <w:p w:rsidR="006B6069" w:rsidRDefault="006B6069" w:rsidP="006B6069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направлена на решение задачи по развитию дополнительного образования детей  в области культуры, создание условий для эффективного, ответственного и прозрачного управления финансовыми, трудовыми и материальными ресурсами сферы культуры района, укрепление материально-технической базы учреждений культуры.</w:t>
      </w:r>
    </w:p>
    <w:p w:rsidR="0006077E" w:rsidRPr="0055071F" w:rsidRDefault="0006077E" w:rsidP="0055071F">
      <w:pPr>
        <w:shd w:val="clear" w:color="auto" w:fill="FFFFFF"/>
        <w:jc w:val="both"/>
        <w:rPr>
          <w:color w:val="000000"/>
          <w:sz w:val="28"/>
          <w:szCs w:val="28"/>
        </w:rPr>
      </w:pPr>
      <w:r w:rsidRPr="0055071F">
        <w:rPr>
          <w:color w:val="000000"/>
          <w:sz w:val="28"/>
          <w:szCs w:val="28"/>
        </w:rPr>
        <w:t>Обеспечение прав граждан на дополнительное образование, восполнение и развитие кадрового ресурса отрасли при соблюдении принципа непрерывности художественного образования является одним из приоритетных направлений культурной политики района.</w:t>
      </w:r>
    </w:p>
    <w:p w:rsidR="006B6069" w:rsidRDefault="006B6069" w:rsidP="006B60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Художественное  образование играет   важную  роль  в  жизни   района</w:t>
      </w:r>
    </w:p>
    <w:p w:rsidR="006B6069" w:rsidRDefault="006B6069" w:rsidP="006B60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поднимает общий  и  личный  уровень  культуры жителей, что способствует воспитанию толерантности, расширяет сферы услуг, создает новые пространства для творческого самовыражения и роста, досуга и развлечения, повышает культурную и инвестиционную привлекательность района. Кроме того создает условия для формирования и развития генерации активных, созидательных, успешных людей, что привлекает и удерживает в районе квалифицированные кадры.</w:t>
      </w:r>
      <w:r>
        <w:rPr>
          <w:color w:val="000000"/>
          <w:sz w:val="28"/>
          <w:szCs w:val="28"/>
        </w:rPr>
        <w:t xml:space="preserve"> Работа с одаренными детьми является одним из важных направлений учреждения. </w:t>
      </w:r>
      <w:r>
        <w:rPr>
          <w:sz w:val="28"/>
          <w:szCs w:val="28"/>
        </w:rPr>
        <w:t>Культурно-просветительная работа, участие в конкурсах, смотрах фестивалях различного  уровня – неотъемлемая часть деятельности образовательного учреждения. С целью обучения за счет бюджетных средств более способных, одаренных детей, соблюдения единства требований к предоставлению муниципальной услуги на территории Новоселовского района созданы равные возможности для получения муниципальной услуги.</w:t>
      </w:r>
    </w:p>
    <w:p w:rsidR="006B6069" w:rsidRDefault="006B6069" w:rsidP="006B606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Важнейшими условиями успешной реализации Программы являются эффективный мониторинг выполнения намеченных </w:t>
      </w:r>
      <w:proofErr w:type="gramStart"/>
      <w:r>
        <w:rPr>
          <w:sz w:val="28"/>
          <w:szCs w:val="28"/>
        </w:rPr>
        <w:t>мероприятий</w:t>
      </w:r>
      <w:proofErr w:type="gramEnd"/>
      <w:r>
        <w:rPr>
          <w:sz w:val="28"/>
          <w:szCs w:val="28"/>
        </w:rPr>
        <w:t xml:space="preserve"> и принятие оперативных мер по корректировке приоритетных направлений и показателей Программы. Организацию выполнения мероприятий Программы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реализацией осуществляет Муниципальное казенное учреждение «Управление культуры администрации Новоселовского района» Мониторинг реализации 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Программы. Финансирование Программы производится в порядке, установленном для исполнения бюджета района.</w:t>
      </w:r>
      <w:r>
        <w:rPr>
          <w:color w:val="000000"/>
          <w:sz w:val="28"/>
          <w:szCs w:val="28"/>
        </w:rPr>
        <w:t xml:space="preserve"> </w:t>
      </w:r>
    </w:p>
    <w:p w:rsidR="006B6069" w:rsidRDefault="006B6069" w:rsidP="006B606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Ведущим направлением в реализации Программы являются мероприятия по укреплению и модернизации материально технической базы учреждений культуры, которые осуществляет  </w:t>
      </w:r>
      <w:r>
        <w:rPr>
          <w:sz w:val="28"/>
          <w:szCs w:val="28"/>
        </w:rPr>
        <w:t xml:space="preserve">Муниципальное казенное </w:t>
      </w:r>
      <w:r>
        <w:rPr>
          <w:sz w:val="28"/>
          <w:szCs w:val="28"/>
        </w:rPr>
        <w:lastRenderedPageBreak/>
        <w:t xml:space="preserve">учреждение </w:t>
      </w:r>
      <w:r>
        <w:rPr>
          <w:color w:val="000000"/>
          <w:sz w:val="28"/>
          <w:szCs w:val="28"/>
        </w:rPr>
        <w:t>«Технологический центр учреждений культуры», созданный в ходе реорганизации отрасли культуры в 2017 году.</w:t>
      </w:r>
    </w:p>
    <w:p w:rsidR="006B6069" w:rsidRDefault="006B6069" w:rsidP="006B60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6069" w:rsidRDefault="006B6069" w:rsidP="006B606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5.3.2 Анализ причин возникновения проблемы,</w:t>
      </w:r>
    </w:p>
    <w:p w:rsidR="006B6069" w:rsidRDefault="006B6069" w:rsidP="006B606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включая правовое обоснование</w:t>
      </w:r>
    </w:p>
    <w:p w:rsidR="006B6069" w:rsidRDefault="006B6069" w:rsidP="006B6069">
      <w:pPr>
        <w:jc w:val="center"/>
        <w:rPr>
          <w:color w:val="000000"/>
          <w:sz w:val="28"/>
          <w:szCs w:val="28"/>
        </w:rPr>
      </w:pPr>
    </w:p>
    <w:p w:rsidR="006B6069" w:rsidRDefault="006B6069" w:rsidP="006B60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Восполнение и развитие кадрового ресурса отрасли, обеспечение прав граждан на образование является  важным  направлением культурной политики района. Сложившаяся система поиска, поддержки    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сфере музыкального, изобразительного искусства. Несмотря на это в настоящее время в деятельности </w:t>
      </w:r>
      <w:proofErr w:type="spellStart"/>
      <w:r>
        <w:rPr>
          <w:sz w:val="28"/>
          <w:szCs w:val="28"/>
        </w:rPr>
        <w:t>Новоселовской</w:t>
      </w:r>
      <w:proofErr w:type="spellEnd"/>
      <w:r>
        <w:rPr>
          <w:sz w:val="28"/>
          <w:szCs w:val="28"/>
        </w:rPr>
        <w:t xml:space="preserve"> детской школы искусств имеется ряд недостатков:</w:t>
      </w:r>
    </w:p>
    <w:p w:rsidR="006B6069" w:rsidRDefault="006B6069" w:rsidP="006B606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всего 4% выпускников  ДШИ района продолжают обучение в средних и    высших учебных заведениях искусства и культуры;</w:t>
      </w:r>
    </w:p>
    <w:p w:rsidR="006B6069" w:rsidRDefault="006B6069" w:rsidP="006B606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недостаточен объем творческой деятельности учащихся, являющейся   эффективным средством формирования профессиональных навыков и профессиональной  ориентации детей и молодежи (низкая активность участия в муниципальных и краевых мероприятиях, конкурсах, фестивалях, праздниках, выставках, культурных проектах).</w:t>
      </w:r>
      <w:proofErr w:type="gramEnd"/>
    </w:p>
    <w:p w:rsidR="006B6069" w:rsidRDefault="006B6069" w:rsidP="006B60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Кроме того, в целях создания благоприятных условий для осуществления учебного процесса, в 20</w:t>
      </w:r>
      <w:r w:rsidR="0006077E">
        <w:rPr>
          <w:sz w:val="28"/>
          <w:szCs w:val="28"/>
        </w:rPr>
        <w:t>2</w:t>
      </w:r>
      <w:r w:rsidR="00E40A9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365BE5">
        <w:rPr>
          <w:sz w:val="28"/>
          <w:szCs w:val="28"/>
        </w:rPr>
        <w:t xml:space="preserve">затрачено </w:t>
      </w:r>
      <w:r w:rsidR="00E40A93">
        <w:rPr>
          <w:sz w:val="28"/>
          <w:szCs w:val="28"/>
        </w:rPr>
        <w:t>346</w:t>
      </w:r>
      <w:r w:rsidR="00365BE5">
        <w:rPr>
          <w:sz w:val="28"/>
          <w:szCs w:val="28"/>
        </w:rPr>
        <w:t>,</w:t>
      </w:r>
      <w:r w:rsidR="00E40A93">
        <w:rPr>
          <w:sz w:val="28"/>
          <w:szCs w:val="28"/>
        </w:rPr>
        <w:t>5</w:t>
      </w:r>
      <w:r w:rsidR="00365BE5">
        <w:rPr>
          <w:sz w:val="28"/>
          <w:szCs w:val="28"/>
        </w:rPr>
        <w:t xml:space="preserve"> тыс</w:t>
      </w:r>
      <w:r w:rsidR="00B34978">
        <w:rPr>
          <w:sz w:val="28"/>
          <w:szCs w:val="28"/>
        </w:rPr>
        <w:t>.</w:t>
      </w:r>
      <w:r w:rsidR="00365BE5">
        <w:rPr>
          <w:sz w:val="28"/>
          <w:szCs w:val="28"/>
        </w:rPr>
        <w:t xml:space="preserve"> руб. на приобретение мебели, оборудования.</w:t>
      </w:r>
    </w:p>
    <w:p w:rsidR="006B6069" w:rsidRDefault="006B6069" w:rsidP="006B60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ход и конечные результаты реализации Программы могут существенно влиять нормативно правовые, организационные и управленческие риски (непринятие или несвоевременное принятие необходимых нормативных актов, влияющих на мероприятия программы, недостаточная проработка вопросов, решаемых в рамках Программы, неадекватность системы мониторинга реализации </w:t>
      </w:r>
      <w:r w:rsidR="004C5F61">
        <w:rPr>
          <w:sz w:val="28"/>
          <w:szCs w:val="28"/>
        </w:rPr>
        <w:t>подп</w:t>
      </w:r>
      <w:r>
        <w:rPr>
          <w:sz w:val="28"/>
          <w:szCs w:val="28"/>
        </w:rPr>
        <w:t xml:space="preserve">рограммы, отставание от сроков реализации программных мероприятий). Устранение (минимизация) рисков связана с качеством планирования реализации </w:t>
      </w:r>
      <w:r w:rsidR="004C5F61">
        <w:rPr>
          <w:sz w:val="28"/>
          <w:szCs w:val="28"/>
        </w:rPr>
        <w:t>подп</w:t>
      </w:r>
      <w:r>
        <w:rPr>
          <w:sz w:val="28"/>
          <w:szCs w:val="28"/>
        </w:rPr>
        <w:t xml:space="preserve">рограммы, обеспечением мониторинга ее осуществления и оперативного внесения необходимых изменений. Минимизация финансовых рисков возможна на основе регулярного мониторинга и оценки эффективности реализации мероприятий Программы, разработки дополнительных мер поддержки сферы культуры, своевременной корректировки перечня мероприятий и показателей Программы. В связи с этим деятельность муниципальных казенных учреждений «Управление культуры администрации Новоселовского района», </w:t>
      </w:r>
      <w:r>
        <w:rPr>
          <w:color w:val="000000"/>
          <w:sz w:val="28"/>
          <w:szCs w:val="28"/>
        </w:rPr>
        <w:t>«Технологический центр учреждений культуры», направлена на развитие необходимых административных ресурсов, оперативное решение управленческих и технических задач, мобильность мониторинга деятельности учреждений культуры на территории района.</w:t>
      </w:r>
    </w:p>
    <w:p w:rsidR="006B6069" w:rsidRDefault="006B6069" w:rsidP="006B60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6069" w:rsidRDefault="006B6069" w:rsidP="006B6069">
      <w:pPr>
        <w:pStyle w:val="1"/>
        <w:tabs>
          <w:tab w:val="left" w:pos="481"/>
          <w:tab w:val="left" w:pos="567"/>
          <w:tab w:val="left" w:pos="612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5.3.3. Описание цели и задачи подпрограммы</w:t>
      </w:r>
    </w:p>
    <w:p w:rsidR="006B6069" w:rsidRDefault="006B6069" w:rsidP="006B6069">
      <w:pPr>
        <w:pStyle w:val="1"/>
        <w:tabs>
          <w:tab w:val="left" w:pos="481"/>
          <w:tab w:val="left" w:pos="567"/>
          <w:tab w:val="left" w:pos="612"/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6069" w:rsidRDefault="006B6069" w:rsidP="006B60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целевых установок и приоритетов государственной культурной политики, Основных направлений стратегии культурной политики Красноярского края </w:t>
      </w:r>
      <w:r w:rsidR="00035ABA">
        <w:rPr>
          <w:sz w:val="28"/>
          <w:szCs w:val="28"/>
        </w:rPr>
        <w:t>до 2030г.</w:t>
      </w:r>
      <w:r>
        <w:rPr>
          <w:sz w:val="28"/>
          <w:szCs w:val="28"/>
        </w:rPr>
        <w:t xml:space="preserve">, утвержденных постановлением Правительства Красноярского края от </w:t>
      </w:r>
      <w:r w:rsidR="00035ABA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035ABA">
        <w:rPr>
          <w:sz w:val="28"/>
          <w:szCs w:val="28"/>
        </w:rPr>
        <w:t>1</w:t>
      </w:r>
      <w:r>
        <w:rPr>
          <w:sz w:val="28"/>
          <w:szCs w:val="28"/>
        </w:rPr>
        <w:t>1.20</w:t>
      </w:r>
      <w:r w:rsidR="00035ABA">
        <w:rPr>
          <w:sz w:val="28"/>
          <w:szCs w:val="28"/>
        </w:rPr>
        <w:t>18</w:t>
      </w:r>
      <w:r>
        <w:rPr>
          <w:sz w:val="28"/>
          <w:szCs w:val="28"/>
        </w:rPr>
        <w:t>, целью подпрограммы:</w:t>
      </w:r>
      <w:r>
        <w:rPr>
          <w:color w:val="000000"/>
          <w:sz w:val="28"/>
          <w:szCs w:val="28"/>
        </w:rPr>
        <w:t xml:space="preserve"> создание условий для устойчивого развития отрасли «культура» в Новоселовском районе.</w:t>
      </w:r>
    </w:p>
    <w:p w:rsidR="006B6069" w:rsidRDefault="006B6069" w:rsidP="006B60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Достижение данной цели потребует решения следующих задач:</w:t>
      </w:r>
    </w:p>
    <w:p w:rsidR="006B6069" w:rsidRDefault="006B6069" w:rsidP="006B6069">
      <w:pPr>
        <w:pStyle w:val="ConsPlusNormal0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-развитие  дополнительного образования детей   в области культуры;</w:t>
      </w:r>
    </w:p>
    <w:p w:rsidR="006B6069" w:rsidRDefault="006B6069" w:rsidP="006B606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-создание условий для эффективного, ответственного и прозрачного управления финансовыми, трудовыми и материальными  ресурсами;</w:t>
      </w:r>
    </w:p>
    <w:p w:rsidR="006B6069" w:rsidRDefault="006B6069" w:rsidP="006B606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-создание условий для эффективного технического обслуживания  и укрепления материально-технической базы учреждений культуры и образования в области культуры</w:t>
      </w:r>
      <w:r w:rsidR="00BA3F02">
        <w:rPr>
          <w:color w:val="000000"/>
          <w:sz w:val="28"/>
          <w:szCs w:val="28"/>
        </w:rPr>
        <w:t>;</w:t>
      </w:r>
    </w:p>
    <w:p w:rsidR="006B6069" w:rsidRDefault="006B6069" w:rsidP="006B606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B6069" w:rsidRDefault="006B6069" w:rsidP="006B6069">
      <w:pPr>
        <w:autoSpaceDE w:val="0"/>
        <w:autoSpaceDN w:val="0"/>
        <w:adjustRightInd w:val="0"/>
        <w:ind w:left="708"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5.3.4. Сроки реализации  подпрограммы</w:t>
      </w:r>
    </w:p>
    <w:p w:rsidR="006B6069" w:rsidRDefault="006B6069" w:rsidP="006B6069">
      <w:pPr>
        <w:autoSpaceDE w:val="0"/>
        <w:autoSpaceDN w:val="0"/>
        <w:adjustRightInd w:val="0"/>
        <w:ind w:left="708" w:firstLine="708"/>
        <w:jc w:val="both"/>
        <w:outlineLvl w:val="0"/>
        <w:rPr>
          <w:sz w:val="28"/>
          <w:szCs w:val="28"/>
        </w:rPr>
      </w:pPr>
    </w:p>
    <w:p w:rsidR="006B6069" w:rsidRDefault="006B6069" w:rsidP="006B6069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</w:t>
      </w:r>
      <w:r w:rsidR="006D7414">
        <w:rPr>
          <w:rFonts w:ascii="Times New Roman" w:hAnsi="Times New Roman" w:cs="Times New Roman"/>
          <w:sz w:val="28"/>
          <w:szCs w:val="28"/>
        </w:rPr>
        <w:t>2017-202</w:t>
      </w:r>
      <w:r w:rsidR="00E40A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B6069" w:rsidRDefault="006B6069" w:rsidP="006B6069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B6069" w:rsidRDefault="006B6069" w:rsidP="006B6069">
      <w:pPr>
        <w:tabs>
          <w:tab w:val="left" w:pos="328"/>
        </w:tabs>
        <w:autoSpaceDE w:val="0"/>
        <w:autoSpaceDN w:val="0"/>
        <w:adjustRightInd w:val="0"/>
        <w:ind w:left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5.3.5. Планируемые изменения объективных показателей,</w:t>
      </w:r>
    </w:p>
    <w:p w:rsidR="006B6069" w:rsidRDefault="006B6069" w:rsidP="006B6069">
      <w:pPr>
        <w:tabs>
          <w:tab w:val="left" w:pos="328"/>
        </w:tabs>
        <w:autoSpaceDE w:val="0"/>
        <w:autoSpaceDN w:val="0"/>
        <w:adjustRightInd w:val="0"/>
        <w:ind w:left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характеризующих уровень социально-экономического развития сферы культура, качество жизни населения, их влияние на достижение задач  подпрограммы</w:t>
      </w:r>
    </w:p>
    <w:p w:rsidR="006B6069" w:rsidRDefault="006B6069" w:rsidP="006B6069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6B6069" w:rsidRDefault="006B6069" w:rsidP="006B6069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Показателями (индикаторами) достижения цели подпрограммы являются:</w:t>
      </w:r>
    </w:p>
    <w:p w:rsidR="006B6069" w:rsidRDefault="006B6069" w:rsidP="006B60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Целевыми индикаторами реализации подпрограммы являются:</w:t>
      </w:r>
    </w:p>
    <w:p w:rsidR="006B6069" w:rsidRDefault="006B6069" w:rsidP="006B6069">
      <w:pPr>
        <w:pStyle w:val="ConsPlusNormal0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доля детей (учащихся) ДШИ, привлекаемых к участию в творческих мероприятиях, направленных на выявление и поддержку юных талантов; </w:t>
      </w:r>
    </w:p>
    <w:p w:rsidR="006B6069" w:rsidRDefault="006B6069" w:rsidP="006B6069">
      <w:pPr>
        <w:pStyle w:val="ConsPlusNormal0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представления главным распорядителем годовой бюджетной  отчетности.</w:t>
      </w:r>
    </w:p>
    <w:p w:rsidR="006B6069" w:rsidRDefault="006B6069" w:rsidP="006B6069">
      <w:pPr>
        <w:pStyle w:val="ConsPlusNormal0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6B6069" w:rsidRDefault="006B6069" w:rsidP="006B6069">
      <w:pPr>
        <w:tabs>
          <w:tab w:val="left" w:pos="328"/>
        </w:tabs>
        <w:autoSpaceDE w:val="0"/>
        <w:autoSpaceDN w:val="0"/>
        <w:adjustRightInd w:val="0"/>
        <w:ind w:left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5.3.6. Экономический эффект в результате реализации мероприятий подпрограммы</w:t>
      </w:r>
    </w:p>
    <w:p w:rsidR="006B6069" w:rsidRDefault="006B6069" w:rsidP="006B6069">
      <w:pPr>
        <w:tabs>
          <w:tab w:val="left" w:pos="328"/>
        </w:tabs>
        <w:autoSpaceDE w:val="0"/>
        <w:autoSpaceDN w:val="0"/>
        <w:adjustRightInd w:val="0"/>
        <w:ind w:left="22"/>
        <w:jc w:val="center"/>
        <w:rPr>
          <w:sz w:val="28"/>
          <w:szCs w:val="28"/>
        </w:rPr>
      </w:pPr>
    </w:p>
    <w:p w:rsidR="006B6069" w:rsidRDefault="006B6069" w:rsidP="006B606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подпрограммы будет способствовать:</w:t>
      </w:r>
    </w:p>
    <w:p w:rsidR="006B6069" w:rsidRDefault="006B6069" w:rsidP="006B6069">
      <w:pPr>
        <w:pStyle w:val="3"/>
        <w:spacing w:after="0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6B6069" w:rsidRDefault="006B6069" w:rsidP="006B6069">
      <w:pPr>
        <w:pStyle w:val="3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Ожидаемые результаты подпрограммы на 202</w:t>
      </w:r>
      <w:r w:rsidR="009D7ED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представлены в приложении № 1 к подпрограмме №3.</w:t>
      </w:r>
    </w:p>
    <w:p w:rsidR="006B6069" w:rsidRDefault="006B6069" w:rsidP="006B6069">
      <w:pPr>
        <w:pStyle w:val="ConsPlusNormal0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подпрограммы будет способствовать:</w:t>
      </w:r>
    </w:p>
    <w:p w:rsidR="006B6069" w:rsidRDefault="006B6069" w:rsidP="006B60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обеспечению эффективного управления кадровыми ресурсами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6B6069" w:rsidRDefault="006B6069" w:rsidP="006B60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6B6069" w:rsidRDefault="006B6069" w:rsidP="006B60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отрасли «культура»;</w:t>
      </w:r>
    </w:p>
    <w:p w:rsidR="006B6069" w:rsidRDefault="006B6069" w:rsidP="006B60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повышению профессионального уровня работников, укреплению </w:t>
      </w:r>
      <w:r>
        <w:rPr>
          <w:color w:val="000000"/>
          <w:sz w:val="28"/>
          <w:szCs w:val="28"/>
        </w:rPr>
        <w:lastRenderedPageBreak/>
        <w:t xml:space="preserve">кадрового потенциала; </w:t>
      </w:r>
    </w:p>
    <w:p w:rsidR="006B6069" w:rsidRDefault="006B6069" w:rsidP="006B60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pacing w:val="-4"/>
          <w:sz w:val="28"/>
          <w:szCs w:val="28"/>
        </w:rPr>
      </w:pPr>
      <w:bookmarkStart w:id="0" w:name="_GoBack"/>
      <w:r>
        <w:rPr>
          <w:color w:val="000000"/>
          <w:spacing w:val="-4"/>
          <w:sz w:val="28"/>
          <w:szCs w:val="28"/>
        </w:rPr>
        <w:t xml:space="preserve">- повышению эффективности управления отраслью «культура», </w:t>
      </w:r>
      <w:bookmarkEnd w:id="0"/>
      <w:r>
        <w:rPr>
          <w:color w:val="000000"/>
          <w:spacing w:val="-4"/>
          <w:sz w:val="28"/>
          <w:szCs w:val="28"/>
        </w:rPr>
        <w:t>расходования бюджетных расходов, внедрение современных подходов бюджетного планирования.</w:t>
      </w:r>
    </w:p>
    <w:p w:rsidR="006B6069" w:rsidRDefault="006B6069" w:rsidP="006B6069">
      <w:pPr>
        <w:ind w:firstLine="540"/>
        <w:jc w:val="center"/>
        <w:rPr>
          <w:b/>
          <w:sz w:val="28"/>
          <w:szCs w:val="28"/>
        </w:rPr>
      </w:pPr>
    </w:p>
    <w:p w:rsidR="006B6069" w:rsidRDefault="006B6069" w:rsidP="006B6069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Информация о  ресурсном обеспечении программы</w:t>
      </w:r>
    </w:p>
    <w:p w:rsidR="006B6069" w:rsidRDefault="006B6069" w:rsidP="006B6069">
      <w:pPr>
        <w:ind w:firstLine="540"/>
        <w:jc w:val="center"/>
        <w:rPr>
          <w:b/>
          <w:sz w:val="28"/>
          <w:szCs w:val="28"/>
        </w:rPr>
      </w:pPr>
    </w:p>
    <w:p w:rsidR="006B6069" w:rsidRDefault="006B6069" w:rsidP="006B60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ресурсном обеспечении программы за счет средств районного бюджета, в том числе средств, поступив</w:t>
      </w:r>
      <w:r w:rsidR="006D7414">
        <w:rPr>
          <w:sz w:val="28"/>
          <w:szCs w:val="28"/>
        </w:rPr>
        <w:t xml:space="preserve">ших из </w:t>
      </w:r>
      <w:r>
        <w:rPr>
          <w:sz w:val="28"/>
          <w:szCs w:val="28"/>
        </w:rPr>
        <w:t xml:space="preserve"> других уровней бюджетной системы (с расшифровкой по главным распределителям средств районного бюджета, в разрезе подпрограмм, отдельных мероприятий программы) в соответствии с приложением № 1 к настоящей муниципальной программе.</w:t>
      </w:r>
    </w:p>
    <w:p w:rsidR="006B6069" w:rsidRDefault="006B6069" w:rsidP="006B60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 Информация об источниках финансирования подпрограмм, отдельных мероприятий программы  (средства районного бюджета, в том числе средства, поступившие из бюджетов других уровней бюджетной системы) в соответствии с приложением № 2  к настоящей муниципальной программе.</w:t>
      </w:r>
    </w:p>
    <w:p w:rsidR="006B6069" w:rsidRDefault="006B6069" w:rsidP="006B6069">
      <w:pPr>
        <w:rPr>
          <w:sz w:val="28"/>
          <w:szCs w:val="28"/>
        </w:rPr>
      </w:pPr>
    </w:p>
    <w:p w:rsidR="006B6069" w:rsidRDefault="006B6069" w:rsidP="006B6069">
      <w:pPr>
        <w:rPr>
          <w:sz w:val="28"/>
          <w:szCs w:val="28"/>
        </w:rPr>
      </w:pPr>
    </w:p>
    <w:p w:rsidR="006B6069" w:rsidRDefault="006B6069" w:rsidP="006B6069">
      <w:pPr>
        <w:rPr>
          <w:sz w:val="28"/>
          <w:szCs w:val="28"/>
        </w:rPr>
      </w:pPr>
    </w:p>
    <w:p w:rsidR="006B6069" w:rsidRDefault="006B6069" w:rsidP="006B6069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МКУ "Управление культуры </w:t>
      </w:r>
    </w:p>
    <w:p w:rsidR="006B6069" w:rsidRDefault="006B6069" w:rsidP="006B6069">
      <w:pPr>
        <w:rPr>
          <w:sz w:val="28"/>
          <w:szCs w:val="28"/>
        </w:rPr>
      </w:pPr>
      <w:r>
        <w:rPr>
          <w:sz w:val="28"/>
          <w:szCs w:val="28"/>
        </w:rPr>
        <w:t>администрации Новоселовского района"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035ABA">
        <w:rPr>
          <w:sz w:val="28"/>
          <w:szCs w:val="28"/>
        </w:rPr>
        <w:t>Ю.Н. Максимов</w:t>
      </w:r>
    </w:p>
    <w:p w:rsidR="0055137E" w:rsidRDefault="0055137E" w:rsidP="006B6069">
      <w:pPr>
        <w:rPr>
          <w:sz w:val="28"/>
          <w:szCs w:val="28"/>
        </w:rPr>
      </w:pPr>
    </w:p>
    <w:p w:rsidR="0055137E" w:rsidRDefault="0055137E" w:rsidP="006B6069">
      <w:pPr>
        <w:rPr>
          <w:sz w:val="28"/>
          <w:szCs w:val="28"/>
        </w:rPr>
      </w:pPr>
    </w:p>
    <w:p w:rsidR="0055137E" w:rsidRDefault="0055137E" w:rsidP="006B6069">
      <w:pPr>
        <w:rPr>
          <w:sz w:val="28"/>
          <w:szCs w:val="28"/>
        </w:rPr>
      </w:pPr>
    </w:p>
    <w:p w:rsidR="0055137E" w:rsidRDefault="0055137E" w:rsidP="006B6069">
      <w:pPr>
        <w:rPr>
          <w:sz w:val="28"/>
          <w:szCs w:val="28"/>
        </w:rPr>
      </w:pPr>
    </w:p>
    <w:p w:rsidR="0055137E" w:rsidRDefault="0055137E" w:rsidP="006B6069">
      <w:pPr>
        <w:rPr>
          <w:sz w:val="28"/>
          <w:szCs w:val="28"/>
        </w:rPr>
      </w:pPr>
    </w:p>
    <w:p w:rsidR="0055137E" w:rsidRDefault="0055137E" w:rsidP="006B6069">
      <w:pPr>
        <w:rPr>
          <w:sz w:val="28"/>
          <w:szCs w:val="28"/>
        </w:rPr>
      </w:pPr>
    </w:p>
    <w:p w:rsidR="0055137E" w:rsidRDefault="0055137E" w:rsidP="006B6069">
      <w:pPr>
        <w:rPr>
          <w:sz w:val="28"/>
          <w:szCs w:val="28"/>
        </w:rPr>
      </w:pPr>
    </w:p>
    <w:p w:rsidR="0055137E" w:rsidRDefault="0055137E" w:rsidP="006B6069">
      <w:pPr>
        <w:rPr>
          <w:sz w:val="28"/>
          <w:szCs w:val="28"/>
        </w:rPr>
      </w:pPr>
    </w:p>
    <w:p w:rsidR="0055137E" w:rsidRDefault="0055137E" w:rsidP="006B6069">
      <w:pPr>
        <w:rPr>
          <w:sz w:val="28"/>
          <w:szCs w:val="28"/>
        </w:rPr>
      </w:pPr>
    </w:p>
    <w:p w:rsidR="0055137E" w:rsidRDefault="0055137E" w:rsidP="006B6069">
      <w:pPr>
        <w:rPr>
          <w:sz w:val="28"/>
          <w:szCs w:val="28"/>
        </w:rPr>
      </w:pPr>
    </w:p>
    <w:p w:rsidR="0055137E" w:rsidRDefault="0055137E" w:rsidP="006B6069">
      <w:pPr>
        <w:rPr>
          <w:sz w:val="28"/>
          <w:szCs w:val="28"/>
        </w:rPr>
      </w:pPr>
    </w:p>
    <w:p w:rsidR="0055137E" w:rsidRDefault="0055137E" w:rsidP="006B6069">
      <w:pPr>
        <w:rPr>
          <w:sz w:val="28"/>
          <w:szCs w:val="28"/>
        </w:rPr>
      </w:pPr>
    </w:p>
    <w:p w:rsidR="0055137E" w:rsidRDefault="0055137E" w:rsidP="006B6069">
      <w:pPr>
        <w:rPr>
          <w:sz w:val="28"/>
          <w:szCs w:val="28"/>
        </w:rPr>
      </w:pPr>
    </w:p>
    <w:p w:rsidR="0055137E" w:rsidRDefault="0055137E" w:rsidP="006B6069">
      <w:pPr>
        <w:rPr>
          <w:sz w:val="28"/>
          <w:szCs w:val="28"/>
        </w:rPr>
      </w:pPr>
    </w:p>
    <w:p w:rsidR="0055137E" w:rsidRDefault="0055137E" w:rsidP="006B6069">
      <w:pPr>
        <w:rPr>
          <w:sz w:val="28"/>
          <w:szCs w:val="28"/>
        </w:rPr>
      </w:pPr>
    </w:p>
    <w:p w:rsidR="0055137E" w:rsidRDefault="0055137E" w:rsidP="006B6069">
      <w:pPr>
        <w:rPr>
          <w:sz w:val="28"/>
          <w:szCs w:val="28"/>
        </w:rPr>
      </w:pPr>
    </w:p>
    <w:p w:rsidR="0055137E" w:rsidRDefault="0055137E" w:rsidP="006B6069">
      <w:pPr>
        <w:rPr>
          <w:sz w:val="28"/>
          <w:szCs w:val="28"/>
        </w:rPr>
      </w:pPr>
    </w:p>
    <w:p w:rsidR="0055137E" w:rsidRDefault="0055137E" w:rsidP="006B6069">
      <w:pPr>
        <w:rPr>
          <w:sz w:val="28"/>
          <w:szCs w:val="28"/>
        </w:rPr>
      </w:pPr>
    </w:p>
    <w:p w:rsidR="0055137E" w:rsidRDefault="0055137E" w:rsidP="006B6069">
      <w:pPr>
        <w:rPr>
          <w:sz w:val="28"/>
          <w:szCs w:val="28"/>
        </w:rPr>
      </w:pPr>
    </w:p>
    <w:p w:rsidR="0055137E" w:rsidRDefault="0055137E" w:rsidP="006B6069">
      <w:pPr>
        <w:rPr>
          <w:sz w:val="28"/>
          <w:szCs w:val="28"/>
        </w:rPr>
      </w:pPr>
    </w:p>
    <w:p w:rsidR="0055137E" w:rsidRDefault="0055137E" w:rsidP="006B6069">
      <w:pPr>
        <w:rPr>
          <w:sz w:val="28"/>
          <w:szCs w:val="28"/>
        </w:rPr>
      </w:pPr>
    </w:p>
    <w:p w:rsidR="0055137E" w:rsidRDefault="0055137E" w:rsidP="006B6069">
      <w:pPr>
        <w:rPr>
          <w:sz w:val="28"/>
          <w:szCs w:val="28"/>
        </w:rPr>
      </w:pPr>
    </w:p>
    <w:p w:rsidR="0055137E" w:rsidRDefault="0055137E" w:rsidP="006B6069">
      <w:pPr>
        <w:rPr>
          <w:sz w:val="28"/>
          <w:szCs w:val="28"/>
        </w:rPr>
      </w:pPr>
    </w:p>
    <w:p w:rsidR="006F2620" w:rsidRDefault="006F2620" w:rsidP="006B6069">
      <w:pPr>
        <w:rPr>
          <w:sz w:val="28"/>
          <w:szCs w:val="28"/>
        </w:rPr>
      </w:pPr>
    </w:p>
    <w:p w:rsidR="006F2620" w:rsidRDefault="006F2620" w:rsidP="006B6069">
      <w:pPr>
        <w:rPr>
          <w:sz w:val="28"/>
          <w:szCs w:val="28"/>
        </w:rPr>
      </w:pPr>
    </w:p>
    <w:p w:rsidR="006F2620" w:rsidRDefault="006F2620" w:rsidP="006B6069">
      <w:pPr>
        <w:rPr>
          <w:sz w:val="28"/>
          <w:szCs w:val="28"/>
        </w:rPr>
      </w:pPr>
    </w:p>
    <w:p w:rsidR="0055137E" w:rsidRDefault="0055137E" w:rsidP="006B6069">
      <w:pPr>
        <w:rPr>
          <w:sz w:val="28"/>
          <w:szCs w:val="28"/>
        </w:rPr>
        <w:sectPr w:rsidR="0055137E" w:rsidSect="00ED37E9">
          <w:type w:val="continuous"/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55137E" w:rsidRDefault="0055137E" w:rsidP="0055137E">
      <w:pPr>
        <w:pStyle w:val="ConsPlusNormal0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5137E" w:rsidRDefault="0055137E" w:rsidP="0055137E">
      <w:pPr>
        <w:pStyle w:val="ConsPlusNormal0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паспорту муниципальной программы Новоселовского района «Развитие культуры»  </w:t>
      </w:r>
    </w:p>
    <w:p w:rsidR="0055137E" w:rsidRDefault="0055137E" w:rsidP="0055137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55137E" w:rsidRDefault="0055137E" w:rsidP="0055137E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целевых показателей муниципальной программы Новоселовского района, </w:t>
      </w:r>
    </w:p>
    <w:p w:rsidR="0055137E" w:rsidRDefault="0055137E" w:rsidP="00532FD7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указанием планируемых к достижению значений в результате реализации программы</w:t>
      </w:r>
    </w:p>
    <w:p w:rsidR="00D805E4" w:rsidRDefault="00D805E4" w:rsidP="00532FD7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18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5387"/>
        <w:gridCol w:w="850"/>
        <w:gridCol w:w="1276"/>
        <w:gridCol w:w="708"/>
        <w:gridCol w:w="709"/>
        <w:gridCol w:w="709"/>
        <w:gridCol w:w="709"/>
        <w:gridCol w:w="742"/>
        <w:gridCol w:w="709"/>
        <w:gridCol w:w="851"/>
        <w:gridCol w:w="708"/>
        <w:gridCol w:w="818"/>
        <w:gridCol w:w="1275"/>
      </w:tblGrid>
      <w:tr w:rsidR="00155FE8" w:rsidTr="00D805E4">
        <w:trPr>
          <w:trHeight w:val="40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FE8" w:rsidRDefault="00155FE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FE8" w:rsidRDefault="00155FE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 целевые показатели муниципальной программы Новоселовского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FE8" w:rsidRDefault="00155FE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FE8" w:rsidRDefault="00155FE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предшествующий реализации программы</w:t>
            </w:r>
          </w:p>
          <w:p w:rsidR="00155FE8" w:rsidRDefault="00155FE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2016</w:t>
            </w:r>
          </w:p>
        </w:tc>
        <w:tc>
          <w:tcPr>
            <w:tcW w:w="6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FE8" w:rsidRDefault="00155FE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  <w:p w:rsidR="00155FE8" w:rsidRDefault="00155FE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E8" w:rsidRDefault="00155FE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E8" w:rsidRDefault="00155FE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E8" w:rsidRDefault="00155FE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E8" w:rsidRDefault="00155FE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E8" w:rsidRDefault="00155FE8" w:rsidP="007F4EEE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5FE8" w:rsidRDefault="00155FE8" w:rsidP="00D805E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до конца</w:t>
            </w:r>
          </w:p>
          <w:p w:rsidR="00155FE8" w:rsidRDefault="00155FE8" w:rsidP="00D805E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155FE8" w:rsidRDefault="00155FE8" w:rsidP="00D805E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в 5-</w:t>
            </w:r>
          </w:p>
          <w:p w:rsidR="00155FE8" w:rsidRDefault="00155FE8" w:rsidP="00D805E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летнем</w:t>
            </w:r>
          </w:p>
          <w:p w:rsidR="00155FE8" w:rsidRDefault="00155FE8" w:rsidP="00D805E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интервале</w:t>
            </w:r>
            <w:proofErr w:type="gramEnd"/>
          </w:p>
        </w:tc>
      </w:tr>
      <w:tr w:rsidR="00124465" w:rsidTr="00D805E4">
        <w:trPr>
          <w:trHeight w:val="76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14" w:rsidRDefault="006D741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14" w:rsidRDefault="006D741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14" w:rsidRDefault="006D741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14" w:rsidRDefault="006D741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414" w:rsidRDefault="006D7414" w:rsidP="00D805E4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14" w:rsidRDefault="006D7414" w:rsidP="00124465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14" w:rsidRDefault="006D7414" w:rsidP="00124465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414" w:rsidRDefault="006D7414" w:rsidP="00124465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414" w:rsidRDefault="006D7414" w:rsidP="002B427B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414" w:rsidRDefault="006D7414" w:rsidP="002B427B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7414" w:rsidRDefault="006D7414" w:rsidP="00124465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414" w:rsidRDefault="006D7414" w:rsidP="00124465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D7414" w:rsidRDefault="006D7414" w:rsidP="00124465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7414" w:rsidRDefault="006D7414" w:rsidP="00124465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14" w:rsidRDefault="006D741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14" w:rsidRDefault="006D741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D805E4" w:rsidTr="00D805E4">
        <w:trPr>
          <w:trHeight w:val="446"/>
        </w:trPr>
        <w:tc>
          <w:tcPr>
            <w:tcW w:w="160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E4" w:rsidRDefault="00D805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Цель: Создание условий для развития и реализации культурного и духовного потенциала населения Новоселовского района</w:t>
            </w:r>
          </w:p>
        </w:tc>
      </w:tr>
      <w:tr w:rsidR="006D7414" w:rsidTr="00D805E4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14" w:rsidRDefault="006D741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414" w:rsidRDefault="006D7414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1: Удельный вес населения, участвующего в платных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проводимых муниципальными учреждениями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14" w:rsidRDefault="006D741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14" w:rsidRDefault="006D741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14" w:rsidRPr="006D7414" w:rsidRDefault="006D7414" w:rsidP="00124465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414">
              <w:rPr>
                <w:rFonts w:ascii="Times New Roman" w:hAnsi="Times New Roman" w:cs="Times New Roman"/>
                <w:sz w:val="20"/>
                <w:szCs w:val="20"/>
              </w:rPr>
              <w:t>514,8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14" w:rsidRPr="006D7414" w:rsidRDefault="006D7414" w:rsidP="00124465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414">
              <w:rPr>
                <w:rFonts w:ascii="Times New Roman" w:hAnsi="Times New Roman" w:cs="Times New Roman"/>
                <w:sz w:val="20"/>
                <w:szCs w:val="20"/>
              </w:rPr>
              <w:t>518,7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14" w:rsidRPr="006D7414" w:rsidRDefault="006D7414" w:rsidP="00124465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414">
              <w:rPr>
                <w:rFonts w:ascii="Times New Roman" w:hAnsi="Times New Roman" w:cs="Times New Roman"/>
                <w:sz w:val="20"/>
                <w:szCs w:val="20"/>
              </w:rPr>
              <w:t>529,9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414" w:rsidRPr="006D7414" w:rsidRDefault="006D7414" w:rsidP="00124465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414">
              <w:rPr>
                <w:rFonts w:ascii="Times New Roman" w:hAnsi="Times New Roman" w:cs="Times New Roman"/>
                <w:sz w:val="20"/>
                <w:szCs w:val="20"/>
              </w:rPr>
              <w:t>548,7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414" w:rsidRPr="006D7414" w:rsidRDefault="006D7414" w:rsidP="00124465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414">
              <w:rPr>
                <w:rFonts w:ascii="Times New Roman" w:hAnsi="Times New Roman" w:cs="Times New Roman"/>
                <w:sz w:val="20"/>
                <w:szCs w:val="20"/>
              </w:rPr>
              <w:t>564,0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414" w:rsidRPr="006D7414" w:rsidRDefault="006D7414" w:rsidP="00124465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414">
              <w:rPr>
                <w:rFonts w:ascii="Times New Roman" w:hAnsi="Times New Roman" w:cs="Times New Roman"/>
                <w:sz w:val="20"/>
                <w:szCs w:val="20"/>
              </w:rPr>
              <w:t>585,0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7414" w:rsidRPr="006D7414" w:rsidRDefault="006D7414" w:rsidP="00124465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414">
              <w:rPr>
                <w:rFonts w:ascii="Times New Roman" w:hAnsi="Times New Roman" w:cs="Times New Roman"/>
                <w:sz w:val="20"/>
                <w:szCs w:val="20"/>
              </w:rPr>
              <w:t>590,0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414" w:rsidRDefault="006D7414" w:rsidP="00124465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414" w:rsidRDefault="006D7414" w:rsidP="00124465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590,0</w:t>
            </w:r>
          </w:p>
          <w:p w:rsidR="00124465" w:rsidRPr="006D7414" w:rsidRDefault="00124465" w:rsidP="00124465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14" w:rsidRPr="006D7414" w:rsidRDefault="006D7414" w:rsidP="00124465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41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14" w:rsidRPr="006D7414" w:rsidRDefault="006D7414" w:rsidP="00124465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41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6D7414" w:rsidTr="00D805E4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14" w:rsidRDefault="006D741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414" w:rsidRDefault="006D7414" w:rsidP="00D805E4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2:   Количество</w:t>
            </w:r>
            <w:r w:rsidR="00D80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14" w:rsidRDefault="006D741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414" w:rsidRDefault="006D741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438,3</w:t>
            </w:r>
          </w:p>
          <w:p w:rsidR="006D7414" w:rsidRDefault="006D741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14" w:rsidRPr="006D7414" w:rsidRDefault="006D7414" w:rsidP="00124465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414">
              <w:rPr>
                <w:rFonts w:ascii="Times New Roman" w:hAnsi="Times New Roman" w:cs="Times New Roman"/>
                <w:sz w:val="20"/>
                <w:szCs w:val="20"/>
              </w:rPr>
              <w:t>461,0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14" w:rsidRPr="006D7414" w:rsidRDefault="006D7414" w:rsidP="00124465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414">
              <w:rPr>
                <w:rFonts w:ascii="Times New Roman" w:hAnsi="Times New Roman" w:cs="Times New Roman"/>
                <w:sz w:val="20"/>
                <w:szCs w:val="20"/>
              </w:rPr>
              <w:t>468,5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14" w:rsidRPr="006D7414" w:rsidRDefault="006D7414" w:rsidP="00124465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414">
              <w:rPr>
                <w:rFonts w:ascii="Times New Roman" w:hAnsi="Times New Roman" w:cs="Times New Roman"/>
                <w:sz w:val="20"/>
                <w:szCs w:val="20"/>
              </w:rPr>
              <w:t>468,5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414" w:rsidRPr="006D7414" w:rsidRDefault="006D7414" w:rsidP="00124465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414"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414" w:rsidRPr="006D7414" w:rsidRDefault="006D7414" w:rsidP="00124465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414">
              <w:rPr>
                <w:rFonts w:ascii="Times New Roman" w:hAnsi="Times New Roman" w:cs="Times New Roman"/>
                <w:sz w:val="20"/>
                <w:szCs w:val="20"/>
              </w:rPr>
              <w:t>475,0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414" w:rsidRPr="006D7414" w:rsidRDefault="006D7414" w:rsidP="00124465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414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7414" w:rsidRPr="006D7414" w:rsidRDefault="006D7414" w:rsidP="00124465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414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14" w:rsidRDefault="006D7414" w:rsidP="00124465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465" w:rsidRDefault="00124465" w:rsidP="00124465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465" w:rsidRPr="006D7414" w:rsidRDefault="00124465" w:rsidP="00124465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14" w:rsidRPr="006D7414" w:rsidRDefault="006D7414" w:rsidP="00124465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414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14" w:rsidRPr="006D7414" w:rsidRDefault="006D7414" w:rsidP="00124465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414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</w:tr>
      <w:tr w:rsidR="006D7414" w:rsidTr="00D805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14" w:rsidRDefault="006D74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414" w:rsidRDefault="006D7414" w:rsidP="00D805E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Целевой показатель 3:</w:t>
            </w:r>
            <w:r w:rsidR="00D805E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Количество выставок декоративно-прикладного творчества «Новоселово мастеровое»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14" w:rsidRDefault="006D74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414" w:rsidRDefault="006D74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414" w:rsidRPr="006D7414" w:rsidRDefault="006D7414" w:rsidP="001244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14" w:rsidRPr="006D7414" w:rsidRDefault="006D7414" w:rsidP="001244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D7414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14" w:rsidRPr="006D7414" w:rsidRDefault="006D7414" w:rsidP="001244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D7414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414" w:rsidRPr="006D7414" w:rsidRDefault="006D7414" w:rsidP="001244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D7414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7414" w:rsidRPr="006D7414" w:rsidRDefault="006D7414" w:rsidP="001244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D7414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7414" w:rsidRPr="006D7414" w:rsidRDefault="006D7414" w:rsidP="001244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D7414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7414" w:rsidRPr="006D7414" w:rsidRDefault="006D7414" w:rsidP="001244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D7414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14" w:rsidRDefault="006D7414" w:rsidP="001244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24465" w:rsidRDefault="00124465" w:rsidP="001244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24465" w:rsidRPr="006D7414" w:rsidRDefault="00124465" w:rsidP="001244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14" w:rsidRPr="006D7414" w:rsidRDefault="006D7414" w:rsidP="001244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D7414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14" w:rsidRPr="006D7414" w:rsidRDefault="006D7414" w:rsidP="001244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D7414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6D7414" w:rsidTr="00D805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14" w:rsidRPr="00FD22AC" w:rsidRDefault="006D7414" w:rsidP="000D370C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6D7414">
              <w:rPr>
                <w:lang w:eastAsia="en-US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414" w:rsidRPr="006D7414" w:rsidRDefault="006D7414" w:rsidP="000D370C">
            <w:pPr>
              <w:spacing w:line="276" w:lineRule="auto"/>
              <w:jc w:val="both"/>
              <w:rPr>
                <w:lang w:eastAsia="en-US"/>
              </w:rPr>
            </w:pPr>
            <w:r w:rsidRPr="006D7414">
              <w:rPr>
                <w:lang w:eastAsia="en-US"/>
              </w:rPr>
              <w:t>Целевой показатель 4: Достижение установленного показателя средней заработной платы работников сферы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14" w:rsidRPr="006D7414" w:rsidRDefault="006D7414" w:rsidP="000D370C">
            <w:pPr>
              <w:spacing w:line="276" w:lineRule="auto"/>
              <w:jc w:val="center"/>
              <w:rPr>
                <w:lang w:eastAsia="en-US"/>
              </w:rPr>
            </w:pPr>
            <w:r w:rsidRPr="006D7414"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414" w:rsidRPr="006D7414" w:rsidRDefault="006D7414" w:rsidP="000D370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414" w:rsidRPr="006D7414" w:rsidRDefault="006D7414" w:rsidP="001244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14" w:rsidRPr="006D7414" w:rsidRDefault="006D7414" w:rsidP="001244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14" w:rsidRPr="006D7414" w:rsidRDefault="006D7414" w:rsidP="001244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414" w:rsidRPr="006D7414" w:rsidRDefault="006D7414" w:rsidP="001244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D7414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7414" w:rsidRPr="006D7414" w:rsidRDefault="006D7414" w:rsidP="001244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D7414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7414" w:rsidRPr="006D7414" w:rsidRDefault="006D7414" w:rsidP="001244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D7414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7414" w:rsidRPr="006D7414" w:rsidRDefault="006D7414" w:rsidP="001244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D7414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14" w:rsidRDefault="006D7414" w:rsidP="001244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24465" w:rsidRDefault="00124465" w:rsidP="001244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24465" w:rsidRPr="006D7414" w:rsidRDefault="00124465" w:rsidP="001244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14" w:rsidRPr="006D7414" w:rsidRDefault="006D7414" w:rsidP="001244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D7414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414" w:rsidRPr="006D7414" w:rsidRDefault="006D7414" w:rsidP="001244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D7414">
              <w:rPr>
                <w:sz w:val="20"/>
                <w:szCs w:val="20"/>
                <w:lang w:eastAsia="en-US"/>
              </w:rPr>
              <w:t>100</w:t>
            </w:r>
          </w:p>
        </w:tc>
      </w:tr>
    </w:tbl>
    <w:p w:rsidR="002B2DEE" w:rsidRPr="00ED37E9" w:rsidRDefault="0055137E" w:rsidP="00ED37E9">
      <w:pPr>
        <w:widowControl w:val="0"/>
        <w:overflowPunct w:val="0"/>
        <w:autoSpaceDE w:val="0"/>
        <w:autoSpaceDN w:val="0"/>
        <w:adjustRightInd w:val="0"/>
        <w:ind w:right="1246"/>
        <w:jc w:val="both"/>
      </w:pPr>
      <w:bookmarkStart w:id="1" w:name="page1"/>
      <w:bookmarkEnd w:id="1"/>
      <w:r w:rsidRPr="00914609">
        <w:t>Руководитель МКУ "Управление культуры</w:t>
      </w:r>
      <w:r w:rsidR="00ED37E9">
        <w:t xml:space="preserve"> </w:t>
      </w:r>
      <w:r w:rsidRPr="00914609">
        <w:t>администрац</w:t>
      </w:r>
      <w:r w:rsidR="00ED37E9">
        <w:t>ии Новоселовского района"</w:t>
      </w:r>
      <w:r w:rsidR="00ED37E9">
        <w:tab/>
        <w:t xml:space="preserve">                          </w:t>
      </w:r>
      <w:r w:rsidR="002B2DEE" w:rsidRPr="00914609">
        <w:t>Ю.Н. Максимов</w:t>
      </w:r>
      <w:r w:rsidR="002B2DEE">
        <w:rPr>
          <w:sz w:val="28"/>
          <w:szCs w:val="28"/>
        </w:rPr>
        <w:br w:type="page"/>
      </w:r>
    </w:p>
    <w:tbl>
      <w:tblPr>
        <w:tblW w:w="14410" w:type="dxa"/>
        <w:tblInd w:w="93" w:type="dxa"/>
        <w:tblLook w:val="04A0"/>
      </w:tblPr>
      <w:tblGrid>
        <w:gridCol w:w="1752"/>
        <w:gridCol w:w="2415"/>
        <w:gridCol w:w="3704"/>
        <w:gridCol w:w="692"/>
        <w:gridCol w:w="511"/>
        <w:gridCol w:w="606"/>
        <w:gridCol w:w="461"/>
        <w:gridCol w:w="1062"/>
        <w:gridCol w:w="1041"/>
        <w:gridCol w:w="1125"/>
        <w:gridCol w:w="1041"/>
      </w:tblGrid>
      <w:tr w:rsidR="00714353" w:rsidRPr="00714353" w:rsidTr="00405C89">
        <w:trPr>
          <w:trHeight w:val="345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53" w:rsidRPr="00714353" w:rsidRDefault="00714353" w:rsidP="0071435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53" w:rsidRPr="00714353" w:rsidRDefault="00714353" w:rsidP="0071435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53" w:rsidRPr="00714353" w:rsidRDefault="00714353" w:rsidP="0071435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14353" w:rsidRPr="00714353" w:rsidRDefault="00714353" w:rsidP="0071435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shd w:val="clear" w:color="auto" w:fill="auto"/>
            <w:noWrap/>
            <w:vAlign w:val="center"/>
            <w:hideMark/>
          </w:tcPr>
          <w:p w:rsidR="00714353" w:rsidRPr="00B22163" w:rsidRDefault="00714353" w:rsidP="00B22163">
            <w:pPr>
              <w:jc w:val="both"/>
              <w:rPr>
                <w:color w:val="000000"/>
                <w:sz w:val="28"/>
                <w:szCs w:val="28"/>
              </w:rPr>
            </w:pPr>
            <w:r w:rsidRPr="00B22163">
              <w:rPr>
                <w:color w:val="000000"/>
                <w:sz w:val="28"/>
                <w:szCs w:val="28"/>
              </w:rPr>
              <w:t>Приложение № 1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14353" w:rsidRPr="00B22163" w:rsidRDefault="00714353" w:rsidP="00B22163">
            <w:pPr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714353" w:rsidRPr="00B22163" w:rsidRDefault="00714353" w:rsidP="00B22163">
            <w:pPr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14353" w:rsidRPr="00714353" w:rsidRDefault="00714353" w:rsidP="0071435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05C89" w:rsidRPr="00714353" w:rsidTr="00405C89">
        <w:trPr>
          <w:trHeight w:val="345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89" w:rsidRPr="00714353" w:rsidRDefault="00405C89" w:rsidP="0071435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89" w:rsidRPr="00714353" w:rsidRDefault="00405C89" w:rsidP="0071435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89" w:rsidRPr="00714353" w:rsidRDefault="00405C89" w:rsidP="0071435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05C89" w:rsidRPr="00714353" w:rsidRDefault="00405C89" w:rsidP="0071435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47" w:type="dxa"/>
            <w:gridSpan w:val="7"/>
            <w:shd w:val="clear" w:color="auto" w:fill="auto"/>
            <w:noWrap/>
            <w:vAlign w:val="center"/>
            <w:hideMark/>
          </w:tcPr>
          <w:p w:rsidR="00405C89" w:rsidRPr="00714353" w:rsidRDefault="00405C89" w:rsidP="0071435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 xml:space="preserve">к муниципальной </w:t>
            </w:r>
            <w:r w:rsidRPr="00B22163">
              <w:rPr>
                <w:color w:val="000000"/>
                <w:sz w:val="28"/>
                <w:szCs w:val="28"/>
              </w:rPr>
              <w:t xml:space="preserve">программе </w:t>
            </w:r>
          </w:p>
        </w:tc>
      </w:tr>
      <w:tr w:rsidR="00405C89" w:rsidRPr="00714353" w:rsidTr="00405C89">
        <w:trPr>
          <w:trHeight w:val="255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89" w:rsidRPr="00714353" w:rsidRDefault="00405C89" w:rsidP="0071435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89" w:rsidRPr="00714353" w:rsidRDefault="00405C89" w:rsidP="0071435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C89" w:rsidRPr="00714353" w:rsidRDefault="00405C89" w:rsidP="0071435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05C89" w:rsidRPr="00714353" w:rsidRDefault="00405C89" w:rsidP="0071435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47" w:type="dxa"/>
            <w:gridSpan w:val="7"/>
            <w:shd w:val="clear" w:color="auto" w:fill="auto"/>
            <w:noWrap/>
            <w:vAlign w:val="center"/>
            <w:hideMark/>
          </w:tcPr>
          <w:p w:rsidR="00405C89" w:rsidRDefault="00405C89" w:rsidP="00714353">
            <w:pPr>
              <w:rPr>
                <w:color w:val="000000"/>
                <w:sz w:val="28"/>
                <w:szCs w:val="28"/>
              </w:rPr>
            </w:pPr>
            <w:r w:rsidRPr="00B22163">
              <w:rPr>
                <w:color w:val="000000"/>
                <w:sz w:val="28"/>
                <w:szCs w:val="28"/>
              </w:rPr>
              <w:t xml:space="preserve">Новоселовского района "Развитие культуры" </w:t>
            </w:r>
          </w:p>
          <w:p w:rsidR="00405C89" w:rsidRPr="00714353" w:rsidRDefault="00405C89" w:rsidP="0071435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4353" w:rsidRPr="00714353" w:rsidTr="00405C89">
        <w:trPr>
          <w:trHeight w:val="471"/>
        </w:trPr>
        <w:tc>
          <w:tcPr>
            <w:tcW w:w="144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4353" w:rsidRPr="00B22163" w:rsidRDefault="00714353" w:rsidP="00714353">
            <w:pPr>
              <w:jc w:val="center"/>
              <w:rPr>
                <w:color w:val="000000"/>
                <w:sz w:val="28"/>
                <w:szCs w:val="28"/>
              </w:rPr>
            </w:pPr>
            <w:r w:rsidRPr="00B22163">
              <w:rPr>
                <w:color w:val="000000"/>
                <w:sz w:val="28"/>
                <w:szCs w:val="28"/>
              </w:rPr>
              <w:t>Информация о ресурсном обеспечении муниципальной программы Новоселовского района за счет средств районного бюджета, в том числе средств, поступивших из бюджетов других уровней бюджетной системы</w:t>
            </w:r>
          </w:p>
        </w:tc>
      </w:tr>
      <w:tr w:rsidR="00714353" w:rsidRPr="00714353" w:rsidTr="00405C89">
        <w:trPr>
          <w:trHeight w:val="30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3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22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714353" w:rsidRPr="00714353" w:rsidTr="00405C89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</w:tr>
      <w:tr w:rsidR="003E7297" w:rsidRPr="00714353" w:rsidTr="00405C89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14353">
              <w:rPr>
                <w:color w:val="000000"/>
                <w:sz w:val="20"/>
                <w:szCs w:val="20"/>
              </w:rPr>
              <w:t>Рз</w:t>
            </w:r>
            <w:proofErr w:type="spellEnd"/>
            <w:proofErr w:type="gramStart"/>
            <w:r w:rsidRPr="00714353">
              <w:rPr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714353">
              <w:rPr>
                <w:color w:val="000000"/>
                <w:sz w:val="20"/>
                <w:szCs w:val="20"/>
              </w:rPr>
              <w:t>р.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</w:tr>
      <w:tr w:rsidR="003E7297" w:rsidRPr="00714353" w:rsidTr="00405C89">
        <w:trPr>
          <w:trHeight w:val="69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</w:tr>
      <w:tr w:rsidR="003E7297" w:rsidRPr="00714353" w:rsidTr="00405C89">
        <w:trPr>
          <w:trHeight w:val="255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11</w:t>
            </w:r>
          </w:p>
        </w:tc>
      </w:tr>
      <w:tr w:rsidR="003E7297" w:rsidRPr="00714353" w:rsidTr="00405C89">
        <w:trPr>
          <w:trHeight w:val="675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Развитие культуры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3E7297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154</w:t>
            </w:r>
            <w:r w:rsidR="003E7297">
              <w:rPr>
                <w:color w:val="000000"/>
                <w:sz w:val="20"/>
                <w:szCs w:val="20"/>
              </w:rPr>
              <w:t>5</w:t>
            </w:r>
            <w:r w:rsidRPr="00714353">
              <w:rPr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3E7297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154</w:t>
            </w:r>
            <w:r w:rsidR="003E7297">
              <w:rPr>
                <w:color w:val="000000"/>
                <w:sz w:val="20"/>
                <w:szCs w:val="20"/>
              </w:rPr>
              <w:t>5</w:t>
            </w:r>
            <w:r w:rsidRPr="00714353">
              <w:rPr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3E7297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15</w:t>
            </w:r>
            <w:r w:rsidR="003E7297">
              <w:rPr>
                <w:color w:val="000000"/>
                <w:sz w:val="20"/>
                <w:szCs w:val="20"/>
              </w:rPr>
              <w:t>43</w:t>
            </w:r>
            <w:r w:rsidRPr="00714353">
              <w:rPr>
                <w:color w:val="000000"/>
                <w:sz w:val="20"/>
                <w:szCs w:val="20"/>
              </w:rPr>
              <w:t>39,3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3E7297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46</w:t>
            </w:r>
            <w:r w:rsidR="003E7297">
              <w:rPr>
                <w:color w:val="000000"/>
                <w:sz w:val="20"/>
                <w:szCs w:val="20"/>
              </w:rPr>
              <w:t>3442,5</w:t>
            </w:r>
          </w:p>
        </w:tc>
      </w:tr>
      <w:tr w:rsidR="003E7297" w:rsidRPr="00714353" w:rsidTr="00405C89">
        <w:trPr>
          <w:trHeight w:val="31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E7297" w:rsidRPr="00714353" w:rsidTr="00405C89">
        <w:trPr>
          <w:trHeight w:val="61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97" w:rsidRPr="00714353" w:rsidRDefault="003E7297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97" w:rsidRPr="00714353" w:rsidRDefault="003E7297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МКУ «Управление культуры администрации Новоселовского района»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97" w:rsidRPr="00714353" w:rsidRDefault="003E7297" w:rsidP="00193E3A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154</w:t>
            </w:r>
            <w:r>
              <w:rPr>
                <w:color w:val="000000"/>
                <w:sz w:val="20"/>
                <w:szCs w:val="20"/>
              </w:rPr>
              <w:t>5</w:t>
            </w:r>
            <w:r w:rsidRPr="00714353">
              <w:rPr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97" w:rsidRPr="00714353" w:rsidRDefault="003E7297" w:rsidP="00193E3A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154</w:t>
            </w:r>
            <w:r>
              <w:rPr>
                <w:color w:val="000000"/>
                <w:sz w:val="20"/>
                <w:szCs w:val="20"/>
              </w:rPr>
              <w:t>5</w:t>
            </w:r>
            <w:r w:rsidRPr="00714353">
              <w:rPr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97" w:rsidRPr="00714353" w:rsidRDefault="003E7297" w:rsidP="00193E3A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43</w:t>
            </w:r>
            <w:r w:rsidRPr="00714353">
              <w:rPr>
                <w:color w:val="000000"/>
                <w:sz w:val="20"/>
                <w:szCs w:val="20"/>
              </w:rPr>
              <w:t>39,3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97" w:rsidRPr="00714353" w:rsidRDefault="003E7297" w:rsidP="00193E3A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3442,5</w:t>
            </w:r>
          </w:p>
        </w:tc>
      </w:tr>
      <w:tr w:rsidR="003E7297" w:rsidRPr="00714353" w:rsidTr="00405C89">
        <w:trPr>
          <w:trHeight w:val="69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Культурное наследие</w:t>
            </w: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25798,2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25798,2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25585,9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77182,3</w:t>
            </w:r>
          </w:p>
        </w:tc>
      </w:tr>
      <w:tr w:rsidR="003E7297" w:rsidRPr="00714353" w:rsidTr="00405C8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297" w:rsidRPr="00714353" w:rsidRDefault="003E7297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297" w:rsidRPr="00714353" w:rsidRDefault="003E7297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E7297" w:rsidRPr="00714353" w:rsidTr="00405C89">
        <w:trPr>
          <w:trHeight w:val="61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297" w:rsidRPr="00714353" w:rsidRDefault="003E7297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297" w:rsidRPr="00714353" w:rsidRDefault="003E7297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МКУ «Управление культуры администрации Новоселовского района»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25798,2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25798,2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585,9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77182,3</w:t>
            </w:r>
          </w:p>
        </w:tc>
      </w:tr>
      <w:tr w:rsidR="003E7297" w:rsidRPr="00714353" w:rsidTr="00405C89">
        <w:trPr>
          <w:trHeight w:val="555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Искусство и народное творчество</w:t>
            </w: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 xml:space="preserve">всего расходные обязательства по подпрограмме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60008,4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60008,4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60008,4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180025,2</w:t>
            </w:r>
          </w:p>
        </w:tc>
      </w:tr>
      <w:tr w:rsidR="003E7297" w:rsidRPr="00714353" w:rsidTr="00405C89">
        <w:trPr>
          <w:trHeight w:val="36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297" w:rsidRPr="00714353" w:rsidRDefault="003E7297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297" w:rsidRPr="00714353" w:rsidRDefault="003E7297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E7297" w:rsidRPr="00714353" w:rsidTr="00405C89">
        <w:trPr>
          <w:trHeight w:val="555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297" w:rsidRPr="00714353" w:rsidRDefault="003E7297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297" w:rsidRPr="00714353" w:rsidRDefault="003E7297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МКУ «Управление культуры администрации Новоселовского района»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60008,4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60008,4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60008,4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180025,2</w:t>
            </w:r>
          </w:p>
        </w:tc>
      </w:tr>
      <w:tr w:rsidR="003E7297" w:rsidRPr="00714353" w:rsidTr="00405C89">
        <w:trPr>
          <w:trHeight w:val="570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Подпрограмма3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 xml:space="preserve">всего расходные обязательства по подпрограмме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97" w:rsidRPr="00714353" w:rsidRDefault="003E7297" w:rsidP="003E7297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68</w:t>
            </w:r>
            <w:r>
              <w:rPr>
                <w:color w:val="000000"/>
                <w:sz w:val="20"/>
                <w:szCs w:val="20"/>
              </w:rPr>
              <w:t>7</w:t>
            </w:r>
            <w:r w:rsidRPr="00714353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97" w:rsidRPr="00714353" w:rsidRDefault="003E7297" w:rsidP="003E7297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68</w:t>
            </w:r>
            <w:r>
              <w:rPr>
                <w:color w:val="000000"/>
                <w:sz w:val="20"/>
                <w:szCs w:val="20"/>
              </w:rPr>
              <w:t>7</w:t>
            </w:r>
            <w:r w:rsidRPr="00714353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97" w:rsidRPr="00714353" w:rsidRDefault="003E7297" w:rsidP="003E7297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68</w:t>
            </w:r>
            <w:r>
              <w:rPr>
                <w:color w:val="000000"/>
                <w:sz w:val="20"/>
                <w:szCs w:val="20"/>
              </w:rPr>
              <w:t>7</w:t>
            </w:r>
            <w:r w:rsidRPr="00714353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3E7297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62</w:t>
            </w:r>
            <w:r w:rsidRPr="00714353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3E7297" w:rsidRPr="00714353" w:rsidTr="00405C89">
        <w:trPr>
          <w:trHeight w:val="285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97" w:rsidRPr="00714353" w:rsidRDefault="003E7297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97" w:rsidRPr="00714353" w:rsidRDefault="003E7297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E7297" w:rsidRPr="00714353" w:rsidTr="00405C89">
        <w:trPr>
          <w:trHeight w:val="72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97" w:rsidRPr="00714353" w:rsidRDefault="003E7297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97" w:rsidRPr="00714353" w:rsidRDefault="003E7297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МКУ «Управление культуры администрации Новоселовского района»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97" w:rsidRPr="00714353" w:rsidRDefault="003E7297" w:rsidP="00193E3A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68</w:t>
            </w:r>
            <w:r>
              <w:rPr>
                <w:color w:val="000000"/>
                <w:sz w:val="20"/>
                <w:szCs w:val="20"/>
              </w:rPr>
              <w:t>7</w:t>
            </w:r>
            <w:r w:rsidRPr="00714353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97" w:rsidRPr="00714353" w:rsidRDefault="003E7297" w:rsidP="00193E3A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68</w:t>
            </w:r>
            <w:r>
              <w:rPr>
                <w:color w:val="000000"/>
                <w:sz w:val="20"/>
                <w:szCs w:val="20"/>
              </w:rPr>
              <w:t>7</w:t>
            </w:r>
            <w:r w:rsidRPr="00714353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97" w:rsidRPr="00714353" w:rsidRDefault="003E7297" w:rsidP="00193E3A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68</w:t>
            </w:r>
            <w:r>
              <w:rPr>
                <w:color w:val="000000"/>
                <w:sz w:val="20"/>
                <w:szCs w:val="20"/>
              </w:rPr>
              <w:t>7</w:t>
            </w:r>
            <w:r w:rsidRPr="00714353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97" w:rsidRPr="00714353" w:rsidRDefault="003E7297" w:rsidP="00193E3A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62</w:t>
            </w:r>
            <w:r w:rsidRPr="00714353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3E7297" w:rsidRPr="00714353" w:rsidTr="00405C89">
        <w:trPr>
          <w:trHeight w:val="405"/>
        </w:trPr>
        <w:tc>
          <w:tcPr>
            <w:tcW w:w="144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297" w:rsidRPr="00714353" w:rsidRDefault="003E7297" w:rsidP="00B134AD">
            <w:pPr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 xml:space="preserve">Руководитель МКУ "Управление культуры администрации Новоселовского района"         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                             </w:t>
            </w:r>
            <w:r w:rsidR="00B134AD" w:rsidRPr="00714353">
              <w:rPr>
                <w:color w:val="000000"/>
                <w:sz w:val="20"/>
                <w:szCs w:val="20"/>
              </w:rPr>
              <w:t>Ю.Н.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714353">
              <w:rPr>
                <w:color w:val="000000"/>
                <w:sz w:val="20"/>
                <w:szCs w:val="20"/>
              </w:rPr>
              <w:t xml:space="preserve">Максимов </w:t>
            </w:r>
          </w:p>
        </w:tc>
      </w:tr>
    </w:tbl>
    <w:p w:rsidR="00714353" w:rsidRDefault="0071435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4616" w:type="dxa"/>
        <w:tblInd w:w="93" w:type="dxa"/>
        <w:tblLayout w:type="fixed"/>
        <w:tblLook w:val="04A0"/>
      </w:tblPr>
      <w:tblGrid>
        <w:gridCol w:w="2240"/>
        <w:gridCol w:w="752"/>
        <w:gridCol w:w="3119"/>
        <w:gridCol w:w="2532"/>
        <w:gridCol w:w="445"/>
        <w:gridCol w:w="1460"/>
        <w:gridCol w:w="1260"/>
        <w:gridCol w:w="1411"/>
        <w:gridCol w:w="1397"/>
      </w:tblGrid>
      <w:tr w:rsidR="00714353" w:rsidRPr="00714353" w:rsidTr="00193E3A">
        <w:trPr>
          <w:trHeight w:val="33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53" w:rsidRPr="00714353" w:rsidRDefault="00714353" w:rsidP="0071435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53" w:rsidRPr="00714353" w:rsidRDefault="00714353" w:rsidP="0071435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14353" w:rsidRPr="00714353" w:rsidRDefault="00714353" w:rsidP="0071435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shd w:val="clear" w:color="auto" w:fill="auto"/>
            <w:noWrap/>
            <w:vAlign w:val="center"/>
            <w:hideMark/>
          </w:tcPr>
          <w:p w:rsidR="00714353" w:rsidRPr="0043370D" w:rsidRDefault="00714353" w:rsidP="00714353">
            <w:pPr>
              <w:rPr>
                <w:color w:val="000000"/>
                <w:sz w:val="28"/>
                <w:szCs w:val="28"/>
              </w:rPr>
            </w:pPr>
            <w:r w:rsidRPr="0043370D">
              <w:rPr>
                <w:color w:val="000000"/>
                <w:sz w:val="28"/>
                <w:szCs w:val="28"/>
              </w:rPr>
              <w:t>Приложение № 2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714353" w:rsidRPr="0043370D" w:rsidRDefault="00714353" w:rsidP="0071435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53" w:rsidRPr="00714353" w:rsidRDefault="00714353" w:rsidP="0071435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3370D" w:rsidRPr="00714353" w:rsidTr="00193E3A">
        <w:trPr>
          <w:trHeight w:val="33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70D" w:rsidRPr="00714353" w:rsidRDefault="0043370D" w:rsidP="0071435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70D" w:rsidRPr="00714353" w:rsidRDefault="0043370D" w:rsidP="0071435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3370D" w:rsidRPr="00714353" w:rsidRDefault="0043370D" w:rsidP="0071435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shd w:val="clear" w:color="auto" w:fill="auto"/>
            <w:noWrap/>
            <w:vAlign w:val="center"/>
            <w:hideMark/>
          </w:tcPr>
          <w:p w:rsidR="0043370D" w:rsidRPr="0043370D" w:rsidRDefault="0043370D" w:rsidP="0071435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3370D">
              <w:rPr>
                <w:color w:val="000000"/>
                <w:sz w:val="28"/>
                <w:szCs w:val="28"/>
              </w:rPr>
              <w:t xml:space="preserve">к муниципальной программе </w:t>
            </w:r>
          </w:p>
        </w:tc>
        <w:tc>
          <w:tcPr>
            <w:tcW w:w="13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70D" w:rsidRPr="00714353" w:rsidRDefault="0043370D" w:rsidP="0071435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3370D" w:rsidRPr="00714353" w:rsidTr="00193E3A">
        <w:trPr>
          <w:trHeight w:val="33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70D" w:rsidRPr="00714353" w:rsidRDefault="0043370D" w:rsidP="0071435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70D" w:rsidRPr="00714353" w:rsidRDefault="0043370D" w:rsidP="0071435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3370D" w:rsidRPr="00714353" w:rsidRDefault="0043370D" w:rsidP="0071435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shd w:val="clear" w:color="auto" w:fill="auto"/>
            <w:noWrap/>
            <w:vAlign w:val="center"/>
            <w:hideMark/>
          </w:tcPr>
          <w:p w:rsidR="0043370D" w:rsidRDefault="0043370D" w:rsidP="007143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Новоселовского района </w:t>
            </w:r>
            <w:r w:rsidRPr="0043370D">
              <w:rPr>
                <w:color w:val="000000"/>
                <w:sz w:val="28"/>
                <w:szCs w:val="28"/>
              </w:rPr>
              <w:t xml:space="preserve">"Развитие культуры" </w:t>
            </w:r>
          </w:p>
          <w:p w:rsidR="0043370D" w:rsidRPr="00714353" w:rsidRDefault="0043370D" w:rsidP="0071435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4353" w:rsidRPr="00714353" w:rsidTr="00193E3A">
        <w:trPr>
          <w:trHeight w:val="429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353" w:rsidRPr="0043370D" w:rsidRDefault="00714353" w:rsidP="003E3686">
            <w:pPr>
              <w:jc w:val="center"/>
              <w:rPr>
                <w:color w:val="000000"/>
                <w:sz w:val="28"/>
                <w:szCs w:val="28"/>
              </w:rPr>
            </w:pPr>
            <w:r w:rsidRPr="0043370D">
              <w:rPr>
                <w:color w:val="000000"/>
                <w:sz w:val="28"/>
                <w:szCs w:val="28"/>
              </w:rPr>
              <w:t>Информация об источниках финансирования подпрограмм, отдельных меро</w:t>
            </w:r>
            <w:r w:rsidR="003E3686">
              <w:rPr>
                <w:color w:val="000000"/>
                <w:sz w:val="28"/>
                <w:szCs w:val="28"/>
              </w:rPr>
              <w:t xml:space="preserve">приятий муниципальной программы </w:t>
            </w:r>
            <w:r w:rsidRPr="0043370D">
              <w:rPr>
                <w:color w:val="000000"/>
                <w:sz w:val="28"/>
                <w:szCs w:val="28"/>
              </w:rPr>
              <w:t>Новоселовского района (средства районного бюджета, в том числе средства, поступившие из бюджетов</w:t>
            </w:r>
            <w:r w:rsidR="0043370D">
              <w:rPr>
                <w:color w:val="000000"/>
                <w:sz w:val="28"/>
                <w:szCs w:val="28"/>
              </w:rPr>
              <w:t xml:space="preserve"> других уровней бюджетной системы)</w:t>
            </w:r>
          </w:p>
        </w:tc>
      </w:tr>
      <w:tr w:rsidR="00714353" w:rsidRPr="00714353" w:rsidTr="00193E3A">
        <w:trPr>
          <w:trHeight w:val="270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353" w:rsidRPr="00193E3A" w:rsidRDefault="00714353" w:rsidP="0071435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8"/>
                <w:szCs w:val="28"/>
              </w:rPr>
            </w:pPr>
            <w:r w:rsidRPr="0071435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8"/>
                <w:szCs w:val="28"/>
              </w:rPr>
            </w:pPr>
            <w:r w:rsidRPr="0071435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8"/>
                <w:szCs w:val="28"/>
              </w:rPr>
            </w:pPr>
            <w:r w:rsidRPr="0071435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714353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714353">
              <w:rPr>
                <w:color w:val="000000"/>
                <w:sz w:val="20"/>
                <w:szCs w:val="20"/>
              </w:rPr>
              <w:t>уб.</w:t>
            </w:r>
          </w:p>
        </w:tc>
      </w:tr>
      <w:tr w:rsidR="00714353" w:rsidRPr="00714353" w:rsidTr="00193E3A">
        <w:trPr>
          <w:trHeight w:val="230"/>
        </w:trPr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Default="00714353" w:rsidP="00193E3A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Статус (муниципальная программа, подпрограмма)</w:t>
            </w:r>
          </w:p>
          <w:p w:rsidR="00193E3A" w:rsidRPr="00714353" w:rsidRDefault="00193E3A" w:rsidP="00193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193E3A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193E3A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Уровень бюджетной системы/ источники финансирования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193E3A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193E3A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193E3A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193E3A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2023-2025</w:t>
            </w:r>
          </w:p>
        </w:tc>
      </w:tr>
      <w:tr w:rsidR="00714353" w:rsidRPr="00714353" w:rsidTr="00193E3A">
        <w:trPr>
          <w:trHeight w:val="540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</w:tr>
      <w:tr w:rsidR="00714353" w:rsidRPr="00714353" w:rsidTr="00193E3A">
        <w:trPr>
          <w:trHeight w:val="230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</w:tr>
      <w:tr w:rsidR="00714353" w:rsidRPr="00714353" w:rsidTr="00193E3A">
        <w:trPr>
          <w:trHeight w:val="27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7</w:t>
            </w:r>
          </w:p>
        </w:tc>
      </w:tr>
      <w:tr w:rsidR="007C7B33" w:rsidRPr="00714353" w:rsidTr="00193E3A">
        <w:trPr>
          <w:trHeight w:val="99"/>
        </w:trPr>
        <w:tc>
          <w:tcPr>
            <w:tcW w:w="2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33" w:rsidRPr="00714353" w:rsidRDefault="007C7B3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33" w:rsidRPr="00714353" w:rsidRDefault="007C7B3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"Развитие культуры"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33" w:rsidRPr="00714353" w:rsidRDefault="007C7B33" w:rsidP="00714353">
            <w:pPr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33" w:rsidRPr="00714353" w:rsidRDefault="007C7B33" w:rsidP="00193E3A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154</w:t>
            </w:r>
            <w:r>
              <w:rPr>
                <w:color w:val="000000"/>
                <w:sz w:val="20"/>
                <w:szCs w:val="20"/>
              </w:rPr>
              <w:t>5</w:t>
            </w:r>
            <w:r w:rsidRPr="00714353">
              <w:rPr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33" w:rsidRPr="00714353" w:rsidRDefault="007C7B33" w:rsidP="00193E3A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154</w:t>
            </w:r>
            <w:r>
              <w:rPr>
                <w:color w:val="000000"/>
                <w:sz w:val="20"/>
                <w:szCs w:val="20"/>
              </w:rPr>
              <w:t>5</w:t>
            </w:r>
            <w:r w:rsidRPr="00714353">
              <w:rPr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33" w:rsidRPr="00714353" w:rsidRDefault="007C7B33" w:rsidP="00193E3A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43</w:t>
            </w:r>
            <w:r w:rsidRPr="00714353">
              <w:rPr>
                <w:color w:val="000000"/>
                <w:sz w:val="20"/>
                <w:szCs w:val="20"/>
              </w:rPr>
              <w:t>39,3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33" w:rsidRPr="00714353" w:rsidRDefault="007C7B33" w:rsidP="00193E3A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3442,5</w:t>
            </w:r>
          </w:p>
        </w:tc>
      </w:tr>
      <w:tr w:rsidR="00714353" w:rsidRPr="00714353" w:rsidTr="00193E3A">
        <w:trPr>
          <w:trHeight w:val="144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14353" w:rsidRPr="00714353" w:rsidTr="00193E3A">
        <w:trPr>
          <w:trHeight w:val="191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0</w:t>
            </w:r>
          </w:p>
        </w:tc>
      </w:tr>
      <w:tr w:rsidR="00714353" w:rsidRPr="00714353" w:rsidTr="00193E3A">
        <w:trPr>
          <w:trHeight w:val="237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608,4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608,4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396,1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1612,9</w:t>
            </w:r>
          </w:p>
        </w:tc>
      </w:tr>
      <w:tr w:rsidR="00714353" w:rsidRPr="00714353" w:rsidTr="00193E3A">
        <w:trPr>
          <w:trHeight w:val="127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353" w:rsidRPr="00714353" w:rsidRDefault="00714353" w:rsidP="007C7B3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153</w:t>
            </w:r>
            <w:r w:rsidR="007C7B33">
              <w:rPr>
                <w:color w:val="000000"/>
                <w:sz w:val="20"/>
                <w:szCs w:val="20"/>
              </w:rPr>
              <w:t>9</w:t>
            </w:r>
            <w:r w:rsidRPr="00714353">
              <w:rPr>
                <w:color w:val="000000"/>
                <w:sz w:val="20"/>
                <w:szCs w:val="20"/>
              </w:rPr>
              <w:t>43,2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353" w:rsidRPr="00714353" w:rsidRDefault="00714353" w:rsidP="007C7B3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153</w:t>
            </w:r>
            <w:r w:rsidR="007C7B33">
              <w:rPr>
                <w:color w:val="000000"/>
                <w:sz w:val="20"/>
                <w:szCs w:val="20"/>
              </w:rPr>
              <w:t>9</w:t>
            </w:r>
            <w:r w:rsidRPr="00714353">
              <w:rPr>
                <w:color w:val="000000"/>
                <w:sz w:val="20"/>
                <w:szCs w:val="20"/>
              </w:rPr>
              <w:t>43,2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353" w:rsidRPr="00714353" w:rsidRDefault="00714353" w:rsidP="007C7B3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153</w:t>
            </w:r>
            <w:r w:rsidR="007C7B33">
              <w:rPr>
                <w:color w:val="000000"/>
                <w:sz w:val="20"/>
                <w:szCs w:val="20"/>
              </w:rPr>
              <w:t>9</w:t>
            </w:r>
            <w:r w:rsidRPr="00714353">
              <w:rPr>
                <w:color w:val="000000"/>
                <w:sz w:val="20"/>
                <w:szCs w:val="20"/>
              </w:rPr>
              <w:t>43,2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353" w:rsidRPr="00714353" w:rsidRDefault="00714353" w:rsidP="007C7B3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46</w:t>
            </w:r>
            <w:r w:rsidR="007C7B33">
              <w:rPr>
                <w:color w:val="000000"/>
                <w:sz w:val="20"/>
                <w:szCs w:val="20"/>
              </w:rPr>
              <w:t>18</w:t>
            </w:r>
            <w:r w:rsidRPr="00714353">
              <w:rPr>
                <w:color w:val="000000"/>
                <w:sz w:val="20"/>
                <w:szCs w:val="20"/>
              </w:rPr>
              <w:t>29,6</w:t>
            </w:r>
          </w:p>
        </w:tc>
      </w:tr>
      <w:tr w:rsidR="00714353" w:rsidRPr="00714353" w:rsidTr="00193E3A">
        <w:trPr>
          <w:trHeight w:val="159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14353" w:rsidRPr="00714353" w:rsidTr="00193E3A">
        <w:trPr>
          <w:trHeight w:val="205"/>
        </w:trPr>
        <w:tc>
          <w:tcPr>
            <w:tcW w:w="2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"Культурное наследие"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25798,2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25798,2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25585,9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77182,3</w:t>
            </w:r>
          </w:p>
        </w:tc>
      </w:tr>
      <w:tr w:rsidR="00714353" w:rsidRPr="00714353" w:rsidTr="00193E3A">
        <w:trPr>
          <w:trHeight w:val="251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14353" w:rsidRPr="00714353" w:rsidTr="00193E3A">
        <w:trPr>
          <w:trHeight w:val="127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4353" w:rsidRPr="00714353" w:rsidTr="00193E3A">
        <w:trPr>
          <w:trHeight w:val="173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608,4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608,4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396,1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1612,9</w:t>
            </w:r>
          </w:p>
        </w:tc>
      </w:tr>
      <w:tr w:rsidR="00714353" w:rsidRPr="00714353" w:rsidTr="00193E3A">
        <w:trPr>
          <w:trHeight w:val="219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25189,8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25189,8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25189,8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75569,4</w:t>
            </w:r>
          </w:p>
        </w:tc>
      </w:tr>
      <w:tr w:rsidR="00714353" w:rsidRPr="00714353" w:rsidTr="00193E3A">
        <w:trPr>
          <w:trHeight w:val="123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14353" w:rsidRPr="00714353" w:rsidTr="00193E3A">
        <w:trPr>
          <w:trHeight w:val="169"/>
        </w:trPr>
        <w:tc>
          <w:tcPr>
            <w:tcW w:w="2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"Искусство и народное творчество"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60008,4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60008,4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60008,4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180025,2</w:t>
            </w:r>
          </w:p>
        </w:tc>
      </w:tr>
      <w:tr w:rsidR="00714353" w:rsidRPr="00714353" w:rsidTr="00193E3A">
        <w:trPr>
          <w:trHeight w:val="21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14353" w:rsidRPr="00714353" w:rsidTr="00193E3A">
        <w:trPr>
          <w:trHeight w:val="10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14353" w:rsidRPr="00714353" w:rsidTr="00DE04E1">
        <w:trPr>
          <w:trHeight w:val="150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14353" w:rsidRPr="00714353" w:rsidTr="00DE04E1">
        <w:trPr>
          <w:trHeight w:val="197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60008,4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60008,4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60008,4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180025,2</w:t>
            </w:r>
          </w:p>
        </w:tc>
      </w:tr>
      <w:tr w:rsidR="00714353" w:rsidRPr="00714353" w:rsidTr="00DE04E1">
        <w:trPr>
          <w:trHeight w:val="101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7B33" w:rsidRPr="00714353" w:rsidTr="00DE04E1">
        <w:trPr>
          <w:trHeight w:val="147"/>
        </w:trPr>
        <w:tc>
          <w:tcPr>
            <w:tcW w:w="2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33" w:rsidRPr="00714353" w:rsidRDefault="007C7B33" w:rsidP="00714353">
            <w:pPr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33" w:rsidRPr="00714353" w:rsidRDefault="007C7B33" w:rsidP="0043370D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"Обеспечение условий реализации муниципальной программы и прочие мероприятия"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33" w:rsidRPr="00714353" w:rsidRDefault="007C7B33" w:rsidP="00714353">
            <w:pPr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33" w:rsidRPr="00714353" w:rsidRDefault="007C7B33" w:rsidP="00193E3A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68</w:t>
            </w:r>
            <w:r>
              <w:rPr>
                <w:color w:val="000000"/>
                <w:sz w:val="20"/>
                <w:szCs w:val="20"/>
              </w:rPr>
              <w:t>7</w:t>
            </w:r>
            <w:r w:rsidRPr="00714353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33" w:rsidRPr="00714353" w:rsidRDefault="007C7B33" w:rsidP="00193E3A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68</w:t>
            </w:r>
            <w:r>
              <w:rPr>
                <w:color w:val="000000"/>
                <w:sz w:val="20"/>
                <w:szCs w:val="20"/>
              </w:rPr>
              <w:t>7</w:t>
            </w:r>
            <w:r w:rsidRPr="00714353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33" w:rsidRPr="00714353" w:rsidRDefault="007C7B33" w:rsidP="00193E3A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68</w:t>
            </w:r>
            <w:r>
              <w:rPr>
                <w:color w:val="000000"/>
                <w:sz w:val="20"/>
                <w:szCs w:val="20"/>
              </w:rPr>
              <w:t>7</w:t>
            </w:r>
            <w:r w:rsidRPr="00714353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33" w:rsidRPr="00714353" w:rsidRDefault="007C7B33" w:rsidP="00193E3A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62</w:t>
            </w:r>
            <w:r w:rsidRPr="00714353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714353" w:rsidRPr="00714353" w:rsidTr="00DE04E1">
        <w:trPr>
          <w:trHeight w:val="193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14353" w:rsidRPr="00714353" w:rsidTr="00193E3A">
        <w:trPr>
          <w:trHeight w:val="28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14353" w:rsidRPr="00714353" w:rsidTr="00193E3A">
        <w:trPr>
          <w:trHeight w:val="28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7B33" w:rsidRPr="00714353" w:rsidTr="00193E3A">
        <w:trPr>
          <w:trHeight w:val="28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33" w:rsidRPr="00714353" w:rsidRDefault="007C7B3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33" w:rsidRPr="00714353" w:rsidRDefault="007C7B3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33" w:rsidRPr="00714353" w:rsidRDefault="007C7B33" w:rsidP="00714353">
            <w:pPr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 xml:space="preserve">районный бюджет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33" w:rsidRPr="00714353" w:rsidRDefault="007C7B33" w:rsidP="00193E3A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68</w:t>
            </w:r>
            <w:r>
              <w:rPr>
                <w:color w:val="000000"/>
                <w:sz w:val="20"/>
                <w:szCs w:val="20"/>
              </w:rPr>
              <w:t>7</w:t>
            </w:r>
            <w:r w:rsidRPr="00714353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33" w:rsidRPr="00714353" w:rsidRDefault="007C7B33" w:rsidP="00193E3A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68</w:t>
            </w:r>
            <w:r>
              <w:rPr>
                <w:color w:val="000000"/>
                <w:sz w:val="20"/>
                <w:szCs w:val="20"/>
              </w:rPr>
              <w:t>7</w:t>
            </w:r>
            <w:r w:rsidRPr="00714353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33" w:rsidRPr="00714353" w:rsidRDefault="007C7B33" w:rsidP="00193E3A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68</w:t>
            </w:r>
            <w:r>
              <w:rPr>
                <w:color w:val="000000"/>
                <w:sz w:val="20"/>
                <w:szCs w:val="20"/>
              </w:rPr>
              <w:t>7</w:t>
            </w:r>
            <w:r w:rsidRPr="00714353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33" w:rsidRPr="00714353" w:rsidRDefault="007C7B33" w:rsidP="00193E3A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62</w:t>
            </w:r>
            <w:r w:rsidRPr="00714353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714353" w:rsidRPr="00714353" w:rsidTr="00193E3A">
        <w:trPr>
          <w:trHeight w:val="285"/>
        </w:trPr>
        <w:tc>
          <w:tcPr>
            <w:tcW w:w="2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53" w:rsidRPr="00714353" w:rsidRDefault="00714353" w:rsidP="00714353">
            <w:pPr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14353" w:rsidRPr="00714353" w:rsidTr="00193E3A">
        <w:trPr>
          <w:trHeight w:val="75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353" w:rsidRPr="00714353" w:rsidRDefault="00714353" w:rsidP="007143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53" w:rsidRPr="00714353" w:rsidRDefault="00714353" w:rsidP="007143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53" w:rsidRPr="00714353" w:rsidRDefault="00714353" w:rsidP="007143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53" w:rsidRPr="00714353" w:rsidRDefault="00714353" w:rsidP="007143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53" w:rsidRPr="00714353" w:rsidRDefault="00714353" w:rsidP="007143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53" w:rsidRPr="00714353" w:rsidRDefault="00714353" w:rsidP="007143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53" w:rsidRPr="00714353" w:rsidRDefault="00714353" w:rsidP="007143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15AA" w:rsidRPr="00714353" w:rsidTr="00193E3A">
        <w:trPr>
          <w:trHeight w:val="345"/>
        </w:trPr>
        <w:tc>
          <w:tcPr>
            <w:tcW w:w="9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5AA" w:rsidRPr="00714353" w:rsidRDefault="00B915AA" w:rsidP="00714353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Руководитель МКУ "Управление культуры администрации Новоселовского района"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5AA" w:rsidRPr="00714353" w:rsidRDefault="00B915AA" w:rsidP="007143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5AA" w:rsidRPr="00714353" w:rsidRDefault="00B915AA" w:rsidP="007143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5AA" w:rsidRPr="00714353" w:rsidRDefault="005F5A9A" w:rsidP="005F5A9A">
            <w:pPr>
              <w:jc w:val="center"/>
              <w:rPr>
                <w:color w:val="000000"/>
                <w:sz w:val="20"/>
                <w:szCs w:val="20"/>
              </w:rPr>
            </w:pPr>
            <w:r w:rsidRPr="00714353">
              <w:rPr>
                <w:color w:val="000000"/>
                <w:sz w:val="20"/>
                <w:szCs w:val="20"/>
              </w:rPr>
              <w:t>Ю.Н.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915AA" w:rsidRPr="00714353">
              <w:rPr>
                <w:color w:val="000000"/>
                <w:sz w:val="20"/>
                <w:szCs w:val="20"/>
              </w:rPr>
              <w:t xml:space="preserve">Максимов </w:t>
            </w:r>
          </w:p>
        </w:tc>
      </w:tr>
    </w:tbl>
    <w:p w:rsidR="00547F02" w:rsidRDefault="00547F02">
      <w:r>
        <w:br w:type="page"/>
      </w:r>
    </w:p>
    <w:tbl>
      <w:tblPr>
        <w:tblW w:w="14234" w:type="dxa"/>
        <w:tblInd w:w="93" w:type="dxa"/>
        <w:tblLook w:val="04A0"/>
      </w:tblPr>
      <w:tblGrid>
        <w:gridCol w:w="4994"/>
        <w:gridCol w:w="2652"/>
        <w:gridCol w:w="2693"/>
        <w:gridCol w:w="1243"/>
        <w:gridCol w:w="1409"/>
        <w:gridCol w:w="1243"/>
      </w:tblGrid>
      <w:tr w:rsidR="00547F02" w:rsidRPr="00547F02" w:rsidTr="00006A7D">
        <w:trPr>
          <w:trHeight w:val="300"/>
        </w:trPr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F02" w:rsidRPr="00547F02" w:rsidRDefault="00547F02" w:rsidP="00547F0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7F02" w:rsidRPr="00547F02" w:rsidRDefault="00547F02" w:rsidP="00547F0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47F02" w:rsidRPr="00006A7D" w:rsidRDefault="00547F02" w:rsidP="00547F02">
            <w:pPr>
              <w:rPr>
                <w:color w:val="000000"/>
                <w:sz w:val="28"/>
                <w:szCs w:val="28"/>
              </w:rPr>
            </w:pPr>
            <w:r w:rsidRPr="00006A7D">
              <w:rPr>
                <w:color w:val="000000"/>
                <w:sz w:val="28"/>
                <w:szCs w:val="28"/>
              </w:rPr>
              <w:t>Приложение № 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47F02" w:rsidRPr="00006A7D" w:rsidRDefault="00547F02" w:rsidP="00547F0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547F02" w:rsidRPr="00006A7D" w:rsidRDefault="00547F02" w:rsidP="00547F0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547F02" w:rsidRPr="00547F02" w:rsidRDefault="00547F02" w:rsidP="00547F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06A7D" w:rsidRPr="00547F02" w:rsidTr="00006A7D">
        <w:trPr>
          <w:trHeight w:val="300"/>
        </w:trPr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A7D" w:rsidRPr="00547F02" w:rsidRDefault="00006A7D" w:rsidP="00547F0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06A7D" w:rsidRPr="00547F02" w:rsidRDefault="00006A7D" w:rsidP="00547F0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45" w:type="dxa"/>
            <w:gridSpan w:val="3"/>
            <w:shd w:val="clear" w:color="auto" w:fill="auto"/>
            <w:noWrap/>
            <w:vAlign w:val="center"/>
            <w:hideMark/>
          </w:tcPr>
          <w:p w:rsidR="00006A7D" w:rsidRPr="00006A7D" w:rsidRDefault="00006A7D" w:rsidP="00547F0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6A7D">
              <w:rPr>
                <w:color w:val="000000"/>
                <w:sz w:val="28"/>
                <w:szCs w:val="28"/>
              </w:rPr>
              <w:t xml:space="preserve">к муниципальной программе </w:t>
            </w:r>
          </w:p>
        </w:tc>
        <w:tc>
          <w:tcPr>
            <w:tcW w:w="124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006A7D" w:rsidRPr="00547F02" w:rsidRDefault="00006A7D" w:rsidP="00547F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06A7D" w:rsidRPr="00547F02" w:rsidTr="00006A7D">
        <w:trPr>
          <w:trHeight w:val="300"/>
        </w:trPr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A7D" w:rsidRPr="00547F02" w:rsidRDefault="00006A7D" w:rsidP="00547F0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06A7D" w:rsidRPr="00547F02" w:rsidRDefault="00006A7D" w:rsidP="00547F0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88" w:type="dxa"/>
            <w:gridSpan w:val="4"/>
            <w:shd w:val="clear" w:color="auto" w:fill="auto"/>
            <w:noWrap/>
            <w:vAlign w:val="center"/>
            <w:hideMark/>
          </w:tcPr>
          <w:p w:rsidR="00006A7D" w:rsidRDefault="00006A7D" w:rsidP="00547F02">
            <w:pPr>
              <w:rPr>
                <w:color w:val="000000"/>
                <w:sz w:val="28"/>
                <w:szCs w:val="28"/>
              </w:rPr>
            </w:pPr>
            <w:r w:rsidRPr="00006A7D">
              <w:rPr>
                <w:color w:val="000000"/>
                <w:sz w:val="28"/>
                <w:szCs w:val="28"/>
              </w:rPr>
              <w:t xml:space="preserve">Новоселовского района "Развитие культуры" </w:t>
            </w:r>
          </w:p>
          <w:p w:rsidR="00006A7D" w:rsidRPr="00547F02" w:rsidRDefault="00006A7D" w:rsidP="00547F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47F02" w:rsidRPr="00547F02" w:rsidTr="00547F02">
        <w:trPr>
          <w:trHeight w:val="300"/>
        </w:trPr>
        <w:tc>
          <w:tcPr>
            <w:tcW w:w="14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F02" w:rsidRPr="00547F02" w:rsidRDefault="00547F02" w:rsidP="00547F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7F02">
              <w:rPr>
                <w:b/>
                <w:bCs/>
                <w:color w:val="000000"/>
                <w:sz w:val="20"/>
                <w:szCs w:val="20"/>
              </w:rPr>
              <w:t>Прогноз сводных муниципальных заданий</w:t>
            </w:r>
          </w:p>
        </w:tc>
      </w:tr>
      <w:tr w:rsidR="00547F02" w:rsidRPr="00547F02" w:rsidTr="00547F02">
        <w:trPr>
          <w:trHeight w:val="1020"/>
        </w:trPr>
        <w:tc>
          <w:tcPr>
            <w:tcW w:w="4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Содержание муниципальной услуги (работы)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Значение показателя объема услуги (работы) по годам реализации программы</w:t>
            </w:r>
          </w:p>
        </w:tc>
      </w:tr>
      <w:tr w:rsidR="00547F02" w:rsidRPr="00547F02" w:rsidTr="00547F02">
        <w:trPr>
          <w:trHeight w:val="270"/>
        </w:trPr>
        <w:tc>
          <w:tcPr>
            <w:tcW w:w="4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F02" w:rsidRPr="00547F02" w:rsidRDefault="00547F02" w:rsidP="00547F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F02" w:rsidRPr="00547F02" w:rsidRDefault="00547F02" w:rsidP="00547F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F02" w:rsidRPr="00547F02" w:rsidRDefault="00547F02" w:rsidP="00547F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547F02" w:rsidRPr="00547F02" w:rsidTr="00547F02">
        <w:trPr>
          <w:trHeight w:val="24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6</w:t>
            </w:r>
          </w:p>
        </w:tc>
      </w:tr>
      <w:tr w:rsidR="00547F02" w:rsidRPr="00547F02" w:rsidTr="00547F02">
        <w:trPr>
          <w:trHeight w:val="960"/>
        </w:trPr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Услуга: библиотечное</w:t>
            </w:r>
            <w:proofErr w:type="gramStart"/>
            <w:r w:rsidRPr="00547F02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47F02">
              <w:rPr>
                <w:color w:val="000000"/>
                <w:sz w:val="20"/>
                <w:szCs w:val="20"/>
              </w:rPr>
              <w:t xml:space="preserve"> библиографическое и информационное обслуживание пользователей библиотеки 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Количество посещений (пользователей библиотеки)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134600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162200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217300</w:t>
            </w:r>
          </w:p>
        </w:tc>
      </w:tr>
      <w:tr w:rsidR="00547F02" w:rsidRPr="00547F02" w:rsidTr="00547F02">
        <w:trPr>
          <w:trHeight w:val="570"/>
        </w:trPr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Расходы районного бюджета на оказание (выполнение) муниципальной услуги</w:t>
            </w:r>
            <w:proofErr w:type="gramStart"/>
            <w:r w:rsidRPr="00547F02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47F02">
              <w:rPr>
                <w:color w:val="000000"/>
                <w:sz w:val="20"/>
                <w:szCs w:val="20"/>
              </w:rPr>
              <w:t xml:space="preserve"> тыс.руб.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23688,1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23688,1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23691,1</w:t>
            </w:r>
          </w:p>
        </w:tc>
      </w:tr>
      <w:tr w:rsidR="00547F02" w:rsidRPr="00547F02" w:rsidTr="00547F02">
        <w:trPr>
          <w:trHeight w:val="73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Услуга: Публичный показ музейных предметов, музейных коллекций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Число посетителей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2650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2680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2700</w:t>
            </w:r>
          </w:p>
        </w:tc>
      </w:tr>
      <w:tr w:rsidR="00547F02" w:rsidRPr="00547F02" w:rsidTr="00547F02">
        <w:trPr>
          <w:trHeight w:val="61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Расходы районного бюджета на оказание (выполнение) муниципальной работы, тыс</w:t>
            </w:r>
            <w:proofErr w:type="gramStart"/>
            <w:r w:rsidRPr="00547F02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547F02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1390,2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1390,2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1390,2</w:t>
            </w:r>
          </w:p>
        </w:tc>
      </w:tr>
      <w:tr w:rsidR="00547F02" w:rsidRPr="00547F02" w:rsidTr="00547F02">
        <w:trPr>
          <w:trHeight w:val="99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Услуга: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Число участников клубных формирований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2160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2180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2180</w:t>
            </w:r>
          </w:p>
        </w:tc>
      </w:tr>
      <w:tr w:rsidR="00547F02" w:rsidRPr="00547F02" w:rsidTr="00547F02">
        <w:trPr>
          <w:trHeight w:val="578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Расходы районного бюджета на оказание (выполнение) муниципальной работы, тыс</w:t>
            </w:r>
            <w:proofErr w:type="gramStart"/>
            <w:r w:rsidRPr="00547F02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547F02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59908,4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59908,4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59908,4</w:t>
            </w:r>
          </w:p>
        </w:tc>
      </w:tr>
      <w:tr w:rsidR="00547F02" w:rsidRPr="00547F02" w:rsidTr="00547F02">
        <w:trPr>
          <w:trHeight w:val="79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 xml:space="preserve">Услуга: Реализация дополнительных общеобразовательных </w:t>
            </w:r>
            <w:proofErr w:type="spellStart"/>
            <w:r w:rsidRPr="00547F02">
              <w:rPr>
                <w:color w:val="000000"/>
                <w:sz w:val="20"/>
                <w:szCs w:val="20"/>
              </w:rPr>
              <w:t>предпрофессиональных</w:t>
            </w:r>
            <w:proofErr w:type="spellEnd"/>
            <w:r w:rsidRPr="00547F02">
              <w:rPr>
                <w:color w:val="000000"/>
                <w:sz w:val="20"/>
                <w:szCs w:val="20"/>
              </w:rPr>
              <w:t xml:space="preserve"> программ в области искусств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Стандарты и требования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547F02">
              <w:rPr>
                <w:color w:val="000000"/>
                <w:sz w:val="20"/>
                <w:szCs w:val="20"/>
              </w:rPr>
              <w:t>человекочасов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44404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44404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44404</w:t>
            </w:r>
          </w:p>
        </w:tc>
      </w:tr>
      <w:tr w:rsidR="00547F02" w:rsidRPr="00547F02" w:rsidTr="00547F02">
        <w:trPr>
          <w:trHeight w:val="555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Расходы районного бюджета на оказание (выполнение) муниципальной услуги</w:t>
            </w:r>
            <w:proofErr w:type="gramStart"/>
            <w:r w:rsidRPr="00547F02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47F02">
              <w:rPr>
                <w:color w:val="000000"/>
                <w:sz w:val="20"/>
                <w:szCs w:val="20"/>
              </w:rPr>
              <w:t xml:space="preserve"> тыс.руб.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6</w:t>
            </w:r>
            <w:r w:rsidR="00813912">
              <w:rPr>
                <w:color w:val="000000"/>
                <w:sz w:val="20"/>
                <w:szCs w:val="20"/>
              </w:rPr>
              <w:t>567,2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6</w:t>
            </w:r>
            <w:r w:rsidR="00813912">
              <w:rPr>
                <w:color w:val="000000"/>
                <w:sz w:val="20"/>
                <w:szCs w:val="20"/>
              </w:rPr>
              <w:t>567,2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65</w:t>
            </w:r>
            <w:r w:rsidR="00813912">
              <w:rPr>
                <w:color w:val="000000"/>
                <w:sz w:val="20"/>
                <w:szCs w:val="20"/>
              </w:rPr>
              <w:t>67,2</w:t>
            </w:r>
          </w:p>
        </w:tc>
      </w:tr>
      <w:tr w:rsidR="00547F02" w:rsidRPr="00547F02" w:rsidTr="00547F02">
        <w:trPr>
          <w:trHeight w:val="60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 xml:space="preserve">Услуга: Реализация дополнительных </w:t>
            </w:r>
            <w:proofErr w:type="spellStart"/>
            <w:r w:rsidRPr="00547F02">
              <w:rPr>
                <w:color w:val="000000"/>
                <w:sz w:val="20"/>
                <w:szCs w:val="20"/>
              </w:rPr>
              <w:t>общеразвивающих</w:t>
            </w:r>
            <w:proofErr w:type="spellEnd"/>
            <w:r w:rsidRPr="00547F02">
              <w:rPr>
                <w:color w:val="000000"/>
                <w:sz w:val="20"/>
                <w:szCs w:val="20"/>
              </w:rPr>
              <w:t xml:space="preserve"> программ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Стандарты и требования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547F02">
              <w:rPr>
                <w:color w:val="000000"/>
                <w:sz w:val="20"/>
                <w:szCs w:val="20"/>
              </w:rPr>
              <w:t>человекочасов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7854,0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7854,0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7854,0</w:t>
            </w:r>
          </w:p>
        </w:tc>
      </w:tr>
      <w:tr w:rsidR="00547F02" w:rsidRPr="00547F02" w:rsidTr="00547F02">
        <w:trPr>
          <w:trHeight w:val="54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Расходы районного бюджета на оказание (выполнение) муниципальной услуги, тыс</w:t>
            </w:r>
            <w:proofErr w:type="gramStart"/>
            <w:r w:rsidRPr="00547F02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547F02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236</w:t>
            </w:r>
            <w:r w:rsidR="00813912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236</w:t>
            </w:r>
            <w:r w:rsidR="00813912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02" w:rsidRPr="00547F02" w:rsidRDefault="00547F02" w:rsidP="00547F02">
            <w:pPr>
              <w:jc w:val="center"/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>236</w:t>
            </w:r>
            <w:r w:rsidR="00813912">
              <w:rPr>
                <w:color w:val="000000"/>
                <w:sz w:val="20"/>
                <w:szCs w:val="20"/>
              </w:rPr>
              <w:t>5,7</w:t>
            </w:r>
          </w:p>
        </w:tc>
      </w:tr>
      <w:tr w:rsidR="00547F02" w:rsidRPr="00547F02" w:rsidTr="00547F02">
        <w:trPr>
          <w:trHeight w:val="540"/>
        </w:trPr>
        <w:tc>
          <w:tcPr>
            <w:tcW w:w="14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F02" w:rsidRPr="00547F02" w:rsidRDefault="00547F02" w:rsidP="00006A7D">
            <w:pPr>
              <w:rPr>
                <w:color w:val="000000"/>
                <w:sz w:val="20"/>
                <w:szCs w:val="20"/>
              </w:rPr>
            </w:pPr>
            <w:r w:rsidRPr="00547F02">
              <w:rPr>
                <w:color w:val="000000"/>
                <w:sz w:val="20"/>
                <w:szCs w:val="20"/>
              </w:rPr>
              <w:t xml:space="preserve">Руководитель МКУ "Управление культуры администрации Новоселовского района"                                                                                </w:t>
            </w:r>
            <w:r w:rsidR="00006A7D">
              <w:rPr>
                <w:color w:val="000000"/>
                <w:sz w:val="20"/>
                <w:szCs w:val="20"/>
              </w:rPr>
              <w:t xml:space="preserve">                          </w:t>
            </w:r>
            <w:r w:rsidR="00006A7D" w:rsidRPr="00547F02">
              <w:rPr>
                <w:color w:val="000000"/>
                <w:sz w:val="20"/>
                <w:szCs w:val="20"/>
              </w:rPr>
              <w:t>Ю.Н.</w:t>
            </w:r>
            <w:r w:rsidR="00006A7D">
              <w:rPr>
                <w:color w:val="000000"/>
                <w:sz w:val="20"/>
                <w:szCs w:val="20"/>
              </w:rPr>
              <w:t xml:space="preserve"> </w:t>
            </w:r>
            <w:r w:rsidRPr="00547F02">
              <w:rPr>
                <w:color w:val="000000"/>
                <w:sz w:val="20"/>
                <w:szCs w:val="20"/>
              </w:rPr>
              <w:t xml:space="preserve">Максимов </w:t>
            </w:r>
          </w:p>
        </w:tc>
      </w:tr>
    </w:tbl>
    <w:p w:rsidR="00295E68" w:rsidRDefault="00295E68" w:rsidP="0055137E">
      <w:pPr>
        <w:spacing w:line="276" w:lineRule="auto"/>
        <w:rPr>
          <w:sz w:val="28"/>
          <w:szCs w:val="28"/>
        </w:rPr>
        <w:sectPr w:rsidR="00295E68" w:rsidSect="00D805E4">
          <w:type w:val="continuous"/>
          <w:pgSz w:w="16838" w:h="11906" w:orient="landscape"/>
          <w:pgMar w:top="426" w:right="850" w:bottom="142" w:left="1701" w:header="709" w:footer="709" w:gutter="0"/>
          <w:pgNumType w:start="1"/>
          <w:cols w:space="720"/>
        </w:sectPr>
      </w:pPr>
    </w:p>
    <w:p w:rsidR="0055137E" w:rsidRDefault="0055137E" w:rsidP="0055137E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3.1</w:t>
      </w:r>
    </w:p>
    <w:p w:rsidR="0055137E" w:rsidRDefault="0055137E" w:rsidP="0055137E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>к муниципальной  программе</w:t>
      </w:r>
    </w:p>
    <w:p w:rsidR="0055137E" w:rsidRDefault="0055137E" w:rsidP="0055137E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>Новоселовского района</w:t>
      </w:r>
    </w:p>
    <w:p w:rsidR="0055137E" w:rsidRDefault="0055137E" w:rsidP="0055137E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«Развитие культуры» </w:t>
      </w:r>
    </w:p>
    <w:p w:rsidR="0055137E" w:rsidRDefault="0055137E" w:rsidP="0055137E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55137E" w:rsidRDefault="0055137E" w:rsidP="0055137E">
      <w:pPr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</w:rPr>
      </w:pPr>
    </w:p>
    <w:p w:rsidR="0055137E" w:rsidRDefault="0055137E" w:rsidP="0055137E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№1 </w:t>
      </w:r>
    </w:p>
    <w:p w:rsidR="0055137E" w:rsidRDefault="0055137E" w:rsidP="0055137E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Культурное   наследие», 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реализуемая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в       рамках муниципальной программы  Новоселовского района «Развитие культуры»</w:t>
      </w:r>
    </w:p>
    <w:p w:rsidR="0055137E" w:rsidRDefault="0055137E" w:rsidP="0055137E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5137E" w:rsidRDefault="0055137E" w:rsidP="0055137E">
      <w:pPr>
        <w:pStyle w:val="ConsPlusTitle"/>
        <w:widowControl/>
        <w:numPr>
          <w:ilvl w:val="0"/>
          <w:numId w:val="2"/>
        </w:num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55137E" w:rsidRDefault="0055137E" w:rsidP="0055137E">
      <w:pPr>
        <w:pStyle w:val="ConsPlusTitle"/>
        <w:widowControl/>
        <w:tabs>
          <w:tab w:val="left" w:pos="5040"/>
          <w:tab w:val="left" w:pos="5220"/>
        </w:tabs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80"/>
        <w:gridCol w:w="5400"/>
      </w:tblGrid>
      <w:tr w:rsidR="0055137E" w:rsidTr="0055137E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7E" w:rsidRDefault="0055137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7E" w:rsidRDefault="0055137E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подпрограмма «Культурное наследие»  (далее – подпрограмма)</w:t>
            </w:r>
          </w:p>
        </w:tc>
      </w:tr>
      <w:tr w:rsidR="0055137E" w:rsidTr="0055137E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7E" w:rsidRDefault="0055137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7E" w:rsidRDefault="0055137E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Муниципальная программа Новоселовского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«Развитие культуры»  (далее – Программа)</w:t>
            </w:r>
          </w:p>
        </w:tc>
      </w:tr>
      <w:tr w:rsidR="0055137E" w:rsidTr="0055137E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7E" w:rsidRDefault="0055137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распорядители бюджетных средств, ответственные за реализацию подпрограммы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7E" w:rsidRDefault="0055137E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Муниципальное казенное учреждение «Управление культуры администрации Новоселовского района»</w:t>
            </w:r>
          </w:p>
        </w:tc>
      </w:tr>
      <w:tr w:rsidR="0055137E" w:rsidTr="0055137E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7E" w:rsidRDefault="0055137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7E" w:rsidRDefault="0055137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 подпрограммы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7E" w:rsidRDefault="0055137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и эффективное использование культурного наследия  Новоселовского района</w:t>
            </w:r>
          </w:p>
          <w:p w:rsidR="0055137E" w:rsidRDefault="0055137E">
            <w:pPr>
              <w:pStyle w:val="ConsPlusNormal0"/>
              <w:widowControl/>
              <w:spacing w:line="276" w:lineRule="auto"/>
              <w:ind w:firstLine="0"/>
              <w:rPr>
                <w:sz w:val="28"/>
                <w:szCs w:val="28"/>
              </w:rPr>
            </w:pPr>
          </w:p>
        </w:tc>
      </w:tr>
      <w:tr w:rsidR="0055137E" w:rsidTr="0055137E">
        <w:trPr>
          <w:trHeight w:val="159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7E" w:rsidRDefault="0055137E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Задачи подпрограммы </w:t>
            </w:r>
          </w:p>
          <w:p w:rsidR="0055137E" w:rsidRDefault="0055137E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                 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7E" w:rsidRDefault="0055137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Развитие библиотечного дела</w:t>
            </w:r>
          </w:p>
          <w:p w:rsidR="0055137E" w:rsidRDefault="0055137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Развитие музейного дела</w:t>
            </w:r>
          </w:p>
          <w:p w:rsidR="0055137E" w:rsidRDefault="0055137E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Сохранение, возрождение и развитие народных художественных промыслов и ремесел</w:t>
            </w:r>
          </w:p>
        </w:tc>
      </w:tr>
      <w:tr w:rsidR="0055137E" w:rsidTr="0055137E">
        <w:trPr>
          <w:trHeight w:val="33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7E" w:rsidRDefault="0055137E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7E" w:rsidRDefault="0055137E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среднее число книговыдач в расчете на 1 тыс. человек населения</w:t>
            </w:r>
          </w:p>
          <w:p w:rsidR="00BF4703" w:rsidRPr="00BF4703" w:rsidRDefault="00BF4703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4703">
              <w:rPr>
                <w:rFonts w:ascii="Times New Roman" w:hAnsi="Times New Roman" w:cs="Times New Roman"/>
                <w:sz w:val="28"/>
                <w:szCs w:val="28"/>
              </w:rPr>
              <w:t>- количество посетителей муниципальных библиотек на 1 тыс. человек населения</w:t>
            </w:r>
          </w:p>
          <w:p w:rsidR="0055137E" w:rsidRDefault="0055137E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представленных (во всех формах) зрителю музейных предметов в общем количестве музейных предметов</w:t>
            </w:r>
          </w:p>
          <w:p w:rsidR="00BF4703" w:rsidRDefault="00BF4703" w:rsidP="00BF4703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47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F4703">
              <w:rPr>
                <w:rFonts w:ascii="Times New Roman" w:hAnsi="Times New Roman" w:cs="Times New Roman"/>
                <w:sz w:val="28"/>
                <w:szCs w:val="28"/>
              </w:rPr>
              <w:t xml:space="preserve">исло участников выставок декоративно прикладного творчества «Новоселово </w:t>
            </w:r>
            <w:r w:rsidRPr="00BF4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мастеровое»</w:t>
            </w:r>
          </w:p>
        </w:tc>
      </w:tr>
      <w:tr w:rsidR="0055137E" w:rsidTr="0055137E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7E" w:rsidRDefault="0055137E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Сроки реализации подпрограммы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7E" w:rsidRDefault="0055137E" w:rsidP="000A7E6A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0A7E6A">
              <w:rPr>
                <w:sz w:val="28"/>
                <w:szCs w:val="28"/>
                <w:lang w:eastAsia="en-US"/>
              </w:rPr>
              <w:t>17</w:t>
            </w:r>
            <w:r>
              <w:rPr>
                <w:sz w:val="28"/>
                <w:szCs w:val="28"/>
                <w:lang w:eastAsia="en-US"/>
              </w:rPr>
              <w:t>- 202</w:t>
            </w:r>
            <w:r w:rsidR="00E40A93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55137E" w:rsidTr="0055137E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7E" w:rsidRDefault="0055137E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Информация по ресурсному обеспечению подпрограммы, в том числе в разбивке по всем источникам финансирования на очередной  финансовый год и  плановый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7E" w:rsidRDefault="005513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Общий объем финансирования:</w:t>
            </w:r>
          </w:p>
          <w:p w:rsidR="0055137E" w:rsidRDefault="009C016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193676,1</w:t>
            </w:r>
            <w:r w:rsidR="0055137E">
              <w:rPr>
                <w:sz w:val="28"/>
                <w:szCs w:val="28"/>
                <w:lang w:eastAsia="en-US"/>
              </w:rPr>
              <w:t xml:space="preserve"> тыс. руб</w:t>
            </w:r>
            <w:r w:rsidR="009D7ED1">
              <w:rPr>
                <w:sz w:val="28"/>
                <w:szCs w:val="28"/>
                <w:lang w:eastAsia="en-US"/>
              </w:rPr>
              <w:t>лей</w:t>
            </w:r>
            <w:r w:rsidR="0055137E">
              <w:rPr>
                <w:sz w:val="28"/>
                <w:szCs w:val="28"/>
                <w:lang w:eastAsia="en-US"/>
              </w:rPr>
              <w:t xml:space="preserve"> </w:t>
            </w:r>
          </w:p>
          <w:p w:rsidR="0055137E" w:rsidRDefault="005513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том числе по годам: </w:t>
            </w:r>
          </w:p>
          <w:p w:rsidR="0055137E" w:rsidRDefault="005513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– 13136,7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ублей;                                        </w:t>
            </w:r>
            <w:r>
              <w:rPr>
                <w:sz w:val="28"/>
                <w:szCs w:val="28"/>
                <w:lang w:eastAsia="en-US"/>
              </w:rPr>
              <w:br/>
              <w:t xml:space="preserve">2018 год – 18793,4 тыс. рублей; </w:t>
            </w:r>
          </w:p>
          <w:p w:rsidR="0055137E" w:rsidRDefault="005513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год –19</w:t>
            </w:r>
            <w:r w:rsidR="00DD57D5">
              <w:rPr>
                <w:sz w:val="28"/>
                <w:szCs w:val="28"/>
                <w:lang w:eastAsia="en-US"/>
              </w:rPr>
              <w:t>593,1</w:t>
            </w:r>
            <w:r>
              <w:rPr>
                <w:sz w:val="28"/>
                <w:szCs w:val="28"/>
                <w:lang w:eastAsia="en-US"/>
              </w:rPr>
              <w:t xml:space="preserve">тыс. рублей;  </w:t>
            </w:r>
          </w:p>
          <w:p w:rsidR="0055137E" w:rsidRDefault="005513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</w:t>
            </w:r>
            <w:r w:rsidR="00833DAE">
              <w:rPr>
                <w:sz w:val="28"/>
                <w:szCs w:val="28"/>
                <w:lang w:eastAsia="en-US"/>
              </w:rPr>
              <w:t>20506,3</w:t>
            </w:r>
            <w:r>
              <w:rPr>
                <w:sz w:val="28"/>
                <w:szCs w:val="28"/>
                <w:lang w:eastAsia="en-US"/>
              </w:rPr>
              <w:t xml:space="preserve">  тыс. рублей</w:t>
            </w:r>
            <w:r w:rsidR="009D7ED1">
              <w:rPr>
                <w:sz w:val="28"/>
                <w:szCs w:val="28"/>
                <w:lang w:eastAsia="en-US"/>
              </w:rPr>
              <w:t>;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55137E" w:rsidRDefault="005513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год - </w:t>
            </w:r>
            <w:r w:rsidR="009C016F">
              <w:rPr>
                <w:sz w:val="28"/>
                <w:szCs w:val="28"/>
                <w:lang w:eastAsia="en-US"/>
              </w:rPr>
              <w:t>22156,1</w:t>
            </w:r>
            <w:r>
              <w:rPr>
                <w:sz w:val="28"/>
                <w:szCs w:val="28"/>
                <w:lang w:eastAsia="en-US"/>
              </w:rPr>
              <w:t xml:space="preserve">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r w:rsidR="009D7ED1">
              <w:rPr>
                <w:sz w:val="28"/>
                <w:szCs w:val="28"/>
                <w:lang w:eastAsia="en-US"/>
              </w:rPr>
              <w:t>;</w:t>
            </w:r>
          </w:p>
          <w:p w:rsidR="0055137E" w:rsidRDefault="005513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2022 год- </w:t>
            </w:r>
            <w:r w:rsidR="00FC2965">
              <w:rPr>
                <w:sz w:val="28"/>
                <w:szCs w:val="28"/>
                <w:lang w:eastAsia="en-US"/>
              </w:rPr>
              <w:t>22308,2</w:t>
            </w:r>
            <w:r>
              <w:rPr>
                <w:sz w:val="28"/>
                <w:szCs w:val="28"/>
                <w:lang w:eastAsia="en-US"/>
              </w:rPr>
              <w:t xml:space="preserve">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r w:rsidR="009D7ED1">
              <w:rPr>
                <w:sz w:val="28"/>
                <w:szCs w:val="28"/>
                <w:lang w:eastAsia="en-US"/>
              </w:rPr>
              <w:t>лей;</w:t>
            </w:r>
          </w:p>
          <w:p w:rsidR="00DD57D5" w:rsidRDefault="00DD57D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год-</w:t>
            </w:r>
            <w:r w:rsidR="00FC2965">
              <w:rPr>
                <w:sz w:val="28"/>
                <w:szCs w:val="28"/>
                <w:lang w:eastAsia="en-US"/>
              </w:rPr>
              <w:t>25798,2</w:t>
            </w:r>
            <w:r>
              <w:rPr>
                <w:sz w:val="28"/>
                <w:szCs w:val="28"/>
                <w:lang w:eastAsia="en-US"/>
              </w:rPr>
              <w:t xml:space="preserve"> тыс. руб</w:t>
            </w:r>
            <w:r w:rsidR="009D7ED1">
              <w:rPr>
                <w:sz w:val="28"/>
                <w:szCs w:val="28"/>
                <w:lang w:eastAsia="en-US"/>
              </w:rPr>
              <w:t>лей</w:t>
            </w:r>
            <w:r w:rsidR="00833DAE">
              <w:rPr>
                <w:sz w:val="28"/>
                <w:szCs w:val="28"/>
                <w:lang w:eastAsia="en-US"/>
              </w:rPr>
              <w:t>;</w:t>
            </w:r>
          </w:p>
          <w:p w:rsidR="00833DAE" w:rsidRDefault="00833D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год-</w:t>
            </w:r>
            <w:r w:rsidR="00FC2965">
              <w:rPr>
                <w:sz w:val="28"/>
                <w:szCs w:val="28"/>
                <w:lang w:eastAsia="en-US"/>
              </w:rPr>
              <w:t>25798,2</w:t>
            </w:r>
            <w:r>
              <w:rPr>
                <w:sz w:val="28"/>
                <w:szCs w:val="28"/>
                <w:lang w:eastAsia="en-US"/>
              </w:rPr>
              <w:t xml:space="preserve"> тыс. рублей</w:t>
            </w:r>
            <w:r w:rsidR="00B27E0D">
              <w:rPr>
                <w:sz w:val="28"/>
                <w:szCs w:val="28"/>
                <w:lang w:eastAsia="en-US"/>
              </w:rPr>
              <w:t>;</w:t>
            </w:r>
          </w:p>
          <w:p w:rsidR="00FC2965" w:rsidRDefault="00FC29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год-25585,9 тыс. рублей</w:t>
            </w:r>
            <w:r w:rsidR="00B27E0D">
              <w:rPr>
                <w:sz w:val="28"/>
                <w:szCs w:val="28"/>
                <w:lang w:eastAsia="en-US"/>
              </w:rPr>
              <w:t>.</w:t>
            </w:r>
          </w:p>
          <w:p w:rsidR="0055137E" w:rsidRDefault="005513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финансирования районного бюджета  всего:</w:t>
            </w:r>
            <w:r w:rsidR="00FC2965">
              <w:rPr>
                <w:sz w:val="28"/>
                <w:szCs w:val="28"/>
                <w:lang w:eastAsia="en-US"/>
              </w:rPr>
              <w:t>174840,5</w:t>
            </w:r>
            <w:r>
              <w:rPr>
                <w:sz w:val="28"/>
                <w:szCs w:val="28"/>
                <w:lang w:eastAsia="en-US"/>
              </w:rPr>
              <w:t xml:space="preserve"> тыс. руб</w:t>
            </w:r>
            <w:r w:rsidR="009D7ED1">
              <w:rPr>
                <w:sz w:val="28"/>
                <w:szCs w:val="28"/>
                <w:lang w:eastAsia="en-US"/>
              </w:rPr>
              <w:t>лей</w:t>
            </w:r>
            <w:r>
              <w:rPr>
                <w:sz w:val="28"/>
                <w:szCs w:val="28"/>
                <w:lang w:eastAsia="en-US"/>
              </w:rPr>
              <w:t xml:space="preserve">, в том </w:t>
            </w:r>
          </w:p>
          <w:p w:rsidR="0055137E" w:rsidRDefault="005513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числе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 годам: </w:t>
            </w:r>
          </w:p>
          <w:p w:rsidR="0055137E" w:rsidRDefault="005513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– 9781,6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ублей;                                        </w:t>
            </w:r>
            <w:r>
              <w:rPr>
                <w:sz w:val="28"/>
                <w:szCs w:val="28"/>
                <w:lang w:eastAsia="en-US"/>
              </w:rPr>
              <w:br/>
              <w:t xml:space="preserve">2018 год – 13567,0 тыс. рублей; </w:t>
            </w:r>
          </w:p>
          <w:p w:rsidR="0055137E" w:rsidRDefault="005513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год –</w:t>
            </w:r>
            <w:r w:rsidR="00DD57D5">
              <w:rPr>
                <w:sz w:val="28"/>
                <w:szCs w:val="28"/>
                <w:lang w:eastAsia="en-US"/>
              </w:rPr>
              <w:t>13109,1</w:t>
            </w:r>
            <w:r>
              <w:rPr>
                <w:sz w:val="28"/>
                <w:szCs w:val="28"/>
                <w:lang w:eastAsia="en-US"/>
              </w:rPr>
              <w:t xml:space="preserve">  тыс. рублей;  </w:t>
            </w:r>
          </w:p>
          <w:p w:rsidR="0055137E" w:rsidRDefault="005513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</w:t>
            </w:r>
            <w:r w:rsidR="00833DAE">
              <w:rPr>
                <w:sz w:val="28"/>
                <w:szCs w:val="28"/>
                <w:lang w:eastAsia="en-US"/>
              </w:rPr>
              <w:t>19693,4</w:t>
            </w:r>
            <w:r>
              <w:rPr>
                <w:sz w:val="28"/>
                <w:szCs w:val="28"/>
                <w:lang w:eastAsia="en-US"/>
              </w:rPr>
              <w:t xml:space="preserve">  тыс. рублей</w:t>
            </w:r>
            <w:r w:rsidR="009D7ED1">
              <w:rPr>
                <w:sz w:val="28"/>
                <w:szCs w:val="28"/>
                <w:lang w:eastAsia="en-US"/>
              </w:rPr>
              <w:t>;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55137E" w:rsidRDefault="005513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год - </w:t>
            </w:r>
            <w:r w:rsidR="00FC2965">
              <w:rPr>
                <w:sz w:val="28"/>
                <w:szCs w:val="28"/>
                <w:lang w:eastAsia="en-US"/>
              </w:rPr>
              <w:t>21419,1</w:t>
            </w:r>
            <w:r>
              <w:rPr>
                <w:sz w:val="28"/>
                <w:szCs w:val="28"/>
                <w:lang w:eastAsia="en-US"/>
              </w:rPr>
              <w:t xml:space="preserve">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r w:rsidR="009D7ED1">
              <w:rPr>
                <w:sz w:val="28"/>
                <w:szCs w:val="28"/>
                <w:lang w:eastAsia="en-US"/>
              </w:rPr>
              <w:t>;</w:t>
            </w:r>
          </w:p>
          <w:p w:rsidR="0055137E" w:rsidRDefault="005513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2022 год- </w:t>
            </w:r>
            <w:r w:rsidR="00FC2965">
              <w:rPr>
                <w:sz w:val="28"/>
                <w:szCs w:val="28"/>
                <w:lang w:eastAsia="en-US"/>
              </w:rPr>
              <w:t>21700,9</w:t>
            </w:r>
            <w:r>
              <w:rPr>
                <w:sz w:val="28"/>
                <w:szCs w:val="28"/>
                <w:lang w:eastAsia="en-US"/>
              </w:rPr>
              <w:t xml:space="preserve">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r w:rsidR="009D7ED1">
              <w:rPr>
                <w:sz w:val="28"/>
                <w:szCs w:val="28"/>
                <w:lang w:eastAsia="en-US"/>
              </w:rPr>
              <w:t>;</w:t>
            </w:r>
          </w:p>
          <w:p w:rsidR="00DD57D5" w:rsidRDefault="00DD57D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год-</w:t>
            </w:r>
            <w:r w:rsidR="00FC2965">
              <w:rPr>
                <w:sz w:val="28"/>
                <w:szCs w:val="28"/>
                <w:lang w:eastAsia="en-US"/>
              </w:rPr>
              <w:t>25189,8</w:t>
            </w:r>
            <w:r>
              <w:rPr>
                <w:sz w:val="28"/>
                <w:szCs w:val="28"/>
                <w:lang w:eastAsia="en-US"/>
              </w:rPr>
              <w:t xml:space="preserve"> тыс. рублей</w:t>
            </w:r>
            <w:r w:rsidR="00833DAE">
              <w:rPr>
                <w:sz w:val="28"/>
                <w:szCs w:val="28"/>
                <w:lang w:eastAsia="en-US"/>
              </w:rPr>
              <w:t>;</w:t>
            </w:r>
          </w:p>
          <w:p w:rsidR="00833DAE" w:rsidRDefault="00833D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год-</w:t>
            </w:r>
            <w:r w:rsidR="00FC2965">
              <w:rPr>
                <w:sz w:val="28"/>
                <w:szCs w:val="28"/>
                <w:lang w:eastAsia="en-US"/>
              </w:rPr>
              <w:t>25189,8</w:t>
            </w:r>
            <w:r>
              <w:rPr>
                <w:sz w:val="28"/>
                <w:szCs w:val="28"/>
                <w:lang w:eastAsia="en-US"/>
              </w:rPr>
              <w:t xml:space="preserve"> тыс. рублей</w:t>
            </w:r>
            <w:r w:rsidR="00B27E0D">
              <w:rPr>
                <w:sz w:val="28"/>
                <w:szCs w:val="28"/>
                <w:lang w:eastAsia="en-US"/>
              </w:rPr>
              <w:t>;</w:t>
            </w:r>
          </w:p>
          <w:p w:rsidR="00FC2965" w:rsidRDefault="00FC29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год-25189,8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ублей.</w:t>
            </w:r>
          </w:p>
          <w:p w:rsidR="00FC2965" w:rsidRDefault="00FC2965" w:rsidP="00FC29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краевого бюджета 17921,9 тыс. рублей, в том числе </w:t>
            </w:r>
          </w:p>
          <w:p w:rsidR="00FC2965" w:rsidRDefault="00FC2965" w:rsidP="00FC29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– 3338,3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ублей;</w:t>
            </w:r>
          </w:p>
          <w:p w:rsidR="00FC2965" w:rsidRDefault="00FC2965" w:rsidP="00FC29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год- 5107,9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ублей;</w:t>
            </w:r>
          </w:p>
          <w:p w:rsidR="00FC2965" w:rsidRDefault="00FC2965" w:rsidP="00FC29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год-6366,2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ублей;</w:t>
            </w:r>
          </w:p>
          <w:p w:rsidR="00FC2965" w:rsidRDefault="00FC2965" w:rsidP="00FC29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год-681,4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ублей;</w:t>
            </w:r>
          </w:p>
          <w:p w:rsidR="00FC2965" w:rsidRDefault="00FC2965" w:rsidP="00FC29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год-419,7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ублей;</w:t>
            </w:r>
          </w:p>
          <w:p w:rsidR="00FC2965" w:rsidRDefault="00FC2965" w:rsidP="00FC29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год-</w:t>
            </w:r>
            <w:r w:rsidR="00CC6D82">
              <w:rPr>
                <w:sz w:val="28"/>
                <w:szCs w:val="28"/>
                <w:lang w:eastAsia="en-US"/>
              </w:rPr>
              <w:t>395,5</w:t>
            </w:r>
            <w:r>
              <w:rPr>
                <w:sz w:val="28"/>
                <w:szCs w:val="28"/>
                <w:lang w:eastAsia="en-US"/>
              </w:rPr>
              <w:t xml:space="preserve">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ублей;</w:t>
            </w:r>
          </w:p>
          <w:p w:rsidR="00FC2965" w:rsidRDefault="00FC2965" w:rsidP="00FC29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год-</w:t>
            </w:r>
            <w:r w:rsidR="00CC6D82">
              <w:rPr>
                <w:sz w:val="28"/>
                <w:szCs w:val="28"/>
                <w:lang w:eastAsia="en-US"/>
              </w:rPr>
              <w:t>608,4</w:t>
            </w:r>
            <w:r>
              <w:rPr>
                <w:sz w:val="28"/>
                <w:szCs w:val="28"/>
                <w:lang w:eastAsia="en-US"/>
              </w:rPr>
              <w:t xml:space="preserve">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ублей;</w:t>
            </w:r>
          </w:p>
          <w:p w:rsidR="00FC2965" w:rsidRDefault="00FC2965" w:rsidP="00FC29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год-</w:t>
            </w:r>
            <w:r w:rsidR="00CC6D82">
              <w:rPr>
                <w:sz w:val="28"/>
                <w:szCs w:val="28"/>
                <w:lang w:eastAsia="en-US"/>
              </w:rPr>
              <w:t>608,4</w:t>
            </w:r>
            <w:r>
              <w:rPr>
                <w:sz w:val="28"/>
                <w:szCs w:val="28"/>
                <w:lang w:eastAsia="en-US"/>
              </w:rPr>
              <w:t xml:space="preserve">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r w:rsidR="00B27E0D">
              <w:rPr>
                <w:sz w:val="28"/>
                <w:szCs w:val="28"/>
                <w:lang w:eastAsia="en-US"/>
              </w:rPr>
              <w:t>;</w:t>
            </w:r>
          </w:p>
          <w:p w:rsidR="00CC6D82" w:rsidRDefault="00CC6D82" w:rsidP="00FC29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год-396,1тыс. рублей.</w:t>
            </w:r>
          </w:p>
          <w:p w:rsidR="0055137E" w:rsidRDefault="005513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федерального бюджета – </w:t>
            </w:r>
            <w:r w:rsidR="00CC6D82">
              <w:rPr>
                <w:sz w:val="28"/>
                <w:szCs w:val="28"/>
                <w:lang w:eastAsia="en-US"/>
              </w:rPr>
              <w:t>913,7</w:t>
            </w:r>
            <w:r>
              <w:rPr>
                <w:sz w:val="28"/>
                <w:szCs w:val="28"/>
                <w:lang w:eastAsia="en-US"/>
              </w:rPr>
              <w:t xml:space="preserve">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ублей, в том числе </w:t>
            </w:r>
          </w:p>
          <w:p w:rsidR="0055137E" w:rsidRDefault="005513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– 16,8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ублей;</w:t>
            </w:r>
          </w:p>
          <w:p w:rsidR="0055137E" w:rsidRDefault="005513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год 118,5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r w:rsidR="009D7ED1">
              <w:rPr>
                <w:sz w:val="28"/>
                <w:szCs w:val="28"/>
                <w:lang w:eastAsia="en-US"/>
              </w:rPr>
              <w:t>;</w:t>
            </w:r>
          </w:p>
          <w:p w:rsidR="0055137E" w:rsidRDefault="005513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год-117,8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r w:rsidR="009D7ED1">
              <w:rPr>
                <w:sz w:val="28"/>
                <w:szCs w:val="28"/>
                <w:lang w:eastAsia="en-US"/>
              </w:rPr>
              <w:t>лей;</w:t>
            </w:r>
          </w:p>
          <w:p w:rsidR="0055137E" w:rsidRDefault="005513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год-</w:t>
            </w:r>
            <w:r w:rsidR="00DD57D5">
              <w:rPr>
                <w:sz w:val="28"/>
                <w:szCs w:val="28"/>
                <w:lang w:eastAsia="en-US"/>
              </w:rPr>
              <w:t>131,5</w:t>
            </w:r>
            <w:r>
              <w:rPr>
                <w:sz w:val="28"/>
                <w:szCs w:val="28"/>
                <w:lang w:eastAsia="en-US"/>
              </w:rPr>
              <w:t xml:space="preserve">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r w:rsidR="009D7ED1">
              <w:rPr>
                <w:sz w:val="28"/>
                <w:szCs w:val="28"/>
                <w:lang w:eastAsia="en-US"/>
              </w:rPr>
              <w:t>лей;</w:t>
            </w:r>
          </w:p>
          <w:p w:rsidR="0055137E" w:rsidRDefault="005513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год-</w:t>
            </w:r>
            <w:r w:rsidR="00CC6D82">
              <w:rPr>
                <w:sz w:val="28"/>
                <w:szCs w:val="28"/>
                <w:lang w:eastAsia="en-US"/>
              </w:rPr>
              <w:t>317,3</w:t>
            </w:r>
            <w:r>
              <w:rPr>
                <w:sz w:val="28"/>
                <w:szCs w:val="28"/>
                <w:lang w:eastAsia="en-US"/>
              </w:rPr>
              <w:t xml:space="preserve">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r w:rsidR="009D7ED1">
              <w:rPr>
                <w:sz w:val="28"/>
                <w:szCs w:val="28"/>
                <w:lang w:eastAsia="en-US"/>
              </w:rPr>
              <w:t>лей;</w:t>
            </w:r>
          </w:p>
          <w:p w:rsidR="0055137E" w:rsidRDefault="005513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год-</w:t>
            </w:r>
            <w:r w:rsidR="00CC6D82">
              <w:rPr>
                <w:sz w:val="28"/>
                <w:szCs w:val="28"/>
                <w:lang w:eastAsia="en-US"/>
              </w:rPr>
              <w:t>211,8</w:t>
            </w:r>
            <w:r>
              <w:rPr>
                <w:sz w:val="28"/>
                <w:szCs w:val="28"/>
                <w:lang w:eastAsia="en-US"/>
              </w:rPr>
              <w:t xml:space="preserve">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r w:rsidR="009D7ED1">
              <w:rPr>
                <w:sz w:val="28"/>
                <w:szCs w:val="28"/>
                <w:lang w:eastAsia="en-US"/>
              </w:rPr>
              <w:t>лей;</w:t>
            </w:r>
          </w:p>
          <w:p w:rsidR="00DD57D5" w:rsidRDefault="00DD57D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год-0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r w:rsidR="009D7ED1">
              <w:rPr>
                <w:sz w:val="28"/>
                <w:szCs w:val="28"/>
                <w:lang w:eastAsia="en-US"/>
              </w:rPr>
              <w:t>лей</w:t>
            </w:r>
            <w:r w:rsidR="00833DAE">
              <w:rPr>
                <w:sz w:val="28"/>
                <w:szCs w:val="28"/>
                <w:lang w:eastAsia="en-US"/>
              </w:rPr>
              <w:t>;</w:t>
            </w:r>
          </w:p>
          <w:p w:rsidR="00833DAE" w:rsidRDefault="00833D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год-0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r w:rsidR="00B27E0D">
              <w:rPr>
                <w:sz w:val="28"/>
                <w:szCs w:val="28"/>
                <w:lang w:eastAsia="en-US"/>
              </w:rPr>
              <w:t>;</w:t>
            </w:r>
          </w:p>
          <w:p w:rsidR="0055137E" w:rsidRDefault="00CC6D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год-0 тыс. рублей</w:t>
            </w:r>
            <w:r w:rsidR="00B27E0D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55137E" w:rsidRDefault="0055137E" w:rsidP="0055137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5137E" w:rsidRDefault="0055137E" w:rsidP="0055137E">
      <w:pPr>
        <w:pStyle w:val="ab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Мероприятия подпрограммы</w:t>
      </w:r>
    </w:p>
    <w:p w:rsidR="0055137E" w:rsidRDefault="0055137E" w:rsidP="005513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137E" w:rsidRDefault="0055137E" w:rsidP="005513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 приведен в приложении  №2 к подпрограмме, реализуемой в рамках муниципальной программы «Развитие культуры» Новоселовского района.</w:t>
      </w:r>
    </w:p>
    <w:p w:rsidR="0055137E" w:rsidRDefault="0055137E" w:rsidP="0055137E">
      <w:pPr>
        <w:autoSpaceDE w:val="0"/>
        <w:ind w:firstLine="708"/>
        <w:jc w:val="both"/>
        <w:rPr>
          <w:b/>
          <w:sz w:val="28"/>
          <w:szCs w:val="28"/>
        </w:rPr>
      </w:pPr>
    </w:p>
    <w:p w:rsidR="0055137E" w:rsidRDefault="0055137E" w:rsidP="0055137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3. Механизм реализации подпрограммы</w:t>
      </w:r>
    </w:p>
    <w:p w:rsidR="0055137E" w:rsidRDefault="0055137E" w:rsidP="0055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137E" w:rsidRDefault="0055137E" w:rsidP="0055137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Реализация мероприятий подпрограммы осуществляется путем предоставления субсидий МБУК «</w:t>
      </w:r>
      <w:proofErr w:type="spellStart"/>
      <w:r>
        <w:rPr>
          <w:sz w:val="28"/>
          <w:szCs w:val="28"/>
        </w:rPr>
        <w:t>Новоселовская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центральная библиотека», МБУК «</w:t>
      </w:r>
      <w:proofErr w:type="spellStart"/>
      <w:r>
        <w:rPr>
          <w:sz w:val="28"/>
          <w:szCs w:val="28"/>
        </w:rPr>
        <w:t>Новоселовский</w:t>
      </w:r>
      <w:proofErr w:type="spellEnd"/>
      <w:r>
        <w:rPr>
          <w:sz w:val="28"/>
          <w:szCs w:val="28"/>
        </w:rPr>
        <w:t xml:space="preserve"> районный исторический музей» на цели, связанные с финансовым обеспечением выполнения муниципального задания на оказание муниципальных услуг (выполнения работ) и на иные цели не связанные с выполнением муниципального задания.</w:t>
      </w:r>
    </w:p>
    <w:p w:rsidR="0055137E" w:rsidRDefault="0055137E" w:rsidP="0055137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5137E" w:rsidRDefault="0055137E" w:rsidP="0055137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4.Управление подпрограммой и </w:t>
      </w:r>
      <w:proofErr w:type="gramStart"/>
      <w:r>
        <w:rPr>
          <w:b/>
          <w:color w:val="000000"/>
          <w:sz w:val="28"/>
          <w:szCs w:val="28"/>
        </w:rPr>
        <w:t>контроль за</w:t>
      </w:r>
      <w:proofErr w:type="gramEnd"/>
      <w:r>
        <w:rPr>
          <w:b/>
          <w:color w:val="000000"/>
          <w:sz w:val="28"/>
          <w:szCs w:val="28"/>
        </w:rPr>
        <w:t xml:space="preserve"> исполнением</w:t>
      </w:r>
    </w:p>
    <w:p w:rsidR="0055137E" w:rsidRDefault="0055137E" w:rsidP="0055137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Подпрограммы</w:t>
      </w:r>
    </w:p>
    <w:p w:rsidR="0055137E" w:rsidRDefault="0055137E" w:rsidP="0055137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5137E" w:rsidRDefault="0055137E" w:rsidP="0055137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Текущее управление 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реализацией подпрограммы осуществляет МКУ «Управление культуры  администрации Новоселовского района». </w:t>
      </w:r>
    </w:p>
    <w:p w:rsidR="0055137E" w:rsidRDefault="0055137E" w:rsidP="0055137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целевым и эффективным использованием средств районного бюджета на реализацию мероприятий подпрограммы,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законностью (эффективностью и экономией) использования средств районного бюджета осуществляется Контрольно-счетной палатой  Новоселовского района.</w:t>
      </w:r>
    </w:p>
    <w:p w:rsidR="0055137E" w:rsidRDefault="0055137E" w:rsidP="005513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137E" w:rsidRDefault="0055137E" w:rsidP="005513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137E" w:rsidRDefault="0055137E" w:rsidP="0055137E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МКУ "Управление культуры </w:t>
      </w:r>
    </w:p>
    <w:p w:rsidR="0055137E" w:rsidRDefault="0055137E" w:rsidP="0055137E">
      <w:pPr>
        <w:rPr>
          <w:sz w:val="28"/>
          <w:szCs w:val="28"/>
        </w:rPr>
      </w:pPr>
      <w:r>
        <w:rPr>
          <w:sz w:val="28"/>
          <w:szCs w:val="28"/>
        </w:rPr>
        <w:t>администрации Новоселовского</w:t>
      </w:r>
    </w:p>
    <w:p w:rsidR="0055137E" w:rsidRDefault="0055137E" w:rsidP="0055137E">
      <w:pPr>
        <w:rPr>
          <w:sz w:val="28"/>
          <w:szCs w:val="28"/>
        </w:rPr>
      </w:pPr>
      <w:r>
        <w:rPr>
          <w:sz w:val="28"/>
          <w:szCs w:val="28"/>
        </w:rPr>
        <w:t>района"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4E97">
        <w:rPr>
          <w:sz w:val="28"/>
          <w:szCs w:val="28"/>
        </w:rPr>
        <w:t xml:space="preserve">           Ю.Н. Максимов</w:t>
      </w:r>
    </w:p>
    <w:p w:rsidR="0055137E" w:rsidRDefault="0055137E" w:rsidP="0055137E">
      <w:pPr>
        <w:rPr>
          <w:sz w:val="28"/>
          <w:szCs w:val="28"/>
        </w:rPr>
        <w:sectPr w:rsidR="0055137E" w:rsidSect="002A7D0A">
          <w:type w:val="continuous"/>
          <w:pgSz w:w="11906" w:h="16838"/>
          <w:pgMar w:top="1134" w:right="850" w:bottom="1134" w:left="1701" w:header="709" w:footer="709" w:gutter="0"/>
          <w:pgNumType w:start="1"/>
          <w:cols w:space="720"/>
        </w:sectPr>
      </w:pPr>
    </w:p>
    <w:p w:rsidR="0055137E" w:rsidRDefault="0055137E" w:rsidP="0055137E">
      <w:pPr>
        <w:autoSpaceDE w:val="0"/>
        <w:autoSpaceDN w:val="0"/>
        <w:adjustRightInd w:val="0"/>
        <w:ind w:left="9073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55137E" w:rsidRDefault="0055137E" w:rsidP="0055137E">
      <w:pPr>
        <w:autoSpaceDE w:val="0"/>
        <w:autoSpaceDN w:val="0"/>
        <w:adjustRightInd w:val="0"/>
        <w:ind w:left="9781"/>
        <w:rPr>
          <w:sz w:val="28"/>
          <w:szCs w:val="28"/>
        </w:rPr>
      </w:pPr>
      <w:r>
        <w:rPr>
          <w:sz w:val="28"/>
          <w:szCs w:val="28"/>
        </w:rPr>
        <w:t xml:space="preserve">к подпрограмме №1 «Культурное наследие», реализуемой в рамках муниципальной программы «Развитие культуры» </w:t>
      </w:r>
    </w:p>
    <w:p w:rsidR="0055137E" w:rsidRDefault="0055137E" w:rsidP="0055137E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55137E" w:rsidRDefault="0055137E" w:rsidP="0055137E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 и значения показателей результативности подпрограммы</w:t>
      </w:r>
    </w:p>
    <w:tbl>
      <w:tblPr>
        <w:tblW w:w="14737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68"/>
        <w:gridCol w:w="4394"/>
        <w:gridCol w:w="1700"/>
        <w:gridCol w:w="3830"/>
        <w:gridCol w:w="992"/>
        <w:gridCol w:w="1134"/>
        <w:gridCol w:w="1110"/>
        <w:gridCol w:w="15"/>
        <w:gridCol w:w="9"/>
        <w:gridCol w:w="985"/>
      </w:tblGrid>
      <w:tr w:rsidR="0055137E" w:rsidTr="00006A7D">
        <w:trPr>
          <w:cantSplit/>
          <w:trHeight w:val="343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137E" w:rsidRDefault="0055137E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137E" w:rsidRDefault="0055137E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результативности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137E" w:rsidRDefault="0055137E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8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137E" w:rsidRDefault="0055137E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424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137E" w:rsidRDefault="0055137E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</w:tr>
      <w:tr w:rsidR="00B22567" w:rsidTr="00006A7D">
        <w:trPr>
          <w:cantSplit/>
          <w:trHeight w:val="249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567" w:rsidRDefault="00B2256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567" w:rsidRDefault="00B2256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567" w:rsidRDefault="00B2256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8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567" w:rsidRDefault="00B2256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2567" w:rsidRDefault="00B22567" w:rsidP="000A7E6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7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2567" w:rsidRDefault="00B22567" w:rsidP="000A7E6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7E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2567" w:rsidRDefault="00B22567" w:rsidP="000A7E6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7E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567" w:rsidRDefault="00B22567" w:rsidP="000A7E6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7E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137E" w:rsidTr="00006A7D">
        <w:trPr>
          <w:cantSplit/>
          <w:trHeight w:val="249"/>
        </w:trPr>
        <w:tc>
          <w:tcPr>
            <w:tcW w:w="14737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137E" w:rsidRDefault="0055137E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подпрограммы: Сохранение и эффективное использование культурного наследия Новоселовского района    </w:t>
            </w:r>
          </w:p>
        </w:tc>
      </w:tr>
      <w:tr w:rsidR="0055137E" w:rsidTr="00006A7D">
        <w:trPr>
          <w:cantSplit/>
          <w:trHeight w:val="240"/>
        </w:trPr>
        <w:tc>
          <w:tcPr>
            <w:tcW w:w="147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137E" w:rsidRDefault="0055137E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№1: Развитие библиотечного дела</w:t>
            </w:r>
          </w:p>
        </w:tc>
      </w:tr>
      <w:tr w:rsidR="00B22567" w:rsidTr="00006A7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567" w:rsidRDefault="00B2256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567" w:rsidRDefault="00B2256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результативности:</w:t>
            </w:r>
          </w:p>
          <w:p w:rsidR="00B22567" w:rsidRDefault="00B2256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число книговыдач в расчете на 1 тыс. человек населения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567" w:rsidRDefault="00B2256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567" w:rsidRDefault="00B2256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Отраслевая статистическая отчетность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2567" w:rsidRDefault="00B2256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2567" w:rsidRDefault="00B2256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22645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2567" w:rsidRDefault="00B22567" w:rsidP="00C67BE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="00C67B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567" w:rsidRDefault="00B2256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22650</w:t>
            </w:r>
          </w:p>
        </w:tc>
      </w:tr>
      <w:tr w:rsidR="00B22567" w:rsidTr="00006A7D">
        <w:trPr>
          <w:cantSplit/>
          <w:trHeight w:val="9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567" w:rsidRDefault="00B2256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567" w:rsidRDefault="00B2256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результативности:</w:t>
            </w:r>
          </w:p>
          <w:p w:rsidR="00B22567" w:rsidRDefault="00B2256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муниципальных библиотек на 1 тыс. человек населения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567" w:rsidRDefault="00B2256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567" w:rsidRDefault="00B2256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Отраслевая статистическая отчетность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2567" w:rsidRDefault="000A7E6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2567" w:rsidRDefault="00B22567" w:rsidP="00C67BE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4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B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2567" w:rsidRDefault="00A5433D" w:rsidP="00C67BE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7BE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567" w:rsidRDefault="00B22567" w:rsidP="00C67BE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C67B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5137E" w:rsidTr="00006A7D">
        <w:trPr>
          <w:cantSplit/>
          <w:trHeight w:val="399"/>
        </w:trPr>
        <w:tc>
          <w:tcPr>
            <w:tcW w:w="147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137E" w:rsidRDefault="0055137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№1: Развитие музейного дела</w:t>
            </w:r>
          </w:p>
        </w:tc>
      </w:tr>
      <w:tr w:rsidR="00B22567" w:rsidTr="00006A7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567" w:rsidRDefault="00B225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567" w:rsidRDefault="00B2256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Показатель результативности:</w:t>
            </w:r>
          </w:p>
          <w:p w:rsidR="00B22567" w:rsidRDefault="00B2256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представленных (во всех формах) зрителю музейных предметов в общем количестве музейных предметов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567" w:rsidRDefault="00B225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567" w:rsidRDefault="00B2256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Отраслевая статистическая отчетность </w:t>
            </w:r>
          </w:p>
          <w:p w:rsidR="00B22567" w:rsidRDefault="00B225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2567" w:rsidRDefault="00B22567" w:rsidP="00F001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F001CF">
              <w:rPr>
                <w:lang w:eastAsia="en-US"/>
              </w:rPr>
              <w:t>,</w:t>
            </w: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2567" w:rsidRDefault="00B225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12,3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2567" w:rsidRDefault="00B22567" w:rsidP="00C67B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</w:t>
            </w:r>
            <w:r w:rsidR="00C67BE0">
              <w:rPr>
                <w:lang w:eastAsia="en-US"/>
              </w:rPr>
              <w:t>5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567" w:rsidRDefault="00B225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12,5</w:t>
            </w:r>
          </w:p>
        </w:tc>
      </w:tr>
      <w:tr w:rsidR="0055137E" w:rsidTr="00006A7D">
        <w:trPr>
          <w:cantSplit/>
          <w:trHeight w:val="240"/>
        </w:trPr>
        <w:tc>
          <w:tcPr>
            <w:tcW w:w="147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137E" w:rsidRDefault="0055137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 №1: Сохранение, возрождение и развитие народных художественных промыслов и ремесел</w:t>
            </w:r>
          </w:p>
        </w:tc>
      </w:tr>
      <w:tr w:rsidR="00B22567" w:rsidTr="00006A7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567" w:rsidRDefault="00B22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567" w:rsidRDefault="00B225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Показатель результативности:</w:t>
            </w:r>
          </w:p>
          <w:p w:rsidR="00B22567" w:rsidRDefault="00B225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Число участников выставок декоративно прикладного творчества «Новоселово мастеровое»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567" w:rsidRDefault="00B22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567" w:rsidRDefault="00B2256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2567" w:rsidRDefault="00B22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2567" w:rsidRDefault="00B22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2567" w:rsidRDefault="00B22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567" w:rsidRDefault="00B225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</w:tr>
    </w:tbl>
    <w:p w:rsidR="00B915AA" w:rsidRDefault="00B915AA" w:rsidP="00391C98">
      <w:pPr>
        <w:autoSpaceDE w:val="0"/>
        <w:autoSpaceDN w:val="0"/>
        <w:adjustRightInd w:val="0"/>
        <w:rPr>
          <w:sz w:val="28"/>
          <w:szCs w:val="28"/>
        </w:rPr>
      </w:pPr>
    </w:p>
    <w:p w:rsidR="00391C98" w:rsidRDefault="00391C98" w:rsidP="00391C9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Руководитель МКУ "Управление культуры</w:t>
      </w:r>
    </w:p>
    <w:p w:rsidR="00454FC5" w:rsidRDefault="00391C98" w:rsidP="00454FC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Новоселовского района"                                                                   </w:t>
      </w:r>
      <w:r w:rsidR="00B915A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</w:t>
      </w:r>
      <w:r w:rsidR="00135D25">
        <w:rPr>
          <w:sz w:val="28"/>
          <w:szCs w:val="28"/>
        </w:rPr>
        <w:t>Ю.Н. Максимов</w:t>
      </w:r>
      <w:r w:rsidR="00454FC5">
        <w:rPr>
          <w:sz w:val="28"/>
          <w:szCs w:val="28"/>
        </w:rPr>
        <w:br w:type="page"/>
      </w:r>
    </w:p>
    <w:p w:rsidR="0055137E" w:rsidRDefault="0055137E" w:rsidP="0055137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321" w:type="dxa"/>
        <w:tblInd w:w="-601" w:type="dxa"/>
        <w:tblLook w:val="04A0"/>
      </w:tblPr>
      <w:tblGrid>
        <w:gridCol w:w="516"/>
        <w:gridCol w:w="2334"/>
        <w:gridCol w:w="2901"/>
        <w:gridCol w:w="692"/>
        <w:gridCol w:w="700"/>
        <w:gridCol w:w="1520"/>
        <w:gridCol w:w="700"/>
        <w:gridCol w:w="866"/>
        <w:gridCol w:w="866"/>
        <w:gridCol w:w="866"/>
        <w:gridCol w:w="1260"/>
        <w:gridCol w:w="2100"/>
      </w:tblGrid>
      <w:tr w:rsidR="00006A7D" w:rsidRPr="00F13E50" w:rsidTr="00006A7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A7D" w:rsidRPr="00F13E50" w:rsidRDefault="00006A7D" w:rsidP="00F13E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A7D" w:rsidRPr="00F13E50" w:rsidRDefault="00006A7D" w:rsidP="00F13E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A7D" w:rsidRPr="00F13E50" w:rsidRDefault="00006A7D" w:rsidP="00F13E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A7D" w:rsidRPr="00F13E50" w:rsidRDefault="00006A7D" w:rsidP="00F13E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7D" w:rsidRPr="00F13E50" w:rsidRDefault="00006A7D" w:rsidP="00F13E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A7D" w:rsidRPr="00F13E50" w:rsidRDefault="00006A7D" w:rsidP="00F13E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06A7D" w:rsidRPr="00F13E50" w:rsidRDefault="00006A7D" w:rsidP="00F13E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58" w:type="dxa"/>
            <w:gridSpan w:val="4"/>
            <w:shd w:val="clear" w:color="auto" w:fill="auto"/>
            <w:noWrap/>
            <w:vAlign w:val="center"/>
            <w:hideMark/>
          </w:tcPr>
          <w:p w:rsidR="00006A7D" w:rsidRPr="00006A7D" w:rsidRDefault="00006A7D" w:rsidP="00F13E5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6A7D">
              <w:rPr>
                <w:color w:val="000000"/>
                <w:sz w:val="28"/>
                <w:szCs w:val="28"/>
              </w:rPr>
              <w:t>Приложение № 2</w:t>
            </w:r>
          </w:p>
        </w:tc>
        <w:tc>
          <w:tcPr>
            <w:tcW w:w="210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006A7D" w:rsidRPr="00F13E50" w:rsidRDefault="00006A7D" w:rsidP="00F13E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06A7D" w:rsidRPr="00F13E50" w:rsidTr="00006A7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A7D" w:rsidRPr="00F13E50" w:rsidRDefault="00006A7D" w:rsidP="00F13E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A7D" w:rsidRPr="00F13E50" w:rsidRDefault="00006A7D" w:rsidP="00F13E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A7D" w:rsidRPr="00F13E50" w:rsidRDefault="00006A7D" w:rsidP="00F13E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A7D" w:rsidRPr="00F13E50" w:rsidRDefault="00006A7D" w:rsidP="00F13E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7D" w:rsidRPr="00F13E50" w:rsidRDefault="00006A7D" w:rsidP="00F13E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A7D" w:rsidRPr="00F13E50" w:rsidRDefault="00006A7D" w:rsidP="00F13E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06A7D" w:rsidRPr="00F13E50" w:rsidRDefault="00006A7D" w:rsidP="00F13E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58" w:type="dxa"/>
            <w:gridSpan w:val="5"/>
            <w:shd w:val="clear" w:color="auto" w:fill="auto"/>
            <w:noWrap/>
            <w:vAlign w:val="center"/>
            <w:hideMark/>
          </w:tcPr>
          <w:p w:rsidR="00006A7D" w:rsidRPr="00F13E50" w:rsidRDefault="00006A7D" w:rsidP="00F13E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06A7D">
              <w:rPr>
                <w:color w:val="000000"/>
                <w:sz w:val="28"/>
                <w:szCs w:val="28"/>
              </w:rPr>
              <w:t>к подпрограмме №1 "Культурное наследие",</w:t>
            </w:r>
          </w:p>
        </w:tc>
      </w:tr>
      <w:tr w:rsidR="00006A7D" w:rsidRPr="00F13E50" w:rsidTr="00006A7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A7D" w:rsidRPr="00F13E50" w:rsidRDefault="00006A7D" w:rsidP="00F13E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A7D" w:rsidRPr="00F13E50" w:rsidRDefault="00006A7D" w:rsidP="00F13E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A7D" w:rsidRPr="00F13E50" w:rsidRDefault="00006A7D" w:rsidP="00F13E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A7D" w:rsidRPr="00F13E50" w:rsidRDefault="00006A7D" w:rsidP="00F13E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7D" w:rsidRPr="00F13E50" w:rsidRDefault="00006A7D" w:rsidP="00F13E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A7D" w:rsidRPr="00F13E50" w:rsidRDefault="00006A7D" w:rsidP="00F13E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06A7D" w:rsidRPr="00F13E50" w:rsidRDefault="00006A7D" w:rsidP="00F13E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58" w:type="dxa"/>
            <w:gridSpan w:val="5"/>
            <w:shd w:val="clear" w:color="auto" w:fill="auto"/>
            <w:noWrap/>
            <w:vAlign w:val="center"/>
            <w:hideMark/>
          </w:tcPr>
          <w:p w:rsidR="00006A7D" w:rsidRPr="00F13E50" w:rsidRDefault="00006A7D" w:rsidP="00006A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006A7D">
              <w:rPr>
                <w:color w:val="000000"/>
                <w:sz w:val="28"/>
                <w:szCs w:val="28"/>
              </w:rPr>
              <w:t>реализуемо</w:t>
            </w:r>
            <w:r>
              <w:rPr>
                <w:color w:val="000000"/>
                <w:sz w:val="28"/>
                <w:szCs w:val="28"/>
              </w:rPr>
              <w:t>й</w:t>
            </w:r>
            <w:proofErr w:type="gramEnd"/>
            <w:r w:rsidRPr="00006A7D">
              <w:rPr>
                <w:color w:val="000000"/>
                <w:sz w:val="28"/>
                <w:szCs w:val="28"/>
              </w:rPr>
              <w:t xml:space="preserve"> в рамках муниципальной </w:t>
            </w:r>
          </w:p>
        </w:tc>
      </w:tr>
      <w:tr w:rsidR="00006A7D" w:rsidRPr="00F13E50" w:rsidTr="00006A7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A7D" w:rsidRPr="00F13E50" w:rsidRDefault="00006A7D" w:rsidP="00F13E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A7D" w:rsidRPr="00F13E50" w:rsidRDefault="00006A7D" w:rsidP="00F13E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A7D" w:rsidRPr="00F13E50" w:rsidRDefault="00006A7D" w:rsidP="00F13E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A7D" w:rsidRPr="00F13E50" w:rsidRDefault="00006A7D" w:rsidP="00F13E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A7D" w:rsidRPr="00F13E50" w:rsidRDefault="00006A7D" w:rsidP="00F13E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A7D" w:rsidRPr="00F13E50" w:rsidRDefault="00006A7D" w:rsidP="00F13E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06A7D" w:rsidRPr="00F13E50" w:rsidRDefault="00006A7D" w:rsidP="00F13E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58" w:type="dxa"/>
            <w:gridSpan w:val="5"/>
            <w:shd w:val="clear" w:color="auto" w:fill="auto"/>
            <w:noWrap/>
            <w:vAlign w:val="center"/>
            <w:hideMark/>
          </w:tcPr>
          <w:p w:rsidR="00006A7D" w:rsidRDefault="00006A7D" w:rsidP="00F13E50">
            <w:pPr>
              <w:rPr>
                <w:color w:val="000000"/>
                <w:sz w:val="28"/>
                <w:szCs w:val="28"/>
              </w:rPr>
            </w:pPr>
            <w:r w:rsidRPr="00006A7D">
              <w:rPr>
                <w:color w:val="000000"/>
                <w:sz w:val="28"/>
                <w:szCs w:val="28"/>
              </w:rPr>
              <w:t>программы "Развитие культуры"</w:t>
            </w:r>
          </w:p>
          <w:p w:rsidR="00006A7D" w:rsidRPr="00F13E50" w:rsidRDefault="00006A7D" w:rsidP="00F13E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13E50" w:rsidRPr="00F13E50" w:rsidTr="00006A7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50" w:rsidRPr="00F13E50" w:rsidRDefault="00F13E50" w:rsidP="00F13E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50" w:rsidRPr="00F13E50" w:rsidRDefault="00F13E50" w:rsidP="00F13E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50" w:rsidRPr="00F13E50" w:rsidRDefault="00F13E50" w:rsidP="00F13E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50" w:rsidRPr="00F13E50" w:rsidRDefault="00F13E50" w:rsidP="00F13E50">
            <w:pPr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Перечень мероприятий подпрограммы</w:t>
            </w: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50" w:rsidRPr="00F13E50" w:rsidRDefault="00F13E50" w:rsidP="00F13E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50" w:rsidRPr="00F13E50" w:rsidRDefault="00F13E50" w:rsidP="00F13E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50" w:rsidRPr="00F13E50" w:rsidRDefault="00F13E50" w:rsidP="00F13E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50" w:rsidRPr="00F13E50" w:rsidRDefault="00F13E50" w:rsidP="00F13E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50" w:rsidRPr="00F13E50" w:rsidRDefault="00F13E50" w:rsidP="00F13E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13E50" w:rsidRPr="00F13E50" w:rsidTr="00B915AA">
        <w:trPr>
          <w:trHeight w:val="78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13E50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13E50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F13E50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Расходы по годам реализации подпрограммы, (тыс</w:t>
            </w:r>
            <w:proofErr w:type="gramStart"/>
            <w:r w:rsidRPr="00F13E50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F13E50">
              <w:rPr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F13E50" w:rsidRPr="00F13E50" w:rsidTr="00B915AA">
        <w:trPr>
          <w:trHeight w:val="172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E50" w:rsidRPr="00F13E50" w:rsidRDefault="00F13E50" w:rsidP="00F13E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E50" w:rsidRPr="00F13E50" w:rsidRDefault="00F13E50" w:rsidP="00F13E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E50" w:rsidRPr="00F13E50" w:rsidRDefault="00F13E50" w:rsidP="00F13E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13E50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E50" w:rsidRPr="00F13E50" w:rsidRDefault="00F13E50" w:rsidP="00F13E50">
            <w:pPr>
              <w:rPr>
                <w:color w:val="000000"/>
                <w:sz w:val="20"/>
                <w:szCs w:val="20"/>
              </w:rPr>
            </w:pPr>
          </w:p>
        </w:tc>
      </w:tr>
      <w:tr w:rsidR="00F13E50" w:rsidRPr="00F13E50" w:rsidTr="00B915A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50" w:rsidRPr="00F13E50" w:rsidRDefault="00F13E50" w:rsidP="00F13E50">
            <w:pPr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Цель подпрограммы</w:t>
            </w:r>
          </w:p>
        </w:tc>
        <w:tc>
          <w:tcPr>
            <w:tcW w:w="124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50" w:rsidRPr="00F13E50" w:rsidRDefault="00F13E50" w:rsidP="00F13E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13E50">
              <w:rPr>
                <w:color w:val="000000"/>
                <w:sz w:val="20"/>
                <w:szCs w:val="20"/>
              </w:rPr>
              <w:t>Сохраение</w:t>
            </w:r>
            <w:proofErr w:type="spellEnd"/>
            <w:r w:rsidRPr="00F13E50">
              <w:rPr>
                <w:color w:val="000000"/>
                <w:sz w:val="20"/>
                <w:szCs w:val="20"/>
              </w:rPr>
              <w:t xml:space="preserve"> и эффективное использование культурного наследия Новоселовского района</w:t>
            </w:r>
          </w:p>
        </w:tc>
      </w:tr>
      <w:tr w:rsidR="00F13E50" w:rsidRPr="00F13E50" w:rsidTr="00B915A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50" w:rsidRPr="00F13E50" w:rsidRDefault="00F13E50" w:rsidP="00F13E50">
            <w:pPr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 xml:space="preserve">Задача 1 </w:t>
            </w:r>
          </w:p>
        </w:tc>
        <w:tc>
          <w:tcPr>
            <w:tcW w:w="12471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50" w:rsidRPr="00F13E50" w:rsidRDefault="00F13E50" w:rsidP="00F13E50">
            <w:pPr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Развитие библиотечного дела</w:t>
            </w:r>
          </w:p>
        </w:tc>
      </w:tr>
      <w:tr w:rsidR="00F13E50" w:rsidRPr="00F13E50" w:rsidTr="00B915AA">
        <w:trPr>
          <w:trHeight w:val="13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E50" w:rsidRPr="00F13E50" w:rsidRDefault="00F13E50" w:rsidP="00F13E50">
            <w:pPr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МКУ "Управление культуры администрации Новоселовского района"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02 10000440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23688,1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23688,1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23691,1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71067,3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Количество посетителей составит 103,5 тыс</w:t>
            </w:r>
            <w:proofErr w:type="gramStart"/>
            <w:r w:rsidRPr="00F13E50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F13E50">
              <w:rPr>
                <w:color w:val="000000"/>
                <w:sz w:val="20"/>
                <w:szCs w:val="20"/>
              </w:rPr>
              <w:t>ел.</w:t>
            </w:r>
          </w:p>
        </w:tc>
      </w:tr>
      <w:tr w:rsidR="00F13E50" w:rsidRPr="00F13E50" w:rsidTr="00B915AA">
        <w:trPr>
          <w:trHeight w:val="10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E50" w:rsidRPr="00F13E50" w:rsidRDefault="00F13E50" w:rsidP="00F13E50">
            <w:pPr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 xml:space="preserve">Комплектование книжных фондов библиотек муниципальных образований Красноярского края 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02 100S4880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309,5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309,5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309,5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928,5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13E50" w:rsidRPr="00F13E50" w:rsidTr="00B915AA">
        <w:trPr>
          <w:trHeight w:val="13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E50" w:rsidRPr="00F13E50" w:rsidRDefault="00F13E50" w:rsidP="00F13E50">
            <w:pPr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Красноярского края  за счет местного бюджета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02 100S4880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77,5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77,5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13E50" w:rsidRPr="00F13E50" w:rsidTr="00B915AA">
        <w:trPr>
          <w:trHeight w:val="112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E50" w:rsidRPr="00F13E50" w:rsidRDefault="00F13E50" w:rsidP="00F13E50">
            <w:pPr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02 10000440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13E50" w:rsidRPr="00F13E50" w:rsidTr="00B915AA">
        <w:trPr>
          <w:trHeight w:val="13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E50" w:rsidRPr="00F13E50" w:rsidRDefault="00F13E50" w:rsidP="00F13E50">
            <w:pPr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02 100L5191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298,9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298,9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86,6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684,4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13E50" w:rsidRPr="00F13E50" w:rsidTr="00B915AA">
        <w:trPr>
          <w:trHeight w:val="13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E50" w:rsidRPr="00F13E50" w:rsidRDefault="00F13E50" w:rsidP="00F13E50">
            <w:pPr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02 100L5191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13E50" w:rsidRPr="00F13E50" w:rsidTr="00B915A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50" w:rsidRPr="00F13E50" w:rsidRDefault="00F13E50" w:rsidP="00F13E50">
            <w:pPr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E50" w:rsidRPr="00F13E50" w:rsidRDefault="00F13E50" w:rsidP="00F13E50">
            <w:pPr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Итого по задаче 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50" w:rsidRPr="00F13E50" w:rsidRDefault="00F13E50" w:rsidP="00F13E50">
            <w:pPr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24398,0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24398,0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24185,7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72981,7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E50" w:rsidRPr="00F13E50" w:rsidRDefault="00F13E50" w:rsidP="00F13E50">
            <w:pPr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13E50" w:rsidRPr="00F13E50" w:rsidTr="00B915A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E50" w:rsidRPr="00F13E50" w:rsidRDefault="00F13E50" w:rsidP="00F13E50">
            <w:pPr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 xml:space="preserve">Задача 2 </w:t>
            </w:r>
          </w:p>
        </w:tc>
        <w:tc>
          <w:tcPr>
            <w:tcW w:w="124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E50" w:rsidRPr="00F13E50" w:rsidRDefault="00F13E50" w:rsidP="00F13E50">
            <w:pPr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Развитие музейного дела</w:t>
            </w:r>
          </w:p>
        </w:tc>
      </w:tr>
      <w:tr w:rsidR="00F13E50" w:rsidRPr="00F13E50" w:rsidTr="00006A7D">
        <w:trPr>
          <w:trHeight w:val="122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E50" w:rsidRPr="00F13E50" w:rsidRDefault="00F13E50" w:rsidP="00006A7D">
            <w:pPr>
              <w:jc w:val="both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Обеспечени</w:t>
            </w:r>
            <w:r w:rsidR="00006A7D">
              <w:rPr>
                <w:color w:val="000000"/>
                <w:sz w:val="20"/>
                <w:szCs w:val="20"/>
              </w:rPr>
              <w:t xml:space="preserve">е деятельности (оказание услуг) </w:t>
            </w:r>
            <w:r w:rsidRPr="00F13E50">
              <w:rPr>
                <w:color w:val="000000"/>
                <w:sz w:val="20"/>
                <w:szCs w:val="20"/>
              </w:rPr>
              <w:t>подведомственных учреждений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МКУ "Управление культуры администрации Новоселовского района"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02 10000440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1208,2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1208,2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1208,2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3624,6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Количество посетителей составит 5,9 тыс</w:t>
            </w:r>
            <w:proofErr w:type="gramStart"/>
            <w:r w:rsidRPr="00F13E50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F13E50">
              <w:rPr>
                <w:color w:val="000000"/>
                <w:sz w:val="20"/>
                <w:szCs w:val="20"/>
              </w:rPr>
              <w:t>ел.</w:t>
            </w:r>
          </w:p>
        </w:tc>
      </w:tr>
      <w:tr w:rsidR="00F13E50" w:rsidRPr="00F13E50" w:rsidTr="00B915AA">
        <w:trPr>
          <w:trHeight w:val="117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E50" w:rsidRPr="00F13E50" w:rsidRDefault="00F13E50" w:rsidP="00F13E50">
            <w:pPr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02 10000440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E50" w:rsidRPr="00F13E50" w:rsidRDefault="00F13E50" w:rsidP="00F13E50">
            <w:pPr>
              <w:rPr>
                <w:color w:val="000000"/>
                <w:sz w:val="20"/>
                <w:szCs w:val="20"/>
              </w:rPr>
            </w:pPr>
          </w:p>
        </w:tc>
      </w:tr>
      <w:tr w:rsidR="00F13E50" w:rsidRPr="00F13E50" w:rsidTr="00B915A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50" w:rsidRPr="00F13E50" w:rsidRDefault="00F13E50" w:rsidP="00F13E50">
            <w:pPr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E50" w:rsidRPr="00F13E50" w:rsidRDefault="00F13E50" w:rsidP="00F13E50">
            <w:pPr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Итого по задаче 2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50" w:rsidRPr="00F13E50" w:rsidRDefault="00F13E50" w:rsidP="00F13E50">
            <w:pPr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1218,2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1218,2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1218,2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3654,6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E50" w:rsidRPr="00F13E50" w:rsidRDefault="00F13E50" w:rsidP="00F13E50">
            <w:pPr>
              <w:rPr>
                <w:color w:val="000000"/>
                <w:sz w:val="20"/>
                <w:szCs w:val="20"/>
              </w:rPr>
            </w:pPr>
          </w:p>
        </w:tc>
      </w:tr>
      <w:tr w:rsidR="00F13E50" w:rsidRPr="00F13E50" w:rsidTr="00B915A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E50" w:rsidRPr="00F13E50" w:rsidRDefault="00F13E50" w:rsidP="00F13E50">
            <w:pPr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Задача 3</w:t>
            </w:r>
          </w:p>
        </w:tc>
        <w:tc>
          <w:tcPr>
            <w:tcW w:w="12471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50" w:rsidRPr="00F13E50" w:rsidRDefault="00F13E50" w:rsidP="00F13E50">
            <w:pPr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Сохранение, возрождение и развитие народных художественных промыслов и ремесел</w:t>
            </w:r>
          </w:p>
        </w:tc>
      </w:tr>
      <w:tr w:rsidR="00F13E50" w:rsidRPr="00F13E50" w:rsidTr="00006A7D">
        <w:trPr>
          <w:trHeight w:val="137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3E50" w:rsidRPr="00FD6D80" w:rsidRDefault="00F13E50" w:rsidP="00006A7D">
            <w:pPr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МКУ "Управление культуры администрации Новоселовского района"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02 10000440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546,0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Количество участников составит не менее 45 чел.</w:t>
            </w:r>
          </w:p>
        </w:tc>
      </w:tr>
      <w:tr w:rsidR="00F13E50" w:rsidRPr="00F13E50" w:rsidTr="00B915AA">
        <w:trPr>
          <w:trHeight w:val="93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50" w:rsidRPr="00F13E50" w:rsidRDefault="00F13E50" w:rsidP="00F13E50">
            <w:pPr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3E50" w:rsidRPr="00FD6D80" w:rsidRDefault="00F13E50" w:rsidP="00FD6D8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Итого по задаче 3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50" w:rsidRPr="00F13E50" w:rsidRDefault="00F13E50" w:rsidP="00F13E50">
            <w:pPr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062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02 10000440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546,0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E50" w:rsidRPr="00F13E50" w:rsidRDefault="00F13E50" w:rsidP="00F13E50">
            <w:pPr>
              <w:rPr>
                <w:color w:val="000000"/>
                <w:sz w:val="20"/>
                <w:szCs w:val="20"/>
              </w:rPr>
            </w:pPr>
          </w:p>
        </w:tc>
      </w:tr>
      <w:tr w:rsidR="00F13E50" w:rsidRPr="00F13E50" w:rsidTr="00B915A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50" w:rsidRPr="00F13E50" w:rsidRDefault="00F13E50" w:rsidP="00F13E50">
            <w:pPr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E50" w:rsidRPr="00F13E50" w:rsidRDefault="00F13E50" w:rsidP="00F13E50">
            <w:pPr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50" w:rsidRPr="00F13E50" w:rsidRDefault="00F13E50" w:rsidP="00F13E50">
            <w:pPr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25798,2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25798,2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25585,9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50" w:rsidRPr="00F13E50" w:rsidRDefault="00F13E50" w:rsidP="00F13E50">
            <w:pPr>
              <w:jc w:val="center"/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77182,3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E50" w:rsidRPr="00F13E50" w:rsidRDefault="00F13E50" w:rsidP="00F13E50">
            <w:pPr>
              <w:rPr>
                <w:color w:val="000000"/>
                <w:sz w:val="20"/>
                <w:szCs w:val="20"/>
              </w:rPr>
            </w:pPr>
          </w:p>
        </w:tc>
      </w:tr>
      <w:tr w:rsidR="00F13E50" w:rsidRPr="00F13E50" w:rsidTr="00B915AA">
        <w:trPr>
          <w:trHeight w:val="6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50" w:rsidRPr="00F13E50" w:rsidRDefault="00F13E50" w:rsidP="00F13E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50" w:rsidRPr="00F13E50" w:rsidRDefault="00F13E50" w:rsidP="00F13E50">
            <w:pPr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Руководитель МКУ "Управление культуры администрации Новоселовского района"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50" w:rsidRPr="00F13E50" w:rsidRDefault="00F13E50" w:rsidP="00F13E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50" w:rsidRPr="00F13E50" w:rsidRDefault="00F13E50" w:rsidP="00F13E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50" w:rsidRPr="00F13E50" w:rsidRDefault="00F13E50" w:rsidP="00F13E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50" w:rsidRPr="00F13E50" w:rsidRDefault="00F13E50" w:rsidP="00F13E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50" w:rsidRPr="00F13E50" w:rsidRDefault="00F13E50" w:rsidP="00F13E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50" w:rsidRPr="00F13E50" w:rsidRDefault="00F13E50" w:rsidP="00F13E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50" w:rsidRPr="00F13E50" w:rsidRDefault="00F13E50" w:rsidP="00F13E5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50" w:rsidRPr="00F13E50" w:rsidRDefault="00FD6D80" w:rsidP="00FD6D80">
            <w:pPr>
              <w:rPr>
                <w:color w:val="000000"/>
                <w:sz w:val="20"/>
                <w:szCs w:val="20"/>
              </w:rPr>
            </w:pPr>
            <w:r w:rsidRPr="00F13E50">
              <w:rPr>
                <w:color w:val="000000"/>
                <w:sz w:val="20"/>
                <w:szCs w:val="20"/>
              </w:rPr>
              <w:t>Ю.Н.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13E50" w:rsidRPr="00F13E50">
              <w:rPr>
                <w:color w:val="000000"/>
                <w:sz w:val="20"/>
                <w:szCs w:val="20"/>
              </w:rPr>
              <w:t xml:space="preserve">Максимов </w:t>
            </w:r>
          </w:p>
        </w:tc>
      </w:tr>
    </w:tbl>
    <w:p w:rsidR="0055137E" w:rsidRDefault="0055137E" w:rsidP="0055137E">
      <w:pPr>
        <w:autoSpaceDE w:val="0"/>
        <w:autoSpaceDN w:val="0"/>
        <w:adjustRightInd w:val="0"/>
        <w:rPr>
          <w:sz w:val="28"/>
          <w:szCs w:val="28"/>
        </w:rPr>
      </w:pPr>
    </w:p>
    <w:p w:rsidR="0055137E" w:rsidRDefault="0055137E" w:rsidP="0055137E">
      <w:pPr>
        <w:ind w:firstLine="708"/>
        <w:rPr>
          <w:sz w:val="28"/>
          <w:szCs w:val="28"/>
        </w:rPr>
      </w:pPr>
    </w:p>
    <w:p w:rsidR="0055137E" w:rsidRDefault="0055137E" w:rsidP="0055137E">
      <w:pPr>
        <w:rPr>
          <w:sz w:val="28"/>
          <w:szCs w:val="28"/>
        </w:rPr>
      </w:pPr>
    </w:p>
    <w:p w:rsidR="0055137E" w:rsidRDefault="0055137E" w:rsidP="0055137E">
      <w:pPr>
        <w:rPr>
          <w:sz w:val="28"/>
          <w:szCs w:val="28"/>
        </w:rPr>
        <w:sectPr w:rsidR="0055137E" w:rsidSect="00FD6D80">
          <w:type w:val="continuous"/>
          <w:pgSz w:w="16838" w:h="11906" w:orient="landscape"/>
          <w:pgMar w:top="426" w:right="850" w:bottom="284" w:left="1701" w:header="709" w:footer="709" w:gutter="0"/>
          <w:pgNumType w:start="1"/>
          <w:cols w:space="720"/>
        </w:sectPr>
      </w:pPr>
    </w:p>
    <w:p w:rsidR="0055137E" w:rsidRDefault="0055137E" w:rsidP="0055137E">
      <w:pPr>
        <w:spacing w:after="200" w:line="276" w:lineRule="auto"/>
        <w:rPr>
          <w:sz w:val="28"/>
          <w:szCs w:val="28"/>
        </w:rPr>
      </w:pPr>
    </w:p>
    <w:p w:rsidR="0055137E" w:rsidRDefault="0055137E" w:rsidP="0055137E">
      <w:pPr>
        <w:pStyle w:val="ConsPlusTitle"/>
        <w:widowControl/>
        <w:ind w:firstLine="552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№ 3.2  </w:t>
      </w:r>
    </w:p>
    <w:p w:rsidR="0055137E" w:rsidRDefault="0055137E" w:rsidP="0055137E">
      <w:pPr>
        <w:pStyle w:val="ConsPlusTitle"/>
        <w:widowControl/>
        <w:ind w:firstLine="552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муниципальной программе  </w:t>
      </w:r>
    </w:p>
    <w:p w:rsidR="0055137E" w:rsidRDefault="0055137E" w:rsidP="0055137E">
      <w:pPr>
        <w:pStyle w:val="ConsPlusTitle"/>
        <w:widowControl/>
        <w:ind w:left="552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Новоселовского района «Развитие культуры»</w:t>
      </w:r>
    </w:p>
    <w:p w:rsidR="0055137E" w:rsidRDefault="0055137E" w:rsidP="0055137E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5137E" w:rsidRDefault="0055137E" w:rsidP="0055137E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№2</w:t>
      </w:r>
    </w:p>
    <w:p w:rsidR="0055137E" w:rsidRDefault="0055137E" w:rsidP="0055137E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«Искусство и народное творчество»,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реализуемая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Новоселовского района «Развитие культуры»</w:t>
      </w:r>
    </w:p>
    <w:p w:rsidR="0055137E" w:rsidRDefault="0055137E" w:rsidP="0055137E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5137E" w:rsidRDefault="0055137E" w:rsidP="0055137E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Паспорт подпрограммы</w:t>
      </w:r>
    </w:p>
    <w:p w:rsidR="0055137E" w:rsidRDefault="0055137E" w:rsidP="0055137E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5684"/>
      </w:tblGrid>
      <w:tr w:rsidR="0055137E" w:rsidTr="0055137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7E" w:rsidRDefault="0055137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7E" w:rsidRDefault="0055137E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Подпрограмма «Искусство и народное творчество»  (далее – подпрограмма)</w:t>
            </w:r>
          </w:p>
        </w:tc>
      </w:tr>
      <w:tr w:rsidR="0055137E" w:rsidTr="0055137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7E" w:rsidRDefault="0055137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  <w:p w:rsidR="0055137E" w:rsidRDefault="0055137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7E" w:rsidRDefault="0055137E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Муниципальная программа Новоселовского района «Развитие культуры» годы (далее – Программа)</w:t>
            </w:r>
          </w:p>
        </w:tc>
      </w:tr>
      <w:tr w:rsidR="0055137E" w:rsidTr="0055137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7E" w:rsidRDefault="0055137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распорядители бюджетных средств, ответственные за реализацию подпрограммы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7E" w:rsidRDefault="0055137E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Муниципальное казенное учреждение «Управление культуры администрации Новоселовского района»</w:t>
            </w:r>
          </w:p>
        </w:tc>
      </w:tr>
      <w:tr w:rsidR="0055137E" w:rsidTr="0055137E">
        <w:trPr>
          <w:trHeight w:val="100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7E" w:rsidRDefault="0055137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   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7E" w:rsidRDefault="0055137E">
            <w:pPr>
              <w:pStyle w:val="ConsPlusTitle"/>
              <w:tabs>
                <w:tab w:val="left" w:pos="5040"/>
                <w:tab w:val="left" w:pos="5220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Обеспечение доступа населения  района к культурным благам и участию в культурной жизни</w:t>
            </w:r>
          </w:p>
        </w:tc>
      </w:tr>
      <w:tr w:rsidR="0055137E" w:rsidTr="0055137E">
        <w:trPr>
          <w:trHeight w:val="60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7E" w:rsidRDefault="0055137E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Задачи подпрограммы</w:t>
            </w:r>
          </w:p>
          <w:p w:rsidR="0055137E" w:rsidRDefault="0055137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7E" w:rsidRDefault="0055137E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1</w:t>
            </w:r>
            <w:r w:rsidR="00D8719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Сохранение и развитие традиционной народной культуры</w:t>
            </w:r>
          </w:p>
          <w:p w:rsidR="0055137E" w:rsidRDefault="0055137E">
            <w:pPr>
              <w:pStyle w:val="ConsPlusTitle"/>
              <w:tabs>
                <w:tab w:val="left" w:pos="5040"/>
                <w:tab w:val="left" w:pos="5220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2</w:t>
            </w:r>
            <w:r w:rsidR="00D8719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Поддержка  творческих инициатив населения</w:t>
            </w:r>
          </w:p>
          <w:p w:rsidR="00D87198" w:rsidRDefault="00D87198" w:rsidP="00D87198">
            <w:pPr>
              <w:pStyle w:val="ConsPlusTitle"/>
              <w:tabs>
                <w:tab w:val="left" w:pos="5040"/>
                <w:tab w:val="left" w:pos="5220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3. 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</w:tr>
      <w:tr w:rsidR="0055137E" w:rsidTr="0055137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7E" w:rsidRDefault="0055137E">
            <w:pPr>
              <w:pStyle w:val="ConsPlusCel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</w:t>
            </w:r>
            <w:r>
              <w:rPr>
                <w:sz w:val="28"/>
                <w:szCs w:val="28"/>
                <w:lang w:eastAsia="en-US"/>
              </w:rPr>
              <w:lastRenderedPageBreak/>
              <w:t>эффективность реализации подпрограммы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7E" w:rsidRDefault="0055137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количество посетителей муниципальных учреждений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культурно-досугового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типа на 1 тыс. человек населения</w:t>
            </w:r>
          </w:p>
          <w:p w:rsidR="0055137E" w:rsidRDefault="0055137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число клубных формирований на 1 тыс. человек населения</w:t>
            </w:r>
          </w:p>
          <w:p w:rsidR="0055137E" w:rsidRDefault="0055137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число участников клубных формирований на 1 тыс. человек населения</w:t>
            </w:r>
          </w:p>
          <w:p w:rsidR="0055137E" w:rsidRDefault="0055137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число участников клубных формирований для детей в возрасте до 14 лет включительно</w:t>
            </w:r>
          </w:p>
        </w:tc>
      </w:tr>
      <w:tr w:rsidR="0055137E" w:rsidTr="0055137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7E" w:rsidRDefault="0055137E">
            <w:pPr>
              <w:pStyle w:val="ConsPlusCel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Сроки реализации подпрограммы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7E" w:rsidRDefault="0055137E" w:rsidP="00FE47B4">
            <w:pPr>
              <w:pStyle w:val="ConsPlusCel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</w:t>
            </w:r>
            <w:r w:rsidR="00FE47B4">
              <w:rPr>
                <w:bCs/>
                <w:sz w:val="28"/>
                <w:szCs w:val="28"/>
                <w:lang w:eastAsia="en-US"/>
              </w:rPr>
              <w:t>17</w:t>
            </w:r>
            <w:r>
              <w:rPr>
                <w:bCs/>
                <w:sz w:val="28"/>
                <w:szCs w:val="28"/>
                <w:lang w:eastAsia="en-US"/>
              </w:rPr>
              <w:t>- 202</w:t>
            </w:r>
            <w:r w:rsidR="00E40A93">
              <w:rPr>
                <w:bCs/>
                <w:sz w:val="28"/>
                <w:szCs w:val="28"/>
                <w:lang w:eastAsia="en-US"/>
              </w:rPr>
              <w:t>5</w:t>
            </w:r>
            <w:r>
              <w:rPr>
                <w:bCs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55137E" w:rsidTr="0055137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7E" w:rsidRDefault="0055137E">
            <w:pPr>
              <w:pStyle w:val="ConsPlusCell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Информация по ресурсному обеспечению подпрограммы, в том числе в разбивке по всем источникам финансирования на очередной  финансовый год и  плановый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7E" w:rsidRDefault="005513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Общий объем финансирования:</w:t>
            </w:r>
          </w:p>
          <w:p w:rsidR="0055137E" w:rsidRDefault="00CC6D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487625,7</w:t>
            </w:r>
            <w:r w:rsidR="0055137E">
              <w:rPr>
                <w:bCs/>
                <w:sz w:val="28"/>
                <w:szCs w:val="28"/>
                <w:lang w:eastAsia="en-US"/>
              </w:rPr>
              <w:t xml:space="preserve"> тыс</w:t>
            </w:r>
            <w:proofErr w:type="gramStart"/>
            <w:r w:rsidR="0055137E">
              <w:rPr>
                <w:bCs/>
                <w:sz w:val="28"/>
                <w:szCs w:val="28"/>
                <w:lang w:eastAsia="en-US"/>
              </w:rPr>
              <w:t>.р</w:t>
            </w:r>
            <w:proofErr w:type="gramEnd"/>
            <w:r w:rsidR="0055137E">
              <w:rPr>
                <w:bCs/>
                <w:sz w:val="28"/>
                <w:szCs w:val="28"/>
                <w:lang w:eastAsia="en-US"/>
              </w:rPr>
              <w:t xml:space="preserve">ублей, </w:t>
            </w:r>
          </w:p>
          <w:p w:rsidR="0055137E" w:rsidRDefault="005513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 том числе по годам:</w:t>
            </w:r>
          </w:p>
          <w:p w:rsidR="0055137E" w:rsidRDefault="005513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2017 год – 28957,1 тыс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ублей;</w:t>
            </w:r>
          </w:p>
          <w:p w:rsidR="0055137E" w:rsidRDefault="005513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2018 год –47852,7 тыс. рублей;  </w:t>
            </w:r>
          </w:p>
          <w:p w:rsidR="0055137E" w:rsidRDefault="005513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2019 год – </w:t>
            </w:r>
            <w:r w:rsidR="00391C98">
              <w:rPr>
                <w:bCs/>
                <w:sz w:val="28"/>
                <w:szCs w:val="28"/>
                <w:lang w:eastAsia="en-US"/>
              </w:rPr>
              <w:t>53997,8</w:t>
            </w:r>
            <w:r>
              <w:rPr>
                <w:bCs/>
                <w:sz w:val="28"/>
                <w:szCs w:val="28"/>
                <w:lang w:eastAsia="en-US"/>
              </w:rPr>
              <w:t xml:space="preserve"> тыс. рублей;</w:t>
            </w:r>
          </w:p>
          <w:p w:rsidR="0055137E" w:rsidRDefault="005513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2020 год –</w:t>
            </w:r>
            <w:r w:rsidR="009A1B0A">
              <w:rPr>
                <w:bCs/>
                <w:sz w:val="28"/>
                <w:szCs w:val="28"/>
                <w:lang w:eastAsia="en-US"/>
              </w:rPr>
              <w:t>61013,9</w:t>
            </w:r>
            <w:r>
              <w:rPr>
                <w:bCs/>
                <w:sz w:val="28"/>
                <w:szCs w:val="28"/>
                <w:lang w:eastAsia="en-US"/>
              </w:rPr>
              <w:t xml:space="preserve"> тыс. рублей</w:t>
            </w:r>
            <w:r w:rsidR="00391C98">
              <w:rPr>
                <w:bCs/>
                <w:sz w:val="28"/>
                <w:szCs w:val="28"/>
                <w:lang w:eastAsia="en-US"/>
              </w:rPr>
              <w:t>;</w:t>
            </w:r>
            <w:r>
              <w:rPr>
                <w:bCs/>
                <w:sz w:val="28"/>
                <w:szCs w:val="28"/>
                <w:lang w:eastAsia="en-US"/>
              </w:rPr>
              <w:t xml:space="preserve">    </w:t>
            </w:r>
          </w:p>
          <w:p w:rsidR="0055137E" w:rsidRDefault="005513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2021 год- </w:t>
            </w:r>
            <w:r w:rsidR="00CC6D82">
              <w:rPr>
                <w:bCs/>
                <w:sz w:val="28"/>
                <w:szCs w:val="28"/>
                <w:lang w:eastAsia="en-US"/>
              </w:rPr>
              <w:t>57419,5</w:t>
            </w:r>
            <w:r w:rsidR="00391C98">
              <w:rPr>
                <w:bCs/>
                <w:sz w:val="28"/>
                <w:szCs w:val="28"/>
                <w:lang w:eastAsia="en-US"/>
              </w:rPr>
              <w:t xml:space="preserve"> тыс</w:t>
            </w:r>
            <w:proofErr w:type="gramStart"/>
            <w:r w:rsidR="00391C98">
              <w:rPr>
                <w:bCs/>
                <w:sz w:val="28"/>
                <w:szCs w:val="28"/>
                <w:lang w:eastAsia="en-US"/>
              </w:rPr>
              <w:t>.р</w:t>
            </w:r>
            <w:proofErr w:type="gramEnd"/>
            <w:r w:rsidR="00391C98">
              <w:rPr>
                <w:bCs/>
                <w:sz w:val="28"/>
                <w:szCs w:val="28"/>
                <w:lang w:eastAsia="en-US"/>
              </w:rPr>
              <w:t>ублей;</w:t>
            </w:r>
            <w:r>
              <w:rPr>
                <w:bCs/>
                <w:sz w:val="28"/>
                <w:szCs w:val="28"/>
                <w:lang w:eastAsia="en-US"/>
              </w:rPr>
              <w:t xml:space="preserve">  </w:t>
            </w:r>
          </w:p>
          <w:p w:rsidR="00391C98" w:rsidRDefault="005513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2022 год-</w:t>
            </w:r>
            <w:r w:rsidR="00CC6D82">
              <w:rPr>
                <w:bCs/>
                <w:sz w:val="28"/>
                <w:szCs w:val="28"/>
                <w:lang w:eastAsia="en-US"/>
              </w:rPr>
              <w:t>58359,5</w:t>
            </w:r>
            <w:r>
              <w:rPr>
                <w:bCs/>
                <w:sz w:val="28"/>
                <w:szCs w:val="28"/>
                <w:lang w:eastAsia="en-US"/>
              </w:rPr>
              <w:t xml:space="preserve"> тыс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уб</w:t>
            </w:r>
            <w:r w:rsidR="00391C98">
              <w:rPr>
                <w:bCs/>
                <w:sz w:val="28"/>
                <w:szCs w:val="28"/>
                <w:lang w:eastAsia="en-US"/>
              </w:rPr>
              <w:t>лей;</w:t>
            </w:r>
            <w:r>
              <w:rPr>
                <w:bCs/>
                <w:sz w:val="28"/>
                <w:szCs w:val="28"/>
                <w:lang w:eastAsia="en-US"/>
              </w:rPr>
              <w:t xml:space="preserve">   </w:t>
            </w:r>
          </w:p>
          <w:p w:rsidR="009A1B0A" w:rsidRDefault="00391C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2023 год-</w:t>
            </w:r>
            <w:r w:rsidR="00CC6D82">
              <w:rPr>
                <w:bCs/>
                <w:sz w:val="28"/>
                <w:szCs w:val="28"/>
                <w:lang w:eastAsia="en-US"/>
              </w:rPr>
              <w:t>60008,4</w:t>
            </w:r>
            <w:r>
              <w:rPr>
                <w:bCs/>
                <w:sz w:val="28"/>
                <w:szCs w:val="28"/>
                <w:lang w:eastAsia="en-US"/>
              </w:rPr>
              <w:t xml:space="preserve"> тыс. рублей</w:t>
            </w:r>
            <w:r w:rsidR="009A1B0A">
              <w:rPr>
                <w:bCs/>
                <w:sz w:val="28"/>
                <w:szCs w:val="28"/>
                <w:lang w:eastAsia="en-US"/>
              </w:rPr>
              <w:t>;</w:t>
            </w:r>
          </w:p>
          <w:p w:rsidR="0055137E" w:rsidRDefault="009A1B0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2024 год-</w:t>
            </w:r>
            <w:r w:rsidR="00CC6D82">
              <w:rPr>
                <w:bCs/>
                <w:sz w:val="28"/>
                <w:szCs w:val="28"/>
                <w:lang w:eastAsia="en-US"/>
              </w:rPr>
              <w:t>60008,4</w:t>
            </w:r>
            <w:r>
              <w:rPr>
                <w:bCs/>
                <w:sz w:val="28"/>
                <w:szCs w:val="28"/>
                <w:lang w:eastAsia="en-US"/>
              </w:rPr>
              <w:t xml:space="preserve"> тыс. рублей</w:t>
            </w:r>
            <w:r w:rsidR="00B27E0D">
              <w:rPr>
                <w:bCs/>
                <w:sz w:val="28"/>
                <w:szCs w:val="28"/>
                <w:lang w:eastAsia="en-US"/>
              </w:rPr>
              <w:t>;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CC6D82" w:rsidRDefault="00CC6D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2025 год-60008,4 тыс. рублей</w:t>
            </w:r>
            <w:r w:rsidR="00B27E0D">
              <w:rPr>
                <w:bCs/>
                <w:sz w:val="28"/>
                <w:szCs w:val="28"/>
                <w:lang w:eastAsia="en-US"/>
              </w:rPr>
              <w:t>.</w:t>
            </w:r>
          </w:p>
          <w:p w:rsidR="00CC6D82" w:rsidRDefault="00CC6D82" w:rsidP="00CC6D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 счет средств районного бюджета  всего: 441540,6  тыс. рублей;</w:t>
            </w:r>
          </w:p>
          <w:p w:rsidR="00CC6D82" w:rsidRDefault="00CC6D82" w:rsidP="00CC6D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В том числе по годам:                                              </w:t>
            </w:r>
            <w:r>
              <w:rPr>
                <w:bCs/>
                <w:sz w:val="28"/>
                <w:szCs w:val="28"/>
                <w:lang w:eastAsia="en-US"/>
              </w:rPr>
              <w:br/>
              <w:t>2017 год – 20967,4 тыс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ублей;</w:t>
            </w:r>
          </w:p>
          <w:p w:rsidR="00CC6D82" w:rsidRDefault="00CC6D82" w:rsidP="00CC6D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2018 год –37085,0 тыс. рублей;  </w:t>
            </w:r>
          </w:p>
          <w:p w:rsidR="00CC6D82" w:rsidRDefault="00CC6D82" w:rsidP="00CC6D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2019 год – 39394,2 тыс. рублей;</w:t>
            </w:r>
          </w:p>
          <w:p w:rsidR="00CC6D82" w:rsidRDefault="00CC6D82" w:rsidP="00CC6D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2020 год –50415,4 тыс. рублей;    </w:t>
            </w:r>
          </w:p>
          <w:p w:rsidR="00CC6D82" w:rsidRDefault="00CC6D82" w:rsidP="00CC6D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2021 год- 56217,5 тыс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ублей;     </w:t>
            </w:r>
          </w:p>
          <w:p w:rsidR="00CC6D82" w:rsidRDefault="00CC6D82" w:rsidP="00CC6D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2022 год-</w:t>
            </w:r>
            <w:r w:rsidR="00515F61">
              <w:rPr>
                <w:bCs/>
                <w:sz w:val="28"/>
                <w:szCs w:val="28"/>
                <w:lang w:eastAsia="en-US"/>
              </w:rPr>
              <w:t>57435,9</w:t>
            </w:r>
            <w:r>
              <w:rPr>
                <w:bCs/>
                <w:sz w:val="28"/>
                <w:szCs w:val="28"/>
                <w:lang w:eastAsia="en-US"/>
              </w:rPr>
              <w:t xml:space="preserve"> тыс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ублей; </w:t>
            </w:r>
          </w:p>
          <w:p w:rsidR="00CC6D82" w:rsidRDefault="00CC6D82" w:rsidP="00CC6D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2023 год-</w:t>
            </w:r>
            <w:r w:rsidR="00515F61">
              <w:rPr>
                <w:bCs/>
                <w:sz w:val="28"/>
                <w:szCs w:val="28"/>
                <w:lang w:eastAsia="en-US"/>
              </w:rPr>
              <w:t>60008,4</w:t>
            </w:r>
            <w:r>
              <w:rPr>
                <w:bCs/>
                <w:sz w:val="28"/>
                <w:szCs w:val="28"/>
                <w:lang w:eastAsia="en-US"/>
              </w:rPr>
              <w:t xml:space="preserve"> тыс. рублей;</w:t>
            </w:r>
          </w:p>
          <w:p w:rsidR="00CC6D82" w:rsidRDefault="00CC6D82" w:rsidP="00CC6D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2024 год-</w:t>
            </w:r>
            <w:r w:rsidR="00515F61">
              <w:rPr>
                <w:bCs/>
                <w:sz w:val="28"/>
                <w:szCs w:val="28"/>
                <w:lang w:eastAsia="en-US"/>
              </w:rPr>
              <w:t>60008,4</w:t>
            </w:r>
            <w:r>
              <w:rPr>
                <w:bCs/>
                <w:sz w:val="28"/>
                <w:szCs w:val="28"/>
                <w:lang w:eastAsia="en-US"/>
              </w:rPr>
              <w:t xml:space="preserve"> тыс. рублей</w:t>
            </w:r>
            <w:r w:rsidR="00515F61">
              <w:rPr>
                <w:bCs/>
                <w:sz w:val="28"/>
                <w:szCs w:val="28"/>
                <w:lang w:eastAsia="en-US"/>
              </w:rPr>
              <w:t>;</w:t>
            </w:r>
          </w:p>
          <w:p w:rsidR="00515F61" w:rsidRDefault="00515F61" w:rsidP="00CC6D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2025 год-60008,4 тыс. рублей.</w:t>
            </w:r>
          </w:p>
          <w:p w:rsidR="0055137E" w:rsidRDefault="005513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 счет сре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дств кр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аевого бюджета: </w:t>
            </w:r>
            <w:r w:rsidR="00515F61">
              <w:rPr>
                <w:bCs/>
                <w:sz w:val="28"/>
                <w:szCs w:val="28"/>
                <w:lang w:eastAsia="en-US"/>
              </w:rPr>
              <w:t>43194,1</w:t>
            </w:r>
            <w:r>
              <w:rPr>
                <w:bCs/>
                <w:sz w:val="28"/>
                <w:szCs w:val="28"/>
                <w:lang w:eastAsia="en-US"/>
              </w:rPr>
              <w:t xml:space="preserve"> тыс. рублей</w:t>
            </w:r>
          </w:p>
          <w:p w:rsidR="0055137E" w:rsidRDefault="005513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 том числе по годам</w:t>
            </w:r>
          </w:p>
          <w:p w:rsidR="0055137E" w:rsidRDefault="005513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2017 год – 7989,7 тыс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ублей;</w:t>
            </w:r>
          </w:p>
          <w:p w:rsidR="0055137E" w:rsidRDefault="005513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2018 год- 10379,6 тыс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ублей</w:t>
            </w:r>
            <w:r w:rsidR="00391C98">
              <w:rPr>
                <w:bCs/>
                <w:sz w:val="28"/>
                <w:szCs w:val="28"/>
                <w:lang w:eastAsia="en-US"/>
              </w:rPr>
              <w:t>;</w:t>
            </w:r>
          </w:p>
          <w:p w:rsidR="0055137E" w:rsidRDefault="005513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2019 год-</w:t>
            </w:r>
            <w:r w:rsidR="00391C98">
              <w:rPr>
                <w:bCs/>
                <w:sz w:val="28"/>
                <w:szCs w:val="28"/>
                <w:lang w:eastAsia="en-US"/>
              </w:rPr>
              <w:t>14001,3</w:t>
            </w:r>
            <w:r>
              <w:rPr>
                <w:bCs/>
                <w:sz w:val="28"/>
                <w:szCs w:val="28"/>
                <w:lang w:eastAsia="en-US"/>
              </w:rPr>
              <w:t xml:space="preserve"> тыс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уб</w:t>
            </w:r>
            <w:r w:rsidR="00391C98">
              <w:rPr>
                <w:bCs/>
                <w:sz w:val="28"/>
                <w:szCs w:val="28"/>
                <w:lang w:eastAsia="en-US"/>
              </w:rPr>
              <w:t>лей;</w:t>
            </w:r>
          </w:p>
          <w:p w:rsidR="0055137E" w:rsidRDefault="005513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2020 год-</w:t>
            </w:r>
            <w:r w:rsidR="009A1B0A">
              <w:rPr>
                <w:bCs/>
                <w:sz w:val="28"/>
                <w:szCs w:val="28"/>
                <w:lang w:eastAsia="en-US"/>
              </w:rPr>
              <w:t>9973,1</w:t>
            </w:r>
            <w:r>
              <w:rPr>
                <w:bCs/>
                <w:sz w:val="28"/>
                <w:szCs w:val="28"/>
                <w:lang w:eastAsia="en-US"/>
              </w:rPr>
              <w:t xml:space="preserve"> тыс. руб</w:t>
            </w:r>
            <w:r w:rsidR="00391C98">
              <w:rPr>
                <w:bCs/>
                <w:sz w:val="28"/>
                <w:szCs w:val="28"/>
                <w:lang w:eastAsia="en-US"/>
              </w:rPr>
              <w:t>лей;</w:t>
            </w:r>
          </w:p>
          <w:p w:rsidR="0055137E" w:rsidRDefault="005513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2021 год-</w:t>
            </w:r>
            <w:r w:rsidR="009A1B0A">
              <w:rPr>
                <w:bCs/>
                <w:sz w:val="28"/>
                <w:szCs w:val="28"/>
                <w:lang w:eastAsia="en-US"/>
              </w:rPr>
              <w:t>582,5</w:t>
            </w:r>
            <w:r>
              <w:rPr>
                <w:bCs/>
                <w:sz w:val="28"/>
                <w:szCs w:val="28"/>
                <w:lang w:eastAsia="en-US"/>
              </w:rPr>
              <w:t xml:space="preserve"> тыс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уб</w:t>
            </w:r>
            <w:r w:rsidR="00391C98">
              <w:rPr>
                <w:bCs/>
                <w:sz w:val="28"/>
                <w:szCs w:val="28"/>
                <w:lang w:eastAsia="en-US"/>
              </w:rPr>
              <w:t>лей;</w:t>
            </w:r>
          </w:p>
          <w:p w:rsidR="0055137E" w:rsidRDefault="005513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2022 год-</w:t>
            </w:r>
            <w:r w:rsidR="00515F61">
              <w:rPr>
                <w:bCs/>
                <w:sz w:val="28"/>
                <w:szCs w:val="28"/>
                <w:lang w:eastAsia="en-US"/>
              </w:rPr>
              <w:t>267,6</w:t>
            </w:r>
            <w:r>
              <w:rPr>
                <w:bCs/>
                <w:sz w:val="28"/>
                <w:szCs w:val="28"/>
                <w:lang w:eastAsia="en-US"/>
              </w:rPr>
              <w:t xml:space="preserve"> тыс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уб</w:t>
            </w:r>
            <w:r w:rsidR="00391C98">
              <w:rPr>
                <w:bCs/>
                <w:sz w:val="28"/>
                <w:szCs w:val="28"/>
                <w:lang w:eastAsia="en-US"/>
              </w:rPr>
              <w:t>лей;</w:t>
            </w:r>
          </w:p>
          <w:p w:rsidR="00391C98" w:rsidRDefault="00391C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2023 год-0 тыс. рублей</w:t>
            </w:r>
            <w:r w:rsidR="009A1B0A">
              <w:rPr>
                <w:bCs/>
                <w:sz w:val="28"/>
                <w:szCs w:val="28"/>
                <w:lang w:eastAsia="en-US"/>
              </w:rPr>
              <w:t>;</w:t>
            </w:r>
          </w:p>
          <w:p w:rsidR="009A1B0A" w:rsidRDefault="009A1B0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2024 год-0 тыс. рублей</w:t>
            </w:r>
            <w:r w:rsidR="00515F61">
              <w:rPr>
                <w:bCs/>
                <w:sz w:val="28"/>
                <w:szCs w:val="28"/>
                <w:lang w:eastAsia="en-US"/>
              </w:rPr>
              <w:t>;</w:t>
            </w:r>
          </w:p>
          <w:p w:rsidR="00515F61" w:rsidRDefault="00515F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2025 год-0 тыс. рублей.</w:t>
            </w:r>
          </w:p>
          <w:p w:rsidR="0055137E" w:rsidRDefault="005513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Финансирование за счет федерального бюджета </w:t>
            </w:r>
            <w:r w:rsidR="00515F61">
              <w:rPr>
                <w:bCs/>
                <w:sz w:val="28"/>
                <w:szCs w:val="28"/>
                <w:lang w:eastAsia="en-US"/>
              </w:rPr>
              <w:t>2891,0</w:t>
            </w:r>
            <w:r>
              <w:rPr>
                <w:bCs/>
                <w:sz w:val="28"/>
                <w:szCs w:val="28"/>
                <w:lang w:eastAsia="en-US"/>
              </w:rPr>
              <w:t xml:space="preserve"> тыс. руб</w:t>
            </w:r>
            <w:r w:rsidR="00391C98">
              <w:rPr>
                <w:bCs/>
                <w:sz w:val="28"/>
                <w:szCs w:val="28"/>
                <w:lang w:eastAsia="en-US"/>
              </w:rPr>
              <w:t>лей</w:t>
            </w:r>
            <w:r>
              <w:rPr>
                <w:bCs/>
                <w:sz w:val="28"/>
                <w:szCs w:val="28"/>
                <w:lang w:eastAsia="en-US"/>
              </w:rPr>
              <w:t xml:space="preserve">        </w:t>
            </w:r>
          </w:p>
          <w:p w:rsidR="0055137E" w:rsidRDefault="005513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 т.ч. по годам</w:t>
            </w:r>
          </w:p>
          <w:p w:rsidR="0055137E" w:rsidRDefault="005513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2017 год-0 тыс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уб</w:t>
            </w:r>
            <w:r w:rsidR="00391C98">
              <w:rPr>
                <w:bCs/>
                <w:sz w:val="28"/>
                <w:szCs w:val="28"/>
                <w:lang w:eastAsia="en-US"/>
              </w:rPr>
              <w:t>лей;</w:t>
            </w:r>
          </w:p>
          <w:p w:rsidR="0055137E" w:rsidRDefault="005513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2018 год - 388,1 тыс. руб</w:t>
            </w:r>
            <w:r w:rsidR="00391C98">
              <w:rPr>
                <w:bCs/>
                <w:sz w:val="28"/>
                <w:szCs w:val="28"/>
                <w:lang w:eastAsia="en-US"/>
              </w:rPr>
              <w:t>лей;</w:t>
            </w:r>
          </w:p>
          <w:p w:rsidR="0055137E" w:rsidRDefault="005513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2019 год-602,3 тыс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уб</w:t>
            </w:r>
            <w:r w:rsidR="00391C98">
              <w:rPr>
                <w:bCs/>
                <w:sz w:val="28"/>
                <w:szCs w:val="28"/>
                <w:lang w:eastAsia="en-US"/>
              </w:rPr>
              <w:t>лей;</w:t>
            </w:r>
          </w:p>
          <w:p w:rsidR="0055137E" w:rsidRDefault="005513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2020 год-</w:t>
            </w:r>
            <w:r w:rsidR="005A53A9">
              <w:rPr>
                <w:bCs/>
                <w:sz w:val="28"/>
                <w:szCs w:val="28"/>
                <w:lang w:eastAsia="en-US"/>
              </w:rPr>
              <w:t>625,4</w:t>
            </w:r>
            <w:r>
              <w:rPr>
                <w:bCs/>
                <w:sz w:val="28"/>
                <w:szCs w:val="28"/>
                <w:lang w:eastAsia="en-US"/>
              </w:rPr>
              <w:t xml:space="preserve"> тыс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уб</w:t>
            </w:r>
            <w:r w:rsidR="00391C98">
              <w:rPr>
                <w:bCs/>
                <w:sz w:val="28"/>
                <w:szCs w:val="28"/>
                <w:lang w:eastAsia="en-US"/>
              </w:rPr>
              <w:t>лей;</w:t>
            </w:r>
          </w:p>
          <w:p w:rsidR="0055137E" w:rsidRDefault="005513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2021 год-</w:t>
            </w:r>
            <w:r w:rsidR="009A1B0A">
              <w:rPr>
                <w:bCs/>
                <w:sz w:val="28"/>
                <w:szCs w:val="28"/>
                <w:lang w:eastAsia="en-US"/>
              </w:rPr>
              <w:t>619,5</w:t>
            </w:r>
            <w:r>
              <w:rPr>
                <w:bCs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уб</w:t>
            </w:r>
            <w:r w:rsidR="00391C98">
              <w:rPr>
                <w:bCs/>
                <w:sz w:val="28"/>
                <w:szCs w:val="28"/>
                <w:lang w:eastAsia="en-US"/>
              </w:rPr>
              <w:t>лей;</w:t>
            </w:r>
          </w:p>
          <w:p w:rsidR="0055137E" w:rsidRDefault="005513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2022 год-</w:t>
            </w:r>
            <w:r w:rsidR="00515F61">
              <w:rPr>
                <w:bCs/>
                <w:sz w:val="28"/>
                <w:szCs w:val="28"/>
                <w:lang w:eastAsia="en-US"/>
              </w:rPr>
              <w:t>655,7</w:t>
            </w:r>
            <w:r>
              <w:rPr>
                <w:bCs/>
                <w:sz w:val="28"/>
                <w:szCs w:val="28"/>
                <w:lang w:eastAsia="en-US"/>
              </w:rPr>
              <w:t xml:space="preserve"> тыс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уб</w:t>
            </w:r>
            <w:r w:rsidR="00391C98">
              <w:rPr>
                <w:bCs/>
                <w:sz w:val="28"/>
                <w:szCs w:val="28"/>
                <w:lang w:eastAsia="en-US"/>
              </w:rPr>
              <w:t>лей;</w:t>
            </w:r>
          </w:p>
          <w:p w:rsidR="00391C98" w:rsidRDefault="00391C98" w:rsidP="009A1B0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2023 год-0 тыс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ублей</w:t>
            </w:r>
            <w:r w:rsidR="00515F61">
              <w:rPr>
                <w:bCs/>
                <w:sz w:val="28"/>
                <w:szCs w:val="28"/>
                <w:lang w:eastAsia="en-US"/>
              </w:rPr>
              <w:t>;</w:t>
            </w:r>
          </w:p>
          <w:p w:rsidR="009A1B0A" w:rsidRDefault="009A1B0A" w:rsidP="00515F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2024 год-0 тыс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ублей</w:t>
            </w:r>
            <w:r w:rsidR="00515F61">
              <w:rPr>
                <w:bCs/>
                <w:sz w:val="28"/>
                <w:szCs w:val="28"/>
                <w:lang w:eastAsia="en-US"/>
              </w:rPr>
              <w:t>;</w:t>
            </w:r>
          </w:p>
          <w:p w:rsidR="00515F61" w:rsidRDefault="00515F61" w:rsidP="00515F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2025 год-0 тыс. рублей.</w:t>
            </w:r>
          </w:p>
        </w:tc>
      </w:tr>
    </w:tbl>
    <w:p w:rsidR="0055137E" w:rsidRDefault="0055137E" w:rsidP="0055137E">
      <w:pPr>
        <w:pStyle w:val="ab"/>
        <w:autoSpaceDE w:val="0"/>
        <w:autoSpaceDN w:val="0"/>
        <w:adjustRightInd w:val="0"/>
        <w:spacing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p w:rsidR="0055137E" w:rsidRDefault="0055137E" w:rsidP="0055137E">
      <w:pPr>
        <w:pStyle w:val="ab"/>
        <w:autoSpaceDE w:val="0"/>
        <w:autoSpaceDN w:val="0"/>
        <w:adjustRightInd w:val="0"/>
        <w:spacing w:line="240" w:lineRule="auto"/>
        <w:ind w:left="1416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Мероприятия подпрограммы</w:t>
      </w:r>
    </w:p>
    <w:p w:rsidR="0055137E" w:rsidRDefault="0055137E" w:rsidP="005513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 приведен в приложении  №1к подпрограмме, реализуемой в рамках муниципальной программы «Развитие культуры» Новоселовского района.</w:t>
      </w:r>
    </w:p>
    <w:p w:rsidR="0055137E" w:rsidRDefault="0055137E" w:rsidP="005513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137E" w:rsidRDefault="0055137E" w:rsidP="0055137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 Механизм реализации подпрограммы</w:t>
      </w:r>
    </w:p>
    <w:p w:rsidR="0055137E" w:rsidRDefault="0055137E" w:rsidP="0055137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5137E" w:rsidRDefault="0055137E" w:rsidP="005513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подпрограммы осуществляется путем предоставления субсидий муниципальному бюджетному учреждению «</w:t>
      </w:r>
      <w:proofErr w:type="spellStart"/>
      <w:r>
        <w:rPr>
          <w:sz w:val="28"/>
          <w:szCs w:val="28"/>
        </w:rPr>
        <w:t>Новоселовский</w:t>
      </w:r>
      <w:proofErr w:type="spellEnd"/>
      <w:r>
        <w:rPr>
          <w:sz w:val="28"/>
          <w:szCs w:val="28"/>
        </w:rPr>
        <w:t xml:space="preserve"> районный дом культуры «Юность» на цели, связанные с финансовым обеспечением выполнения муниципального задания на оказание муниципальных услуг (выполнение работ) и на иные цели не связанные с выполнением муниципального задания. </w:t>
      </w:r>
    </w:p>
    <w:p w:rsidR="0055137E" w:rsidRDefault="0055137E" w:rsidP="0055137E">
      <w:pPr>
        <w:autoSpaceDE w:val="0"/>
        <w:ind w:firstLine="708"/>
        <w:jc w:val="both"/>
        <w:rPr>
          <w:sz w:val="28"/>
          <w:szCs w:val="28"/>
        </w:rPr>
      </w:pPr>
    </w:p>
    <w:p w:rsidR="0055137E" w:rsidRDefault="0055137E" w:rsidP="0055137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Управление подпрограммой и </w:t>
      </w:r>
      <w:proofErr w:type="gramStart"/>
      <w:r>
        <w:rPr>
          <w:b/>
          <w:color w:val="000000"/>
          <w:sz w:val="28"/>
          <w:szCs w:val="28"/>
        </w:rPr>
        <w:t>контроль за</w:t>
      </w:r>
      <w:proofErr w:type="gramEnd"/>
      <w:r>
        <w:rPr>
          <w:b/>
          <w:color w:val="000000"/>
          <w:sz w:val="28"/>
          <w:szCs w:val="28"/>
        </w:rPr>
        <w:t xml:space="preserve"> исполнением</w:t>
      </w:r>
    </w:p>
    <w:p w:rsidR="0055137E" w:rsidRDefault="0055137E" w:rsidP="0055137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Подпрограммы</w:t>
      </w:r>
    </w:p>
    <w:p w:rsidR="0055137E" w:rsidRDefault="0055137E" w:rsidP="0055137E">
      <w:pPr>
        <w:autoSpaceDE w:val="0"/>
        <w:autoSpaceDN w:val="0"/>
        <w:adjustRightInd w:val="0"/>
        <w:ind w:left="1416"/>
        <w:jc w:val="both"/>
        <w:rPr>
          <w:color w:val="000000"/>
          <w:sz w:val="28"/>
          <w:szCs w:val="28"/>
        </w:rPr>
      </w:pPr>
    </w:p>
    <w:p w:rsidR="0055137E" w:rsidRDefault="0055137E" w:rsidP="005513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Текущее управление 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реализацией подпрограммы осуществляет  МКУ «Управление культуры администрации Новоселовского района».</w:t>
      </w:r>
    </w:p>
    <w:p w:rsidR="0055137E" w:rsidRDefault="0055137E" w:rsidP="005513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целевым и эффективным использованием средств районного бюджета на реализацию мероприятий подпрограммы,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законностью (эффективностью и экономией) использования средств районного бюджета осуществляется Контрольно-счетной палатой Новоселовского района.</w:t>
      </w:r>
    </w:p>
    <w:p w:rsidR="0055137E" w:rsidRDefault="0055137E" w:rsidP="0055137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5137E" w:rsidRDefault="0055137E" w:rsidP="0055137E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МКУ "Управление культуры </w:t>
      </w:r>
    </w:p>
    <w:p w:rsidR="0055137E" w:rsidRDefault="0055137E" w:rsidP="0055137E">
      <w:pPr>
        <w:rPr>
          <w:sz w:val="28"/>
          <w:szCs w:val="28"/>
        </w:rPr>
      </w:pPr>
      <w:r>
        <w:rPr>
          <w:sz w:val="28"/>
          <w:szCs w:val="28"/>
        </w:rPr>
        <w:t>администрац</w:t>
      </w:r>
      <w:r w:rsidR="00A14E97">
        <w:rPr>
          <w:sz w:val="28"/>
          <w:szCs w:val="28"/>
        </w:rPr>
        <w:t>ии Новоселовского района"</w:t>
      </w:r>
      <w:r w:rsidR="00A14E97">
        <w:rPr>
          <w:sz w:val="28"/>
          <w:szCs w:val="28"/>
        </w:rPr>
        <w:tab/>
      </w:r>
      <w:r w:rsidR="00A14E97">
        <w:rPr>
          <w:sz w:val="28"/>
          <w:szCs w:val="28"/>
        </w:rPr>
        <w:tab/>
      </w:r>
      <w:r w:rsidR="00A14E97">
        <w:rPr>
          <w:sz w:val="28"/>
          <w:szCs w:val="28"/>
        </w:rPr>
        <w:tab/>
      </w:r>
      <w:r w:rsidR="00A14E97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A14E97">
        <w:rPr>
          <w:sz w:val="28"/>
          <w:szCs w:val="28"/>
        </w:rPr>
        <w:t>Ю.Н.Максимов</w:t>
      </w:r>
    </w:p>
    <w:p w:rsidR="0055137E" w:rsidRDefault="0055137E" w:rsidP="0055137E">
      <w:pPr>
        <w:rPr>
          <w:sz w:val="28"/>
          <w:szCs w:val="28"/>
        </w:rPr>
        <w:sectPr w:rsidR="0055137E" w:rsidSect="002A7D0A">
          <w:type w:val="continuous"/>
          <w:pgSz w:w="11906" w:h="16838"/>
          <w:pgMar w:top="1134" w:right="850" w:bottom="1134" w:left="1701" w:header="709" w:footer="709" w:gutter="0"/>
          <w:pgNumType w:start="1"/>
          <w:cols w:space="720"/>
        </w:sectPr>
      </w:pPr>
    </w:p>
    <w:p w:rsidR="0055137E" w:rsidRPr="00645678" w:rsidRDefault="0055137E" w:rsidP="0055137E">
      <w:pPr>
        <w:ind w:firstLine="9781"/>
      </w:pPr>
      <w:r w:rsidRPr="00645678">
        <w:lastRenderedPageBreak/>
        <w:t>Приложение № 1</w:t>
      </w:r>
    </w:p>
    <w:p w:rsidR="0055137E" w:rsidRPr="00645678" w:rsidRDefault="0055137E" w:rsidP="0055137E">
      <w:pPr>
        <w:autoSpaceDE w:val="0"/>
        <w:autoSpaceDN w:val="0"/>
        <w:adjustRightInd w:val="0"/>
        <w:ind w:left="9781"/>
      </w:pPr>
      <w:r w:rsidRPr="00645678">
        <w:t>к подпрограмме №2 «Искусство и народное творчество», реализуемой в рамках муниципальной программы «Развитие культуры</w:t>
      </w:r>
    </w:p>
    <w:p w:rsidR="0055137E" w:rsidRPr="00645678" w:rsidRDefault="0055137E" w:rsidP="0055137E">
      <w:pPr>
        <w:autoSpaceDE w:val="0"/>
        <w:autoSpaceDN w:val="0"/>
        <w:adjustRightInd w:val="0"/>
        <w:ind w:left="9781"/>
      </w:pPr>
    </w:p>
    <w:p w:rsidR="0055137E" w:rsidRDefault="0055137E" w:rsidP="0055137E">
      <w:pPr>
        <w:autoSpaceDE w:val="0"/>
        <w:autoSpaceDN w:val="0"/>
        <w:adjustRightInd w:val="0"/>
        <w:ind w:firstLine="540"/>
        <w:jc w:val="center"/>
        <w:outlineLvl w:val="0"/>
      </w:pPr>
      <w:r w:rsidRPr="00645678">
        <w:t>Перечень и значения показателей результативности подпрограммы</w:t>
      </w:r>
    </w:p>
    <w:p w:rsidR="00645678" w:rsidRPr="00645678" w:rsidRDefault="00645678" w:rsidP="0055137E">
      <w:pPr>
        <w:autoSpaceDE w:val="0"/>
        <w:autoSpaceDN w:val="0"/>
        <w:adjustRightInd w:val="0"/>
        <w:ind w:firstLine="540"/>
        <w:jc w:val="center"/>
        <w:outlineLvl w:val="0"/>
      </w:pPr>
    </w:p>
    <w:tbl>
      <w:tblPr>
        <w:tblW w:w="14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252"/>
        <w:gridCol w:w="1395"/>
        <w:gridCol w:w="3000"/>
        <w:gridCol w:w="1559"/>
        <w:gridCol w:w="1418"/>
        <w:gridCol w:w="1276"/>
        <w:gridCol w:w="1200"/>
      </w:tblGrid>
      <w:tr w:rsidR="0055137E" w:rsidRPr="00645678" w:rsidTr="00D33AF1">
        <w:trPr>
          <w:trHeight w:val="39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37E" w:rsidRPr="00645678" w:rsidRDefault="0055137E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6456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37E" w:rsidRPr="00645678" w:rsidRDefault="0055137E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37E" w:rsidRPr="00645678" w:rsidRDefault="0055137E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645678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37E" w:rsidRPr="00645678" w:rsidRDefault="0055137E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645678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5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37E" w:rsidRPr="00645678" w:rsidRDefault="0055137E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DC3824" w:rsidRPr="00645678" w:rsidTr="00BF4703">
        <w:trPr>
          <w:trHeight w:val="27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824" w:rsidRPr="00645678" w:rsidRDefault="00DC382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824" w:rsidRPr="00645678" w:rsidRDefault="00DC382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824" w:rsidRPr="00645678" w:rsidRDefault="00DC382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824" w:rsidRPr="00645678" w:rsidRDefault="00DC382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824" w:rsidRPr="00645678" w:rsidRDefault="00DC3824" w:rsidP="005149F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149F0" w:rsidRPr="00645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824" w:rsidRPr="00645678" w:rsidRDefault="00DC3824" w:rsidP="005149F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149F0" w:rsidRPr="00645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824" w:rsidRPr="00645678" w:rsidRDefault="00DC3824" w:rsidP="005149F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149F0" w:rsidRPr="00645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824" w:rsidRPr="00645678" w:rsidRDefault="00DC3824" w:rsidP="005149F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149F0" w:rsidRPr="006456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137E" w:rsidRPr="00645678" w:rsidTr="00D33AF1">
        <w:trPr>
          <w:trHeight w:val="395"/>
        </w:trPr>
        <w:tc>
          <w:tcPr>
            <w:tcW w:w="14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37E" w:rsidRPr="00645678" w:rsidRDefault="0055137E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Цель подпрограммы:  Обеспечение доступа населения района к культурным  благам и участию  в культурной жизни</w:t>
            </w:r>
          </w:p>
        </w:tc>
      </w:tr>
      <w:tr w:rsidR="005149F0" w:rsidRPr="00645678" w:rsidTr="00BF4703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9F0" w:rsidRPr="00645678" w:rsidRDefault="005149F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9F0" w:rsidRPr="00645678" w:rsidRDefault="005149F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1:</w:t>
            </w:r>
          </w:p>
          <w:p w:rsidR="005149F0" w:rsidRPr="00645678" w:rsidRDefault="005149F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учреждений </w:t>
            </w:r>
            <w:proofErr w:type="spellStart"/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645678">
              <w:rPr>
                <w:rFonts w:ascii="Times New Roman" w:hAnsi="Times New Roman" w:cs="Times New Roman"/>
                <w:sz w:val="24"/>
                <w:szCs w:val="24"/>
              </w:rPr>
              <w:t xml:space="preserve"> типа на 1 тыс. человек населения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9F0" w:rsidRPr="00645678" w:rsidRDefault="005149F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9F0" w:rsidRPr="00645678" w:rsidRDefault="005149F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9F0" w:rsidRPr="00645678" w:rsidRDefault="005149F0" w:rsidP="00B2216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15463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9F0" w:rsidRPr="00645678" w:rsidRDefault="005149F0" w:rsidP="00B2216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16294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9F0" w:rsidRPr="00645678" w:rsidRDefault="005149F0" w:rsidP="00B2216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16300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9F0" w:rsidRPr="00645678" w:rsidRDefault="005149F0" w:rsidP="00AD7C3D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="00AD7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9F0" w:rsidRPr="00645678" w:rsidTr="00BF4703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9F0" w:rsidRPr="00645678" w:rsidRDefault="005149F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9F0" w:rsidRPr="00645678" w:rsidRDefault="005149F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2:</w:t>
            </w:r>
          </w:p>
          <w:p w:rsidR="005149F0" w:rsidRPr="00645678" w:rsidRDefault="005149F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 на 1 тыс. человек населения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9F0" w:rsidRPr="00645678" w:rsidRDefault="005149F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9F0" w:rsidRPr="00645678" w:rsidRDefault="005149F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Отраслевая статистическая отчетность ф. 7НК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9F0" w:rsidRPr="00645678" w:rsidRDefault="005149F0" w:rsidP="00B2216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14,42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9F0" w:rsidRPr="00645678" w:rsidRDefault="005149F0" w:rsidP="00B2216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14,42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9F0" w:rsidRPr="00645678" w:rsidRDefault="005149F0" w:rsidP="00B2216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14,42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9F0" w:rsidRPr="00645678" w:rsidRDefault="005149F0" w:rsidP="00DC697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14,42</w:t>
            </w:r>
          </w:p>
        </w:tc>
      </w:tr>
      <w:tr w:rsidR="005149F0" w:rsidRPr="00645678" w:rsidTr="00BF4703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9F0" w:rsidRPr="00645678" w:rsidRDefault="005149F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9F0" w:rsidRPr="00645678" w:rsidRDefault="005149F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3:</w:t>
            </w:r>
          </w:p>
          <w:p w:rsidR="005149F0" w:rsidRPr="00645678" w:rsidRDefault="005149F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9F0" w:rsidRPr="00645678" w:rsidRDefault="005149F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9F0" w:rsidRPr="00645678" w:rsidRDefault="005149F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Отраслевая статистическая отчетность ф. 7НК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9F0" w:rsidRPr="00645678" w:rsidRDefault="005149F0" w:rsidP="00B2216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9F0" w:rsidRPr="00645678" w:rsidRDefault="005149F0" w:rsidP="00B2216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9F0" w:rsidRPr="00645678" w:rsidRDefault="005149F0" w:rsidP="00B2216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9F0" w:rsidRPr="00645678" w:rsidRDefault="005149F0" w:rsidP="0025465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4657" w:rsidRPr="00645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9F0" w:rsidRPr="00645678" w:rsidTr="00BF4703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9F0" w:rsidRPr="00645678" w:rsidRDefault="005149F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9F0" w:rsidRPr="00645678" w:rsidRDefault="005149F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4:</w:t>
            </w:r>
          </w:p>
          <w:p w:rsidR="005149F0" w:rsidRPr="00645678" w:rsidRDefault="005149F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 для детей до 14 лет включительно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9F0" w:rsidRPr="00645678" w:rsidRDefault="005149F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9F0" w:rsidRPr="00645678" w:rsidRDefault="005149F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Отраслевая статистическая отчетность ф. 7НК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9F0" w:rsidRPr="00645678" w:rsidRDefault="005149F0" w:rsidP="00B2216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9F0" w:rsidRPr="00645678" w:rsidRDefault="005149F0" w:rsidP="00B2216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9F0" w:rsidRPr="00645678" w:rsidRDefault="005149F0" w:rsidP="00B2216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9F0" w:rsidRPr="00645678" w:rsidRDefault="005149F0" w:rsidP="0025465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7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254657" w:rsidRPr="006456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5137E" w:rsidRDefault="0055137E" w:rsidP="0055137E">
      <w:pPr>
        <w:autoSpaceDE w:val="0"/>
        <w:autoSpaceDN w:val="0"/>
        <w:adjustRightInd w:val="0"/>
        <w:ind w:left="10206"/>
        <w:jc w:val="both"/>
      </w:pPr>
    </w:p>
    <w:p w:rsidR="00645678" w:rsidRPr="00645678" w:rsidRDefault="00645678" w:rsidP="0055137E">
      <w:pPr>
        <w:autoSpaceDE w:val="0"/>
        <w:autoSpaceDN w:val="0"/>
        <w:adjustRightInd w:val="0"/>
        <w:ind w:left="10206"/>
        <w:jc w:val="both"/>
      </w:pPr>
    </w:p>
    <w:p w:rsidR="0055137E" w:rsidRPr="00645678" w:rsidRDefault="0055137E" w:rsidP="0055137E">
      <w:pPr>
        <w:autoSpaceDE w:val="0"/>
        <w:autoSpaceDN w:val="0"/>
        <w:adjustRightInd w:val="0"/>
        <w:jc w:val="both"/>
      </w:pPr>
      <w:r w:rsidRPr="00645678">
        <w:t>Руководитель МКУ "Управление культуры</w:t>
      </w:r>
    </w:p>
    <w:p w:rsidR="0055137E" w:rsidRPr="00645678" w:rsidRDefault="0055137E" w:rsidP="0055137E">
      <w:pPr>
        <w:autoSpaceDE w:val="0"/>
        <w:autoSpaceDN w:val="0"/>
        <w:adjustRightInd w:val="0"/>
      </w:pPr>
      <w:r w:rsidRPr="00645678">
        <w:t>администрации Новоселовского района"</w:t>
      </w:r>
      <w:r w:rsidRPr="00645678">
        <w:tab/>
      </w:r>
      <w:r w:rsidRPr="00645678">
        <w:tab/>
      </w:r>
      <w:r w:rsidRPr="00645678">
        <w:tab/>
      </w:r>
      <w:r w:rsidRPr="00645678">
        <w:tab/>
      </w:r>
      <w:r w:rsidRPr="00645678">
        <w:tab/>
      </w:r>
      <w:r w:rsidRPr="00645678">
        <w:tab/>
        <w:t xml:space="preserve">                        </w:t>
      </w:r>
      <w:r w:rsidR="00DC697A" w:rsidRPr="00645678">
        <w:t xml:space="preserve">                </w:t>
      </w:r>
      <w:r w:rsidRPr="00645678">
        <w:t xml:space="preserve">       </w:t>
      </w:r>
      <w:r w:rsidR="00135D25" w:rsidRPr="00645678">
        <w:t>Ю.Н. Максимов</w:t>
      </w:r>
    </w:p>
    <w:p w:rsidR="00135D25" w:rsidRPr="00645678" w:rsidRDefault="00135D25">
      <w:pPr>
        <w:spacing w:after="200" w:line="276" w:lineRule="auto"/>
      </w:pPr>
      <w:r w:rsidRPr="00645678">
        <w:br w:type="page"/>
      </w:r>
    </w:p>
    <w:tbl>
      <w:tblPr>
        <w:tblW w:w="15522" w:type="dxa"/>
        <w:tblInd w:w="-885" w:type="dxa"/>
        <w:tblLook w:val="04A0"/>
      </w:tblPr>
      <w:tblGrid>
        <w:gridCol w:w="709"/>
        <w:gridCol w:w="2198"/>
        <w:gridCol w:w="1871"/>
        <w:gridCol w:w="916"/>
        <w:gridCol w:w="916"/>
        <w:gridCol w:w="1407"/>
        <w:gridCol w:w="916"/>
        <w:gridCol w:w="1106"/>
        <w:gridCol w:w="1106"/>
        <w:gridCol w:w="1106"/>
        <w:gridCol w:w="1142"/>
        <w:gridCol w:w="2133"/>
      </w:tblGrid>
      <w:tr w:rsidR="00FD6D80" w:rsidRPr="002155FE" w:rsidTr="00FD6D8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155FE" w:rsidRDefault="0052508D" w:rsidP="005250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155FE" w:rsidRDefault="0052508D" w:rsidP="005250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155FE" w:rsidRDefault="0052508D" w:rsidP="005250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155FE" w:rsidRDefault="0052508D" w:rsidP="005250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155FE" w:rsidRDefault="0052508D" w:rsidP="005250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155FE" w:rsidRDefault="0052508D" w:rsidP="005250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2508D" w:rsidRPr="002155FE" w:rsidRDefault="0052508D" w:rsidP="005250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2" w:type="dxa"/>
            <w:gridSpan w:val="2"/>
            <w:shd w:val="clear" w:color="auto" w:fill="auto"/>
            <w:noWrap/>
            <w:vAlign w:val="center"/>
            <w:hideMark/>
          </w:tcPr>
          <w:p w:rsidR="0052508D" w:rsidRPr="002155FE" w:rsidRDefault="0052508D" w:rsidP="0052508D">
            <w:pPr>
              <w:rPr>
                <w:color w:val="000000"/>
              </w:rPr>
            </w:pPr>
            <w:r w:rsidRPr="002155FE">
              <w:rPr>
                <w:color w:val="000000"/>
              </w:rPr>
              <w:t>Приложение № 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52508D" w:rsidRPr="002155FE" w:rsidRDefault="0052508D" w:rsidP="005250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52508D" w:rsidRPr="002155FE" w:rsidRDefault="0052508D" w:rsidP="005250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1" w:type="dxa"/>
            <w:shd w:val="clear" w:color="auto" w:fill="auto"/>
            <w:noWrap/>
            <w:vAlign w:val="bottom"/>
            <w:hideMark/>
          </w:tcPr>
          <w:p w:rsidR="0052508D" w:rsidRPr="002155FE" w:rsidRDefault="0052508D" w:rsidP="005250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D6D80" w:rsidRPr="002155FE" w:rsidTr="00FD6D8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D80" w:rsidRPr="002155FE" w:rsidRDefault="00FD6D80" w:rsidP="005250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D80" w:rsidRPr="002155FE" w:rsidRDefault="00FD6D80" w:rsidP="005250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D80" w:rsidRPr="002155FE" w:rsidRDefault="00FD6D80" w:rsidP="005250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D80" w:rsidRPr="002155FE" w:rsidRDefault="00FD6D80" w:rsidP="005250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D80" w:rsidRPr="002155FE" w:rsidRDefault="00FD6D80" w:rsidP="005250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D80" w:rsidRPr="002155FE" w:rsidRDefault="00FD6D80" w:rsidP="005250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6D80" w:rsidRPr="002155FE" w:rsidRDefault="00FD6D80" w:rsidP="005250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91" w:type="dxa"/>
            <w:gridSpan w:val="5"/>
            <w:shd w:val="clear" w:color="auto" w:fill="auto"/>
            <w:noWrap/>
            <w:vAlign w:val="center"/>
            <w:hideMark/>
          </w:tcPr>
          <w:p w:rsidR="00FD6D80" w:rsidRPr="002155FE" w:rsidRDefault="00FD6D80" w:rsidP="0052508D">
            <w:pPr>
              <w:rPr>
                <w:rFonts w:ascii="Calibri" w:hAnsi="Calibri" w:cs="Calibri"/>
                <w:color w:val="000000"/>
              </w:rPr>
            </w:pPr>
            <w:r w:rsidRPr="002155FE">
              <w:rPr>
                <w:color w:val="000000"/>
              </w:rPr>
              <w:t>к подпрограмме № 2 "Искусство и народное</w:t>
            </w:r>
          </w:p>
        </w:tc>
      </w:tr>
      <w:tr w:rsidR="00FD6D80" w:rsidRPr="002155FE" w:rsidTr="00FD6D8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D80" w:rsidRPr="002155FE" w:rsidRDefault="00FD6D80" w:rsidP="005250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D80" w:rsidRPr="002155FE" w:rsidRDefault="00FD6D80" w:rsidP="005250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D80" w:rsidRPr="002155FE" w:rsidRDefault="00FD6D80" w:rsidP="005250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D80" w:rsidRPr="002155FE" w:rsidRDefault="00FD6D80" w:rsidP="005250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D80" w:rsidRPr="002155FE" w:rsidRDefault="00FD6D80" w:rsidP="005250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D80" w:rsidRPr="002155FE" w:rsidRDefault="00FD6D80" w:rsidP="005250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6D80" w:rsidRPr="002155FE" w:rsidRDefault="00FD6D80" w:rsidP="005250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91" w:type="dxa"/>
            <w:gridSpan w:val="5"/>
            <w:shd w:val="clear" w:color="auto" w:fill="auto"/>
            <w:noWrap/>
            <w:vAlign w:val="center"/>
            <w:hideMark/>
          </w:tcPr>
          <w:p w:rsidR="00FD6D80" w:rsidRPr="002155FE" w:rsidRDefault="00FD6D80" w:rsidP="0052508D">
            <w:pPr>
              <w:rPr>
                <w:rFonts w:ascii="Calibri" w:hAnsi="Calibri" w:cs="Calibri"/>
                <w:color w:val="000000"/>
              </w:rPr>
            </w:pPr>
            <w:r w:rsidRPr="002155FE">
              <w:rPr>
                <w:color w:val="000000"/>
              </w:rPr>
              <w:t xml:space="preserve">творчество", </w:t>
            </w:r>
            <w:proofErr w:type="gramStart"/>
            <w:r w:rsidRPr="002155FE">
              <w:rPr>
                <w:color w:val="000000"/>
              </w:rPr>
              <w:t>реализуемой</w:t>
            </w:r>
            <w:proofErr w:type="gramEnd"/>
            <w:r w:rsidRPr="002155FE">
              <w:rPr>
                <w:color w:val="000000"/>
              </w:rPr>
              <w:t xml:space="preserve"> в рамках</w:t>
            </w:r>
          </w:p>
        </w:tc>
      </w:tr>
      <w:tr w:rsidR="00FD6D80" w:rsidRPr="002155FE" w:rsidTr="00FD6D8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D80" w:rsidRPr="002155FE" w:rsidRDefault="00FD6D80" w:rsidP="005250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D80" w:rsidRPr="002155FE" w:rsidRDefault="00FD6D80" w:rsidP="005250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D80" w:rsidRPr="002155FE" w:rsidRDefault="00FD6D80" w:rsidP="005250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D80" w:rsidRPr="002155FE" w:rsidRDefault="00FD6D80" w:rsidP="005250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D80" w:rsidRPr="002155FE" w:rsidRDefault="00FD6D80" w:rsidP="005250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D80" w:rsidRPr="002155FE" w:rsidRDefault="00FD6D80" w:rsidP="005250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6D80" w:rsidRPr="002155FE" w:rsidRDefault="00FD6D80" w:rsidP="005250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91" w:type="dxa"/>
            <w:gridSpan w:val="5"/>
            <w:shd w:val="clear" w:color="auto" w:fill="auto"/>
            <w:noWrap/>
            <w:vAlign w:val="center"/>
            <w:hideMark/>
          </w:tcPr>
          <w:p w:rsidR="00FD6D80" w:rsidRDefault="00FD6D80" w:rsidP="0052508D">
            <w:pPr>
              <w:rPr>
                <w:color w:val="000000"/>
              </w:rPr>
            </w:pPr>
            <w:r w:rsidRPr="002155FE">
              <w:rPr>
                <w:color w:val="000000"/>
              </w:rPr>
              <w:t>муниципальной программы "Развитие культуры"</w:t>
            </w:r>
          </w:p>
          <w:p w:rsidR="00FD6D80" w:rsidRPr="002155FE" w:rsidRDefault="00FD6D80" w:rsidP="005250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2508D" w:rsidRPr="002155FE" w:rsidTr="00FD6D80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155FE" w:rsidRDefault="0052508D" w:rsidP="0052508D">
            <w:pPr>
              <w:rPr>
                <w:color w:val="00000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155FE" w:rsidRDefault="0052508D" w:rsidP="0052508D">
            <w:pPr>
              <w:rPr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155FE" w:rsidRDefault="0052508D" w:rsidP="0052508D">
            <w:pPr>
              <w:rPr>
                <w:color w:val="000000"/>
              </w:rPr>
            </w:pPr>
          </w:p>
        </w:tc>
        <w:tc>
          <w:tcPr>
            <w:tcW w:w="3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Default="0052508D" w:rsidP="00A22852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 xml:space="preserve">Перечень мероприятий </w:t>
            </w:r>
            <w:r w:rsidR="00A22852">
              <w:rPr>
                <w:color w:val="000000"/>
              </w:rPr>
              <w:t>по</w:t>
            </w:r>
            <w:r w:rsidRPr="002155FE">
              <w:rPr>
                <w:color w:val="000000"/>
              </w:rPr>
              <w:t>дпрограммы</w:t>
            </w:r>
          </w:p>
          <w:p w:rsidR="00FD6D80" w:rsidRPr="002155FE" w:rsidRDefault="00FD6D80" w:rsidP="00A22852">
            <w:pPr>
              <w:jc w:val="center"/>
              <w:rPr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155FE" w:rsidRDefault="0052508D" w:rsidP="0052508D">
            <w:pPr>
              <w:rPr>
                <w:color w:val="000000"/>
              </w:rPr>
            </w:pPr>
          </w:p>
        </w:tc>
        <w:tc>
          <w:tcPr>
            <w:tcW w:w="110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155FE" w:rsidRDefault="0052508D" w:rsidP="0052508D">
            <w:pPr>
              <w:rPr>
                <w:color w:val="000000"/>
              </w:rPr>
            </w:pPr>
          </w:p>
        </w:tc>
        <w:tc>
          <w:tcPr>
            <w:tcW w:w="110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155FE" w:rsidRDefault="0052508D" w:rsidP="0052508D">
            <w:pPr>
              <w:rPr>
                <w:color w:val="000000"/>
              </w:rPr>
            </w:pPr>
          </w:p>
        </w:tc>
        <w:tc>
          <w:tcPr>
            <w:tcW w:w="110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155FE" w:rsidRDefault="0052508D" w:rsidP="0052508D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155FE" w:rsidRDefault="0052508D" w:rsidP="0052508D">
            <w:pPr>
              <w:rPr>
                <w:color w:val="000000"/>
              </w:rPr>
            </w:pPr>
          </w:p>
        </w:tc>
        <w:tc>
          <w:tcPr>
            <w:tcW w:w="213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155FE" w:rsidRDefault="0052508D" w:rsidP="0052508D">
            <w:pPr>
              <w:rPr>
                <w:color w:val="000000"/>
              </w:rPr>
            </w:pPr>
          </w:p>
        </w:tc>
      </w:tr>
      <w:tr w:rsidR="0052508D" w:rsidRPr="002155FE" w:rsidTr="00FD6D80">
        <w:trPr>
          <w:trHeight w:val="5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2155FE">
              <w:rPr>
                <w:color w:val="000000"/>
              </w:rPr>
              <w:t>п</w:t>
            </w:r>
            <w:proofErr w:type="spellEnd"/>
            <w:proofErr w:type="gramEnd"/>
            <w:r w:rsidRPr="002155FE">
              <w:rPr>
                <w:color w:val="000000"/>
              </w:rPr>
              <w:t>/</w:t>
            </w:r>
            <w:proofErr w:type="spellStart"/>
            <w:r w:rsidRPr="002155FE">
              <w:rPr>
                <w:color w:val="000000"/>
              </w:rPr>
              <w:t>п</w:t>
            </w:r>
            <w:proofErr w:type="spellEnd"/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Цели, задачи, мероприятия подпрограммы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ГРБС</w:t>
            </w:r>
          </w:p>
        </w:tc>
        <w:tc>
          <w:tcPr>
            <w:tcW w:w="41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Код бюджетной классификации</w:t>
            </w:r>
          </w:p>
        </w:tc>
        <w:tc>
          <w:tcPr>
            <w:tcW w:w="4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Расходы по годам реализации подпрограммы, (тыс</w:t>
            </w:r>
            <w:proofErr w:type="gramStart"/>
            <w:r w:rsidRPr="002155FE">
              <w:rPr>
                <w:color w:val="000000"/>
              </w:rPr>
              <w:t>.р</w:t>
            </w:r>
            <w:proofErr w:type="gramEnd"/>
            <w:r w:rsidRPr="002155FE">
              <w:rPr>
                <w:color w:val="000000"/>
              </w:rPr>
              <w:t>уб.)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2508D" w:rsidRPr="002155FE" w:rsidTr="00FD6D80">
        <w:trPr>
          <w:trHeight w:val="14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08D" w:rsidRPr="002155FE" w:rsidRDefault="0052508D" w:rsidP="0052508D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08D" w:rsidRPr="002155FE" w:rsidRDefault="0052508D" w:rsidP="0052508D">
            <w:pPr>
              <w:rPr>
                <w:color w:val="000000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8D" w:rsidRPr="002155FE" w:rsidRDefault="0052508D" w:rsidP="0052508D">
            <w:pPr>
              <w:rPr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ГРБС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proofErr w:type="spellStart"/>
            <w:r w:rsidRPr="002155FE">
              <w:rPr>
                <w:color w:val="000000"/>
              </w:rPr>
              <w:t>РзПр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ЦСР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ВР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2023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2024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2025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2023-2025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08D" w:rsidRPr="002155FE" w:rsidRDefault="0052508D" w:rsidP="0052508D">
            <w:pPr>
              <w:rPr>
                <w:color w:val="000000"/>
              </w:rPr>
            </w:pPr>
          </w:p>
        </w:tc>
      </w:tr>
      <w:tr w:rsidR="0052508D" w:rsidRPr="002155FE" w:rsidTr="00FD6D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8D" w:rsidRPr="002155FE" w:rsidRDefault="0052508D" w:rsidP="0052508D">
            <w:pPr>
              <w:rPr>
                <w:color w:val="000000"/>
              </w:rPr>
            </w:pPr>
            <w:r w:rsidRPr="002155FE">
              <w:rPr>
                <w:color w:val="00000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8D" w:rsidRPr="002155FE" w:rsidRDefault="0052508D" w:rsidP="0052508D">
            <w:pPr>
              <w:rPr>
                <w:color w:val="000000"/>
              </w:rPr>
            </w:pPr>
            <w:r w:rsidRPr="002155FE">
              <w:rPr>
                <w:color w:val="000000"/>
              </w:rPr>
              <w:t>Цель подпрограммы</w:t>
            </w:r>
          </w:p>
        </w:tc>
        <w:tc>
          <w:tcPr>
            <w:tcW w:w="126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8D" w:rsidRPr="002155FE" w:rsidRDefault="0052508D" w:rsidP="0052508D">
            <w:pPr>
              <w:rPr>
                <w:color w:val="000000"/>
              </w:rPr>
            </w:pPr>
            <w:r w:rsidRPr="002155FE">
              <w:rPr>
                <w:color w:val="000000"/>
              </w:rPr>
              <w:t>Обеспечение доступа населения района к  культурным благам и участию в культурной жизни</w:t>
            </w:r>
          </w:p>
        </w:tc>
      </w:tr>
      <w:tr w:rsidR="0052508D" w:rsidRPr="002155FE" w:rsidTr="00FD6D8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1.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8D" w:rsidRPr="002155FE" w:rsidRDefault="0052508D" w:rsidP="0052508D">
            <w:pPr>
              <w:rPr>
                <w:color w:val="000000"/>
              </w:rPr>
            </w:pPr>
            <w:r w:rsidRPr="002155FE">
              <w:rPr>
                <w:color w:val="000000"/>
              </w:rPr>
              <w:t xml:space="preserve">Задача 1 </w:t>
            </w:r>
          </w:p>
        </w:tc>
        <w:tc>
          <w:tcPr>
            <w:tcW w:w="12615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8D" w:rsidRPr="002155FE" w:rsidRDefault="0052508D" w:rsidP="0052508D">
            <w:pPr>
              <w:rPr>
                <w:color w:val="000000"/>
              </w:rPr>
            </w:pPr>
            <w:r w:rsidRPr="002155FE">
              <w:rPr>
                <w:color w:val="000000"/>
              </w:rPr>
              <w:t>Сохранение и развитие традиционной народной культуры, поддержка творческих инициатив населения</w:t>
            </w:r>
          </w:p>
        </w:tc>
      </w:tr>
      <w:tr w:rsidR="0052508D" w:rsidRPr="002155FE" w:rsidTr="00FD6D80">
        <w:trPr>
          <w:trHeight w:val="11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1.1.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8D" w:rsidRPr="002155FE" w:rsidRDefault="0052508D" w:rsidP="005B1948">
            <w:pPr>
              <w:jc w:val="both"/>
              <w:rPr>
                <w:color w:val="000000"/>
              </w:rPr>
            </w:pPr>
            <w:r w:rsidRPr="002155FE">
              <w:rPr>
                <w:color w:val="00000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 xml:space="preserve">МКУ "Управление культуры администрации Новоселовского </w:t>
            </w:r>
            <w:r w:rsidRPr="002155FE">
              <w:rPr>
                <w:color w:val="000000"/>
              </w:rPr>
              <w:lastRenderedPageBreak/>
              <w:t>района"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lastRenderedPageBreak/>
              <w:t>062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0801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02 2 0000440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611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17521,5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17521,5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17521,5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52564,5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Количество мероприятий составит 5000 ед.</w:t>
            </w:r>
          </w:p>
        </w:tc>
      </w:tr>
      <w:tr w:rsidR="0052508D" w:rsidRPr="002155FE" w:rsidTr="00FD6D80">
        <w:trPr>
          <w:trHeight w:val="29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lastRenderedPageBreak/>
              <w:t>1.2.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08D" w:rsidRPr="002155FE" w:rsidRDefault="0052508D" w:rsidP="0052508D">
            <w:pPr>
              <w:rPr>
                <w:color w:val="000000"/>
              </w:rPr>
            </w:pPr>
            <w:r w:rsidRPr="002155FE"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осуществление полномочий по созданию условий для организации досуга и обеспечению жителей сельского поселения услугами организаций культуры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08D" w:rsidRPr="002155FE" w:rsidRDefault="0052508D" w:rsidP="0052508D">
            <w:pPr>
              <w:rPr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062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0801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02 2 0000460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611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42386,9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42386,9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42386,9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127160,7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Количество посетителей составит 181,1 тыс. чел.</w:t>
            </w:r>
          </w:p>
        </w:tc>
      </w:tr>
      <w:tr w:rsidR="0052508D" w:rsidRPr="002155FE" w:rsidTr="00FD6D80">
        <w:trPr>
          <w:trHeight w:val="11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lastRenderedPageBreak/>
              <w:t>1.3.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8D" w:rsidRPr="002155FE" w:rsidRDefault="0052508D" w:rsidP="005B1948">
            <w:pPr>
              <w:jc w:val="both"/>
              <w:rPr>
                <w:color w:val="000000"/>
              </w:rPr>
            </w:pPr>
            <w:r w:rsidRPr="002155FE">
              <w:rPr>
                <w:color w:val="00000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062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0801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02 2 0000440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612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100,0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100,0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100,0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300,0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 </w:t>
            </w:r>
          </w:p>
        </w:tc>
      </w:tr>
      <w:tr w:rsidR="0052508D" w:rsidRPr="002155FE" w:rsidTr="00FD6D8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08D" w:rsidRPr="002155FE" w:rsidRDefault="0052508D" w:rsidP="0052508D">
            <w:pPr>
              <w:rPr>
                <w:color w:val="000000"/>
              </w:rPr>
            </w:pPr>
            <w:r w:rsidRPr="002155FE">
              <w:rPr>
                <w:color w:val="000000"/>
              </w:rPr>
              <w:t xml:space="preserve">Итого по задаче 1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8D" w:rsidRPr="002155FE" w:rsidRDefault="0052508D" w:rsidP="0052508D">
            <w:pPr>
              <w:rPr>
                <w:color w:val="000000"/>
              </w:rPr>
            </w:pPr>
            <w:r w:rsidRPr="002155FE">
              <w:rPr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062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0801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610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60008,4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60008,4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60008,4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180025,2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8D" w:rsidRPr="002155FE" w:rsidRDefault="0052508D" w:rsidP="0052508D">
            <w:pPr>
              <w:rPr>
                <w:color w:val="000000"/>
              </w:rPr>
            </w:pPr>
            <w:r w:rsidRPr="002155FE">
              <w:rPr>
                <w:color w:val="000000"/>
              </w:rPr>
              <w:t> </w:t>
            </w:r>
          </w:p>
        </w:tc>
      </w:tr>
      <w:tr w:rsidR="0052508D" w:rsidRPr="002155FE" w:rsidTr="00FD6D80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8D" w:rsidRPr="002155FE" w:rsidRDefault="0052508D" w:rsidP="0052508D">
            <w:pPr>
              <w:rPr>
                <w:color w:val="000000"/>
              </w:rPr>
            </w:pPr>
            <w:r w:rsidRPr="002155FE">
              <w:rPr>
                <w:color w:val="00000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08D" w:rsidRPr="002155FE" w:rsidRDefault="0052508D" w:rsidP="0052508D">
            <w:pPr>
              <w:rPr>
                <w:color w:val="000000"/>
              </w:rPr>
            </w:pPr>
            <w:r w:rsidRPr="002155FE">
              <w:rPr>
                <w:color w:val="000000"/>
              </w:rPr>
              <w:t xml:space="preserve">Итого по подпрограмме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8D" w:rsidRPr="002155FE" w:rsidRDefault="0052508D" w:rsidP="0052508D">
            <w:pPr>
              <w:rPr>
                <w:color w:val="000000"/>
              </w:rPr>
            </w:pPr>
            <w:r w:rsidRPr="002155FE">
              <w:rPr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062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0801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610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60008,4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60008,4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60008,4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155FE" w:rsidRDefault="0052508D" w:rsidP="0052508D">
            <w:pPr>
              <w:jc w:val="center"/>
              <w:rPr>
                <w:color w:val="000000"/>
              </w:rPr>
            </w:pPr>
            <w:r w:rsidRPr="002155FE">
              <w:rPr>
                <w:color w:val="000000"/>
              </w:rPr>
              <w:t>180025,2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8D" w:rsidRPr="002155FE" w:rsidRDefault="0052508D" w:rsidP="0052508D">
            <w:pPr>
              <w:rPr>
                <w:color w:val="000000"/>
              </w:rPr>
            </w:pPr>
            <w:r w:rsidRPr="002155FE">
              <w:rPr>
                <w:color w:val="000000"/>
              </w:rPr>
              <w:t> </w:t>
            </w:r>
          </w:p>
        </w:tc>
      </w:tr>
      <w:tr w:rsidR="0052508D" w:rsidRPr="002155FE" w:rsidTr="00FD6D8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155FE" w:rsidRDefault="0052508D" w:rsidP="005250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FE" w:rsidRDefault="002155FE" w:rsidP="0052508D">
            <w:pPr>
              <w:rPr>
                <w:color w:val="000000"/>
              </w:rPr>
            </w:pPr>
          </w:p>
          <w:p w:rsidR="0052508D" w:rsidRPr="002155FE" w:rsidRDefault="0052508D" w:rsidP="0052508D">
            <w:pPr>
              <w:rPr>
                <w:color w:val="000000"/>
              </w:rPr>
            </w:pPr>
            <w:r w:rsidRPr="002155FE">
              <w:rPr>
                <w:color w:val="000000"/>
              </w:rPr>
              <w:t>Руководитель МКУ "Управление культуры администрации Новоселовского района"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155FE" w:rsidRDefault="0052508D" w:rsidP="0052508D">
            <w:pPr>
              <w:rPr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155FE" w:rsidRDefault="0052508D" w:rsidP="0052508D">
            <w:pPr>
              <w:rPr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155FE" w:rsidRDefault="0052508D" w:rsidP="0052508D">
            <w:pPr>
              <w:rPr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155FE" w:rsidRDefault="0052508D" w:rsidP="005250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155FE" w:rsidRDefault="00B134AD" w:rsidP="00B134AD">
            <w:pPr>
              <w:rPr>
                <w:color w:val="000000"/>
              </w:rPr>
            </w:pPr>
            <w:r w:rsidRPr="002155FE">
              <w:rPr>
                <w:color w:val="000000"/>
              </w:rPr>
              <w:t>Ю.Н.</w:t>
            </w:r>
            <w:r>
              <w:rPr>
                <w:color w:val="000000"/>
              </w:rPr>
              <w:t xml:space="preserve"> </w:t>
            </w:r>
            <w:r w:rsidR="0052508D" w:rsidRPr="002155FE">
              <w:rPr>
                <w:color w:val="000000"/>
              </w:rPr>
              <w:t xml:space="preserve">Максимов </w:t>
            </w:r>
          </w:p>
        </w:tc>
      </w:tr>
    </w:tbl>
    <w:p w:rsidR="0055137E" w:rsidRPr="002155FE" w:rsidRDefault="0055137E" w:rsidP="0055137E">
      <w:pPr>
        <w:autoSpaceDE w:val="0"/>
        <w:autoSpaceDN w:val="0"/>
        <w:adjustRightInd w:val="0"/>
      </w:pPr>
    </w:p>
    <w:p w:rsidR="0055137E" w:rsidRDefault="0055137E" w:rsidP="0055137E">
      <w:pPr>
        <w:rPr>
          <w:sz w:val="28"/>
          <w:szCs w:val="28"/>
        </w:rPr>
        <w:sectPr w:rsidR="0055137E" w:rsidSect="002A7D0A">
          <w:type w:val="continuous"/>
          <w:pgSz w:w="16838" w:h="11906" w:orient="landscape"/>
          <w:pgMar w:top="1134" w:right="850" w:bottom="1134" w:left="1701" w:header="709" w:footer="709" w:gutter="0"/>
          <w:pgNumType w:start="1"/>
          <w:cols w:space="720"/>
        </w:sectPr>
      </w:pPr>
    </w:p>
    <w:p w:rsidR="0055137E" w:rsidRDefault="0055137E" w:rsidP="0055137E">
      <w:pPr>
        <w:autoSpaceDE w:val="0"/>
        <w:autoSpaceDN w:val="0"/>
        <w:adjustRightInd w:val="0"/>
        <w:ind w:left="5580" w:hanging="129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3. 3</w:t>
      </w:r>
    </w:p>
    <w:p w:rsidR="0055137E" w:rsidRDefault="0055137E" w:rsidP="0055137E">
      <w:pPr>
        <w:autoSpaceDE w:val="0"/>
        <w:autoSpaceDN w:val="0"/>
        <w:adjustRightInd w:val="0"/>
        <w:ind w:left="5580" w:hanging="129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муниципальной программе  </w:t>
      </w:r>
    </w:p>
    <w:p w:rsidR="0055137E" w:rsidRDefault="0055137E" w:rsidP="0055137E">
      <w:pPr>
        <w:autoSpaceDE w:val="0"/>
        <w:autoSpaceDN w:val="0"/>
        <w:adjustRightInd w:val="0"/>
        <w:ind w:left="5580" w:hanging="129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Новоселовского района</w:t>
      </w:r>
    </w:p>
    <w:p w:rsidR="0055137E" w:rsidRDefault="0055137E" w:rsidP="0055137E">
      <w:pPr>
        <w:autoSpaceDE w:val="0"/>
        <w:autoSpaceDN w:val="0"/>
        <w:adjustRightInd w:val="0"/>
        <w:ind w:left="5580" w:hanging="129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«Развитие культуры» </w:t>
      </w:r>
    </w:p>
    <w:p w:rsidR="0055137E" w:rsidRDefault="0055137E" w:rsidP="0055137E">
      <w:pPr>
        <w:pStyle w:val="ConsPlusTitle"/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p w:rsidR="0055137E" w:rsidRDefault="0055137E" w:rsidP="0055137E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Подпрограмма №3</w:t>
      </w:r>
    </w:p>
    <w:p w:rsidR="0055137E" w:rsidRDefault="0055137E" w:rsidP="0055137E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«Обеспечение условий реализации муниципальной программы и прочие мероприятия»,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реализуемая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в рамках муниципальной</w:t>
      </w:r>
    </w:p>
    <w:p w:rsidR="0055137E" w:rsidRDefault="0055137E" w:rsidP="0055137E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Новоселовского района «Развитие культуры» </w:t>
      </w:r>
    </w:p>
    <w:p w:rsidR="0055137E" w:rsidRDefault="0055137E" w:rsidP="0055137E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5137E" w:rsidRDefault="0055137E" w:rsidP="0055137E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1.Паспорт</w:t>
      </w:r>
    </w:p>
    <w:p w:rsidR="0055137E" w:rsidRDefault="0055137E" w:rsidP="0055137E">
      <w:pPr>
        <w:pStyle w:val="ConsPlusTitle"/>
        <w:widowControl/>
        <w:tabs>
          <w:tab w:val="left" w:pos="5040"/>
          <w:tab w:val="left" w:pos="522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967"/>
      </w:tblGrid>
      <w:tr w:rsidR="0055137E" w:rsidTr="0055137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7E" w:rsidRDefault="0055137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7E" w:rsidRDefault="0055137E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Подпрограмма «Обеспечение условий реализации муниципальной программы и прочие мероприятия» (далее – подпрограмма)</w:t>
            </w:r>
          </w:p>
        </w:tc>
      </w:tr>
      <w:tr w:rsidR="0055137E" w:rsidTr="0055137E">
        <w:trPr>
          <w:trHeight w:val="139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7E" w:rsidRDefault="0055137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7E" w:rsidRDefault="0055137E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Муниципальная программа Новоселовского района «Развитие культуры»   (далее – Программа)</w:t>
            </w:r>
          </w:p>
        </w:tc>
      </w:tr>
      <w:tr w:rsidR="0055137E" w:rsidTr="0055137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7E" w:rsidRDefault="0055137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распорядители бюджетных средств, ответственные за реализацию подпрограммы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7E" w:rsidRDefault="0055137E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Муниципальное казенное учреждение «Управление культуры администрации Новоселовского района»</w:t>
            </w:r>
          </w:p>
        </w:tc>
      </w:tr>
      <w:tr w:rsidR="0055137E" w:rsidTr="0055137E">
        <w:trPr>
          <w:trHeight w:val="6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7E" w:rsidRDefault="0055137E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  <w:p w:rsidR="0055137E" w:rsidRDefault="0055137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7E" w:rsidRDefault="0055137E">
            <w:pPr>
              <w:pStyle w:val="ConsPlusNormal0"/>
              <w:spacing w:line="276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устойчивого развития отрасли «культура» в Новоселовском районе</w:t>
            </w:r>
          </w:p>
        </w:tc>
      </w:tr>
      <w:tr w:rsidR="0055137E" w:rsidTr="0055137E">
        <w:trPr>
          <w:trHeight w:val="261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7E" w:rsidRDefault="0055137E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подпрограммы: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7E" w:rsidRDefault="0055137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Развитие дополнительного образования детей  в области культуры</w:t>
            </w:r>
          </w:p>
          <w:p w:rsidR="0055137E" w:rsidRDefault="0055137E">
            <w:pPr>
              <w:pStyle w:val="ConsPlusNormal0"/>
              <w:widowControl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Создание условий для эффективного, ответственного и прозрачного управления трудовыми, финансовыми  и материальными ресурсами</w:t>
            </w:r>
          </w:p>
          <w:p w:rsidR="0055137E" w:rsidRDefault="0055137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Создание условий для эффективного технического обслуживания и укрепления материально-технической базы учреждений культуры и образования в области культуры</w:t>
            </w:r>
          </w:p>
        </w:tc>
      </w:tr>
      <w:tr w:rsidR="0055137E" w:rsidTr="0055137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7E" w:rsidRDefault="0055137E">
            <w:pPr>
              <w:pStyle w:val="ConsPlusCell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</w:t>
            </w:r>
            <w:r>
              <w:rPr>
                <w:sz w:val="28"/>
                <w:szCs w:val="28"/>
                <w:lang w:eastAsia="en-US"/>
              </w:rPr>
              <w:lastRenderedPageBreak/>
              <w:t>эффективность реализации подпрограммы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7E" w:rsidRDefault="0055137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доля детей (учащихся) ДШИ, привлекаемых к участию в творческих мероприятиях, направленных на выявление и поддержку юных талантов</w:t>
            </w:r>
          </w:p>
          <w:p w:rsidR="0055137E" w:rsidRDefault="0055137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своевременность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предоставления уточненного фрагмента реестра расходных обязательств главного распорядителя</w:t>
            </w:r>
            <w:proofErr w:type="gramEnd"/>
          </w:p>
          <w:p w:rsidR="0055137E" w:rsidRDefault="0055137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  <w:p w:rsidR="0055137E" w:rsidRDefault="0055137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соблюдение сроков представления главным распорядителем годовой бюджетной отчетности</w:t>
            </w:r>
          </w:p>
        </w:tc>
      </w:tr>
      <w:tr w:rsidR="0055137E" w:rsidTr="0055137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7E" w:rsidRDefault="0055137E">
            <w:pPr>
              <w:pStyle w:val="ConsPlusCell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Сроки реализации подпрограммы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7E" w:rsidRDefault="0055137E" w:rsidP="000172DF">
            <w:pPr>
              <w:pStyle w:val="ConsPlusCell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</w:t>
            </w:r>
            <w:r w:rsidR="000172DF">
              <w:rPr>
                <w:color w:val="000000"/>
                <w:sz w:val="28"/>
                <w:szCs w:val="28"/>
                <w:lang w:eastAsia="en-US"/>
              </w:rPr>
              <w:t>17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45678">
              <w:rPr>
                <w:color w:val="000000"/>
                <w:sz w:val="28"/>
                <w:szCs w:val="28"/>
                <w:lang w:eastAsia="en-US"/>
              </w:rPr>
              <w:t>–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202</w:t>
            </w:r>
            <w:r w:rsidR="00E40A93"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64567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годы</w:t>
            </w:r>
          </w:p>
        </w:tc>
      </w:tr>
      <w:tr w:rsidR="0055137E" w:rsidTr="0055137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7E" w:rsidRDefault="0055137E">
            <w:pPr>
              <w:pStyle w:val="ConsPlusCell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Информация по ресурсному обеспечению подпрограммы, в том числе в разбивке по всем источникам финансирования на очередной  финансовый год и  плановый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7E" w:rsidRDefault="0055137E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Общий объем финансирования: </w:t>
            </w:r>
          </w:p>
          <w:p w:rsidR="0055137E" w:rsidRDefault="00515F61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51</w:t>
            </w:r>
            <w:r w:rsidR="008B5FE2">
              <w:rPr>
                <w:color w:val="000000"/>
                <w:sz w:val="28"/>
                <w:szCs w:val="28"/>
                <w:lang w:eastAsia="en-US"/>
              </w:rPr>
              <w:t>47</w:t>
            </w:r>
            <w:r>
              <w:rPr>
                <w:color w:val="000000"/>
                <w:sz w:val="28"/>
                <w:szCs w:val="28"/>
                <w:lang w:eastAsia="en-US"/>
              </w:rPr>
              <w:t>19,4</w:t>
            </w:r>
            <w:r w:rsidR="00404281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55137E">
              <w:rPr>
                <w:color w:val="000000"/>
                <w:sz w:val="28"/>
                <w:szCs w:val="28"/>
                <w:lang w:eastAsia="en-US"/>
              </w:rPr>
              <w:t xml:space="preserve"> тыс</w:t>
            </w:r>
            <w:proofErr w:type="gramStart"/>
            <w:r w:rsidR="0055137E">
              <w:rPr>
                <w:color w:val="000000"/>
                <w:sz w:val="28"/>
                <w:szCs w:val="28"/>
                <w:lang w:eastAsia="en-US"/>
              </w:rPr>
              <w:t>.р</w:t>
            </w:r>
            <w:proofErr w:type="gramEnd"/>
            <w:r w:rsidR="0055137E">
              <w:rPr>
                <w:color w:val="000000"/>
                <w:sz w:val="28"/>
                <w:szCs w:val="28"/>
                <w:lang w:eastAsia="en-US"/>
              </w:rPr>
              <w:t>уб</w:t>
            </w:r>
            <w:r w:rsidR="00404281">
              <w:rPr>
                <w:color w:val="000000"/>
                <w:sz w:val="28"/>
                <w:szCs w:val="28"/>
                <w:lang w:eastAsia="en-US"/>
              </w:rPr>
              <w:t>лей</w:t>
            </w:r>
            <w:r w:rsidR="0055137E">
              <w:rPr>
                <w:color w:val="000000"/>
                <w:sz w:val="28"/>
                <w:szCs w:val="28"/>
                <w:lang w:eastAsia="en-US"/>
              </w:rPr>
              <w:t>, в том числе по годам:</w:t>
            </w:r>
          </w:p>
          <w:p w:rsidR="0055137E" w:rsidRDefault="0055137E">
            <w:pPr>
              <w:spacing w:line="276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2017 год – 19483,7 тыс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ублей;                                              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 xml:space="preserve">2018 год –43482,4 тыс. рублей;                    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>2019 год –</w:t>
            </w:r>
            <w:r w:rsidR="00404281">
              <w:rPr>
                <w:color w:val="000000"/>
                <w:sz w:val="28"/>
                <w:szCs w:val="28"/>
                <w:lang w:eastAsia="en-US"/>
              </w:rPr>
              <w:t>52370,5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 тыс. рублей;                    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>2020 год –</w:t>
            </w:r>
            <w:r w:rsidR="009A1B0A">
              <w:rPr>
                <w:color w:val="000000"/>
                <w:sz w:val="28"/>
                <w:szCs w:val="28"/>
                <w:lang w:eastAsia="en-US"/>
              </w:rPr>
              <w:t>57626,1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тыс. рублей</w:t>
            </w:r>
            <w:r w:rsidR="00404281">
              <w:rPr>
                <w:color w:val="000000"/>
                <w:sz w:val="28"/>
                <w:szCs w:val="28"/>
                <w:lang w:eastAsia="en-US"/>
              </w:rPr>
              <w:t>;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t xml:space="preserve">    </w:t>
            </w:r>
          </w:p>
          <w:p w:rsidR="0055137E" w:rsidRDefault="0055137E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2021 год- </w:t>
            </w:r>
            <w:r w:rsidR="00515F61">
              <w:rPr>
                <w:color w:val="000000"/>
                <w:sz w:val="28"/>
                <w:szCs w:val="28"/>
                <w:lang w:eastAsia="en-US"/>
              </w:rPr>
              <w:t>71451,2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тыс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ублей</w:t>
            </w:r>
            <w:r w:rsidR="00404281">
              <w:rPr>
                <w:color w:val="000000"/>
                <w:sz w:val="28"/>
                <w:szCs w:val="28"/>
                <w:lang w:eastAsia="en-US"/>
              </w:rPr>
              <w:t>;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404281" w:rsidRDefault="0055137E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2022 год-</w:t>
            </w:r>
            <w:r w:rsidR="00515F61">
              <w:rPr>
                <w:color w:val="000000"/>
                <w:sz w:val="28"/>
                <w:szCs w:val="28"/>
                <w:lang w:eastAsia="en-US"/>
              </w:rPr>
              <w:t>64070,5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 тыс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уб</w:t>
            </w:r>
            <w:r w:rsidR="00404281">
              <w:rPr>
                <w:color w:val="000000"/>
                <w:sz w:val="28"/>
                <w:szCs w:val="28"/>
                <w:lang w:eastAsia="en-US"/>
              </w:rPr>
              <w:t>лей;</w:t>
            </w:r>
          </w:p>
          <w:p w:rsidR="00BB13D3" w:rsidRDefault="00404281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2023 год-</w:t>
            </w:r>
            <w:r w:rsidR="00515F61">
              <w:rPr>
                <w:color w:val="000000"/>
                <w:sz w:val="28"/>
                <w:szCs w:val="28"/>
                <w:lang w:eastAsia="en-US"/>
              </w:rPr>
              <w:t>68</w:t>
            </w:r>
            <w:r w:rsidR="008B5FE2">
              <w:rPr>
                <w:color w:val="000000"/>
                <w:sz w:val="28"/>
                <w:szCs w:val="28"/>
                <w:lang w:eastAsia="en-US"/>
              </w:rPr>
              <w:t>7</w:t>
            </w:r>
            <w:r w:rsidR="00515F61">
              <w:rPr>
                <w:color w:val="000000"/>
                <w:sz w:val="28"/>
                <w:szCs w:val="28"/>
                <w:lang w:eastAsia="en-US"/>
              </w:rPr>
              <w:t>45,0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тыс. рублей</w:t>
            </w:r>
            <w:r w:rsidR="00BB13D3">
              <w:rPr>
                <w:color w:val="000000"/>
                <w:sz w:val="28"/>
                <w:szCs w:val="28"/>
                <w:lang w:eastAsia="en-US"/>
              </w:rPr>
              <w:t>;</w:t>
            </w:r>
          </w:p>
          <w:p w:rsidR="00515F61" w:rsidRDefault="00BB13D3" w:rsidP="00BB13D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2024 год-</w:t>
            </w:r>
            <w:r w:rsidR="00515F61">
              <w:rPr>
                <w:color w:val="000000"/>
                <w:sz w:val="28"/>
                <w:szCs w:val="28"/>
                <w:lang w:eastAsia="en-US"/>
              </w:rPr>
              <w:t>68</w:t>
            </w:r>
            <w:r w:rsidR="008B5FE2">
              <w:rPr>
                <w:color w:val="000000"/>
                <w:sz w:val="28"/>
                <w:szCs w:val="28"/>
                <w:lang w:eastAsia="en-US"/>
              </w:rPr>
              <w:t>7</w:t>
            </w:r>
            <w:r w:rsidR="00515F61">
              <w:rPr>
                <w:color w:val="000000"/>
                <w:sz w:val="28"/>
                <w:szCs w:val="28"/>
                <w:lang w:eastAsia="en-US"/>
              </w:rPr>
              <w:t>45,0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тыс. рублей</w:t>
            </w:r>
            <w:r w:rsidR="00515F61">
              <w:rPr>
                <w:color w:val="000000"/>
                <w:sz w:val="28"/>
                <w:szCs w:val="28"/>
                <w:lang w:eastAsia="en-US"/>
              </w:rPr>
              <w:t>;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15F61" w:rsidRDefault="00515F61" w:rsidP="00BB13D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2025 год-68</w:t>
            </w:r>
            <w:r w:rsidR="008B5FE2">
              <w:rPr>
                <w:color w:val="000000"/>
                <w:sz w:val="28"/>
                <w:szCs w:val="28"/>
                <w:lang w:eastAsia="en-US"/>
              </w:rPr>
              <w:t>7</w:t>
            </w:r>
            <w:r>
              <w:rPr>
                <w:color w:val="000000"/>
                <w:sz w:val="28"/>
                <w:szCs w:val="28"/>
                <w:lang w:eastAsia="en-US"/>
              </w:rPr>
              <w:t>45,0 тыс. рублей</w:t>
            </w:r>
            <w:proofErr w:type="gramStart"/>
            <w:r w:rsidR="00BB13D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 w:rsidR="00BB13D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15F61" w:rsidRDefault="00515F61" w:rsidP="00515F61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Объем средств районного бюджета всего:</w:t>
            </w:r>
            <w:r w:rsidR="008B5FE2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8B5FE2">
              <w:rPr>
                <w:color w:val="000000"/>
                <w:sz w:val="28"/>
                <w:szCs w:val="28"/>
                <w:lang w:eastAsia="en-US"/>
              </w:rPr>
              <w:t>8024</w:t>
            </w:r>
            <w:r>
              <w:rPr>
                <w:color w:val="000000"/>
                <w:sz w:val="28"/>
                <w:szCs w:val="28"/>
                <w:lang w:eastAsia="en-US"/>
              </w:rPr>
              <w:t>2,2 тыс. рублей, в том числе годам:</w:t>
            </w:r>
          </w:p>
          <w:p w:rsidR="00515F61" w:rsidRDefault="00515F61" w:rsidP="00515F61">
            <w:pPr>
              <w:spacing w:line="276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2017 год – 19188,5 тыс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ублей;                                              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 xml:space="preserve">2018 год –42980,0 тыс. рублей;                    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 xml:space="preserve">2019 год –42224,2  тыс. рублей;                    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>2020 год –51490,6 тыс. рублей;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t xml:space="preserve">    </w:t>
            </w:r>
          </w:p>
          <w:p w:rsidR="00515F61" w:rsidRDefault="00515F61" w:rsidP="00515F61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2021 год- 56751,2 тыс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ублей;   </w:t>
            </w:r>
          </w:p>
          <w:p w:rsidR="00515F61" w:rsidRDefault="00515F61" w:rsidP="00515F61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2022 год-61372,7 тыс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ублей;     </w:t>
            </w:r>
          </w:p>
          <w:p w:rsidR="00515F61" w:rsidRDefault="00515F61" w:rsidP="00515F61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2023 год-68</w:t>
            </w:r>
            <w:r w:rsidR="008B5FE2">
              <w:rPr>
                <w:color w:val="000000"/>
                <w:sz w:val="28"/>
                <w:szCs w:val="28"/>
                <w:lang w:eastAsia="en-US"/>
              </w:rPr>
              <w:t>7</w:t>
            </w:r>
            <w:r>
              <w:rPr>
                <w:color w:val="000000"/>
                <w:sz w:val="28"/>
                <w:szCs w:val="28"/>
                <w:lang w:eastAsia="en-US"/>
              </w:rPr>
              <w:t>45,0 тыс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ублей;</w:t>
            </w:r>
          </w:p>
          <w:p w:rsidR="00515F61" w:rsidRDefault="00515F61" w:rsidP="00515F61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2024 год-68</w:t>
            </w:r>
            <w:r w:rsidR="008B5FE2">
              <w:rPr>
                <w:color w:val="000000"/>
                <w:sz w:val="28"/>
                <w:szCs w:val="28"/>
                <w:lang w:eastAsia="en-US"/>
              </w:rPr>
              <w:t>7</w:t>
            </w:r>
            <w:r>
              <w:rPr>
                <w:color w:val="000000"/>
                <w:sz w:val="28"/>
                <w:szCs w:val="28"/>
                <w:lang w:eastAsia="en-US"/>
              </w:rPr>
              <w:t>45,0 тыс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ублей</w:t>
            </w:r>
            <w:r w:rsidR="00A526E6">
              <w:rPr>
                <w:color w:val="000000"/>
                <w:sz w:val="28"/>
                <w:szCs w:val="28"/>
                <w:lang w:eastAsia="en-US"/>
              </w:rPr>
              <w:t>;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   </w:t>
            </w:r>
          </w:p>
          <w:p w:rsidR="00BB13D3" w:rsidRDefault="00515F61" w:rsidP="00515F61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2025 год-68</w:t>
            </w:r>
            <w:r w:rsidR="008B5FE2">
              <w:rPr>
                <w:color w:val="000000"/>
                <w:sz w:val="28"/>
                <w:szCs w:val="28"/>
                <w:lang w:eastAsia="en-US"/>
              </w:rPr>
              <w:t>7</w:t>
            </w:r>
            <w:r>
              <w:rPr>
                <w:color w:val="000000"/>
                <w:sz w:val="28"/>
                <w:szCs w:val="28"/>
                <w:lang w:eastAsia="en-US"/>
              </w:rPr>
              <w:t>45,0 тыс. рублей</w:t>
            </w:r>
            <w:r w:rsidR="00A526E6">
              <w:rPr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       </w:t>
            </w:r>
            <w:r w:rsidR="00BB13D3">
              <w:rPr>
                <w:color w:val="000000"/>
                <w:sz w:val="28"/>
                <w:szCs w:val="28"/>
                <w:lang w:eastAsia="en-US"/>
              </w:rPr>
              <w:t xml:space="preserve">           </w:t>
            </w:r>
          </w:p>
          <w:p w:rsidR="0055137E" w:rsidRDefault="0055137E" w:rsidP="00BB13D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Объем средств краевого  бюджета - </w:t>
            </w:r>
            <w:r w:rsidR="00515F61">
              <w:rPr>
                <w:color w:val="000000"/>
                <w:sz w:val="28"/>
                <w:szCs w:val="28"/>
                <w:lang w:eastAsia="en-US"/>
              </w:rPr>
              <w:t>344</w:t>
            </w:r>
            <w:r w:rsidR="00A526E6">
              <w:rPr>
                <w:color w:val="000000"/>
                <w:sz w:val="28"/>
                <w:szCs w:val="28"/>
                <w:lang w:eastAsia="en-US"/>
              </w:rPr>
              <w:t>77</w:t>
            </w:r>
            <w:r w:rsidR="00515F61">
              <w:rPr>
                <w:color w:val="000000"/>
                <w:sz w:val="28"/>
                <w:szCs w:val="28"/>
                <w:lang w:eastAsia="en-US"/>
              </w:rPr>
              <w:t>,2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тыс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ублей в том числе; </w:t>
            </w:r>
          </w:p>
          <w:p w:rsidR="0055137E" w:rsidRDefault="0055137E">
            <w:pPr>
              <w:spacing w:line="276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2017 год – 295,2 тыс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ублей;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t xml:space="preserve">  </w:t>
            </w:r>
          </w:p>
          <w:p w:rsidR="0055137E" w:rsidRDefault="0055137E">
            <w:pPr>
              <w:spacing w:line="276" w:lineRule="auto"/>
              <w:rPr>
                <w:rFonts w:ascii="Courier New" w:hAnsi="Courier New" w:cs="Courier New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2018 год</w:t>
            </w:r>
            <w:r>
              <w:rPr>
                <w:rFonts w:ascii="Courier New" w:hAnsi="Courier New" w:cs="Courier New"/>
                <w:color w:val="000000"/>
                <w:sz w:val="28"/>
                <w:szCs w:val="28"/>
                <w:lang w:eastAsia="en-US"/>
              </w:rPr>
              <w:t xml:space="preserve"> - </w:t>
            </w:r>
            <w:r>
              <w:rPr>
                <w:color w:val="000000"/>
                <w:sz w:val="28"/>
                <w:szCs w:val="28"/>
                <w:lang w:eastAsia="en-US"/>
              </w:rPr>
              <w:t>502,4 тыс. рублей</w:t>
            </w:r>
            <w:r w:rsidR="00404281">
              <w:rPr>
                <w:color w:val="000000"/>
                <w:sz w:val="28"/>
                <w:szCs w:val="28"/>
                <w:lang w:eastAsia="en-US"/>
              </w:rPr>
              <w:t>;</w:t>
            </w:r>
            <w:r>
              <w:rPr>
                <w:rFonts w:ascii="Courier New" w:hAnsi="Courier New" w:cs="Courier New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5137E" w:rsidRDefault="0055137E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2019 год- </w:t>
            </w:r>
            <w:r w:rsidR="00404281">
              <w:rPr>
                <w:color w:val="000000"/>
                <w:sz w:val="28"/>
                <w:szCs w:val="28"/>
                <w:lang w:eastAsia="en-US"/>
              </w:rPr>
              <w:t>10146,3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   тыс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уб</w:t>
            </w:r>
            <w:r w:rsidR="00404281">
              <w:rPr>
                <w:color w:val="000000"/>
                <w:sz w:val="28"/>
                <w:szCs w:val="28"/>
                <w:lang w:eastAsia="en-US"/>
              </w:rPr>
              <w:t>лей;</w:t>
            </w:r>
          </w:p>
          <w:p w:rsidR="0055137E" w:rsidRDefault="0055137E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2020 год-</w:t>
            </w:r>
            <w:r w:rsidR="00DC697A">
              <w:rPr>
                <w:color w:val="000000"/>
                <w:sz w:val="28"/>
                <w:szCs w:val="28"/>
                <w:lang w:eastAsia="en-US"/>
              </w:rPr>
              <w:t>6</w:t>
            </w:r>
            <w:r w:rsidR="00BB13D3">
              <w:rPr>
                <w:color w:val="000000"/>
                <w:sz w:val="28"/>
                <w:szCs w:val="28"/>
                <w:lang w:eastAsia="en-US"/>
              </w:rPr>
              <w:t>135,5</w:t>
            </w:r>
            <w:r w:rsidR="00404281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тыс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уб</w:t>
            </w:r>
            <w:r w:rsidR="00404281">
              <w:rPr>
                <w:color w:val="000000"/>
                <w:sz w:val="28"/>
                <w:szCs w:val="28"/>
                <w:lang w:eastAsia="en-US"/>
              </w:rPr>
              <w:t>лей;</w:t>
            </w:r>
          </w:p>
          <w:p w:rsidR="0055137E" w:rsidRDefault="0055137E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2021 год-</w:t>
            </w:r>
            <w:r w:rsidR="00BB13D3">
              <w:rPr>
                <w:color w:val="000000"/>
                <w:sz w:val="28"/>
                <w:szCs w:val="28"/>
                <w:lang w:eastAsia="en-US"/>
              </w:rPr>
              <w:t xml:space="preserve">14700,0 </w:t>
            </w:r>
            <w:r>
              <w:rPr>
                <w:color w:val="000000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уб</w:t>
            </w:r>
            <w:r w:rsidR="00404281">
              <w:rPr>
                <w:color w:val="000000"/>
                <w:sz w:val="28"/>
                <w:szCs w:val="28"/>
                <w:lang w:eastAsia="en-US"/>
              </w:rPr>
              <w:t>лей;</w:t>
            </w:r>
          </w:p>
          <w:p w:rsidR="00404281" w:rsidRDefault="0055137E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2022 год-</w:t>
            </w:r>
            <w:r w:rsidR="00515F61">
              <w:rPr>
                <w:color w:val="000000"/>
                <w:sz w:val="28"/>
                <w:szCs w:val="28"/>
                <w:lang w:eastAsia="en-US"/>
              </w:rPr>
              <w:t>2697,8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тыс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уб</w:t>
            </w:r>
            <w:r w:rsidR="00404281">
              <w:rPr>
                <w:color w:val="000000"/>
                <w:sz w:val="28"/>
                <w:szCs w:val="28"/>
                <w:lang w:eastAsia="en-US"/>
              </w:rPr>
              <w:t>лей;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</w:p>
          <w:p w:rsidR="00BB13D3" w:rsidRDefault="00404281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2023 год-0 тыс. рублей</w:t>
            </w:r>
            <w:r w:rsidR="00BB13D3">
              <w:rPr>
                <w:color w:val="000000"/>
                <w:sz w:val="28"/>
                <w:szCs w:val="28"/>
                <w:lang w:eastAsia="en-US"/>
              </w:rPr>
              <w:t>;</w:t>
            </w:r>
          </w:p>
          <w:p w:rsidR="00BB13D3" w:rsidRDefault="00BB13D3" w:rsidP="00BB13D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2024 год-0 тыс. рублей</w:t>
            </w:r>
            <w:r w:rsidR="00515F61">
              <w:rPr>
                <w:color w:val="000000"/>
                <w:sz w:val="28"/>
                <w:szCs w:val="28"/>
                <w:lang w:eastAsia="en-US"/>
              </w:rPr>
              <w:t>;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          </w:t>
            </w:r>
          </w:p>
          <w:p w:rsidR="0055137E" w:rsidRDefault="00515F61" w:rsidP="00515F61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2025 год-0 тыс. рублей.</w:t>
            </w:r>
          </w:p>
        </w:tc>
      </w:tr>
    </w:tbl>
    <w:p w:rsidR="0055137E" w:rsidRDefault="0055137E" w:rsidP="0055137E">
      <w:pPr>
        <w:pStyle w:val="ab"/>
        <w:autoSpaceDE w:val="0"/>
        <w:autoSpaceDN w:val="0"/>
        <w:adjustRightInd w:val="0"/>
        <w:spacing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p w:rsidR="0055137E" w:rsidRDefault="0055137E" w:rsidP="0055137E">
      <w:pPr>
        <w:pStyle w:val="ab"/>
        <w:autoSpaceDE w:val="0"/>
        <w:autoSpaceDN w:val="0"/>
        <w:adjustRightInd w:val="0"/>
        <w:spacing w:line="240" w:lineRule="auto"/>
        <w:ind w:left="1416" w:firstLine="708"/>
        <w:rPr>
          <w:sz w:val="28"/>
          <w:szCs w:val="28"/>
        </w:rPr>
      </w:pPr>
    </w:p>
    <w:p w:rsidR="0055137E" w:rsidRDefault="0055137E" w:rsidP="0055137E">
      <w:pPr>
        <w:pStyle w:val="ab"/>
        <w:autoSpaceDE w:val="0"/>
        <w:autoSpaceDN w:val="0"/>
        <w:adjustRightInd w:val="0"/>
        <w:spacing w:line="240" w:lineRule="auto"/>
        <w:ind w:left="1416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Мероприятия подпрограммы</w:t>
      </w:r>
    </w:p>
    <w:p w:rsidR="0055137E" w:rsidRDefault="0055137E" w:rsidP="005513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 приведен в приложении  №2 к подпрограмме, реализуемой в рамках муниципальной программы «Развитие культуры» Новоселовского района.</w:t>
      </w:r>
    </w:p>
    <w:p w:rsidR="0055137E" w:rsidRDefault="0055137E" w:rsidP="0055137E">
      <w:pPr>
        <w:pStyle w:val="ab"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>
        <w:t>.</w:t>
      </w:r>
    </w:p>
    <w:p w:rsidR="0055137E" w:rsidRDefault="0055137E" w:rsidP="0055137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 Механизм реализации подпрограммы</w:t>
      </w:r>
    </w:p>
    <w:p w:rsidR="0055137E" w:rsidRDefault="0055137E" w:rsidP="0055137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5137E" w:rsidRDefault="0055137E" w:rsidP="0055137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 подпрограммы осуществляется путем предоставления субсидий МБОУ ДОД «</w:t>
      </w:r>
      <w:proofErr w:type="spellStart"/>
      <w:r>
        <w:rPr>
          <w:color w:val="000000"/>
          <w:sz w:val="28"/>
          <w:szCs w:val="28"/>
        </w:rPr>
        <w:t>Новоселовская</w:t>
      </w:r>
      <w:proofErr w:type="spellEnd"/>
      <w:r>
        <w:rPr>
          <w:color w:val="000000"/>
          <w:sz w:val="28"/>
          <w:szCs w:val="28"/>
        </w:rPr>
        <w:t xml:space="preserve"> детская школа искусств», связанные с финансовым обеспечением выполнения муниципального задания на оказание  муниципальных услуг (выполнение работ) и на цели  не связанные с финансовым обеспечением, МКУ «Технологический центр учреждений культуры» для укрепления и модернизации материально технической базы учреждений культуры.</w:t>
      </w:r>
    </w:p>
    <w:p w:rsidR="0055137E" w:rsidRDefault="0055137E" w:rsidP="005513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137E" w:rsidRDefault="0055137E" w:rsidP="0055137E">
      <w:pPr>
        <w:autoSpaceDE w:val="0"/>
        <w:autoSpaceDN w:val="0"/>
        <w:adjustRightInd w:val="0"/>
        <w:ind w:left="70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Управление подпрограммой и </w:t>
      </w:r>
      <w:proofErr w:type="gramStart"/>
      <w:r>
        <w:rPr>
          <w:b/>
          <w:color w:val="000000"/>
          <w:sz w:val="28"/>
          <w:szCs w:val="28"/>
        </w:rPr>
        <w:t>контроль за</w:t>
      </w:r>
      <w:proofErr w:type="gramEnd"/>
      <w:r>
        <w:rPr>
          <w:b/>
          <w:color w:val="000000"/>
          <w:sz w:val="28"/>
          <w:szCs w:val="28"/>
        </w:rPr>
        <w:t xml:space="preserve"> исполнением </w:t>
      </w:r>
    </w:p>
    <w:p w:rsidR="0055137E" w:rsidRDefault="0055137E" w:rsidP="0055137E">
      <w:pPr>
        <w:autoSpaceDE w:val="0"/>
        <w:autoSpaceDN w:val="0"/>
        <w:adjustRightInd w:val="0"/>
        <w:ind w:left="70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подпрограммы</w:t>
      </w:r>
    </w:p>
    <w:p w:rsidR="0055137E" w:rsidRDefault="0055137E" w:rsidP="0055137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5137E" w:rsidRDefault="0055137E" w:rsidP="0055137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Текущее управление 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реализацией подпрограммы осуществляет  администрация Новоселовского района. МКУ «Управление культуры администрации Новоселовского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55137E" w:rsidRDefault="0055137E" w:rsidP="0055137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МКУ «Управление культуры администрации Новоселовского района» осуществляет:</w:t>
      </w:r>
    </w:p>
    <w:p w:rsidR="0055137E" w:rsidRDefault="0055137E" w:rsidP="0055137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непосредственный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ходом реализации мероприятий подпрограммы, мониторинг их реализации, подготовку отчетов о реализации подпрограммы, за достижение конечного результата подпрограмм;</w:t>
      </w:r>
    </w:p>
    <w:p w:rsidR="0055137E" w:rsidRDefault="0055137E" w:rsidP="0055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ежегодную </w:t>
      </w:r>
      <w:r>
        <w:rPr>
          <w:sz w:val="28"/>
          <w:szCs w:val="28"/>
        </w:rPr>
        <w:t xml:space="preserve"> оценку эффективности реализации подпрограммы.</w:t>
      </w:r>
    </w:p>
    <w:p w:rsidR="0055137E" w:rsidRDefault="0055137E" w:rsidP="0055137E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целевым и эффективным использованием средств районного бюджета на реализацию мероприятий подпрограммы,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законностью (эффективностью и экономией) использования средств районного бюджета осуществляется Контрольно-счетной палатой Новоселовского района. </w:t>
      </w:r>
    </w:p>
    <w:p w:rsidR="00B915AA" w:rsidRDefault="00B915AA" w:rsidP="0055137E">
      <w:pPr>
        <w:rPr>
          <w:sz w:val="28"/>
          <w:szCs w:val="28"/>
        </w:rPr>
      </w:pPr>
    </w:p>
    <w:p w:rsidR="0055137E" w:rsidRPr="00D46761" w:rsidRDefault="0055137E" w:rsidP="0055137E">
      <w:pPr>
        <w:rPr>
          <w:sz w:val="28"/>
          <w:szCs w:val="28"/>
        </w:rPr>
      </w:pPr>
      <w:r w:rsidRPr="00D46761">
        <w:rPr>
          <w:sz w:val="28"/>
          <w:szCs w:val="28"/>
        </w:rPr>
        <w:t xml:space="preserve">Руководитель МКУ </w:t>
      </w:r>
    </w:p>
    <w:p w:rsidR="0055137E" w:rsidRPr="00D46761" w:rsidRDefault="0055137E" w:rsidP="0055137E">
      <w:pPr>
        <w:rPr>
          <w:sz w:val="28"/>
          <w:szCs w:val="28"/>
        </w:rPr>
      </w:pPr>
      <w:r w:rsidRPr="00D46761">
        <w:rPr>
          <w:sz w:val="28"/>
          <w:szCs w:val="28"/>
        </w:rPr>
        <w:t xml:space="preserve">"Управление культуры </w:t>
      </w:r>
    </w:p>
    <w:p w:rsidR="0055137E" w:rsidRPr="00D46761" w:rsidRDefault="0055137E" w:rsidP="0055137E">
      <w:pPr>
        <w:rPr>
          <w:sz w:val="28"/>
          <w:szCs w:val="28"/>
        </w:rPr>
      </w:pPr>
      <w:r w:rsidRPr="00D46761">
        <w:rPr>
          <w:sz w:val="28"/>
          <w:szCs w:val="28"/>
        </w:rPr>
        <w:t>администрации Новоселовского</w:t>
      </w:r>
    </w:p>
    <w:p w:rsidR="0055137E" w:rsidRPr="00D46761" w:rsidRDefault="00A14E97" w:rsidP="0055137E">
      <w:pPr>
        <w:rPr>
          <w:sz w:val="28"/>
          <w:szCs w:val="28"/>
        </w:rPr>
        <w:sectPr w:rsidR="0055137E" w:rsidRPr="00D46761" w:rsidSect="005B1948">
          <w:type w:val="continuous"/>
          <w:pgSz w:w="11906" w:h="16838"/>
          <w:pgMar w:top="851" w:right="850" w:bottom="709" w:left="1701" w:header="709" w:footer="709" w:gutter="0"/>
          <w:pgNumType w:start="1"/>
          <w:cols w:space="720"/>
        </w:sectPr>
      </w:pPr>
      <w:r w:rsidRPr="00D46761">
        <w:rPr>
          <w:sz w:val="28"/>
          <w:szCs w:val="28"/>
        </w:rPr>
        <w:t>района"</w:t>
      </w:r>
      <w:r w:rsidRPr="00D46761">
        <w:rPr>
          <w:sz w:val="28"/>
          <w:szCs w:val="28"/>
        </w:rPr>
        <w:tab/>
      </w:r>
      <w:r w:rsidRPr="00D46761">
        <w:rPr>
          <w:sz w:val="28"/>
          <w:szCs w:val="28"/>
        </w:rPr>
        <w:tab/>
      </w:r>
      <w:r w:rsidRPr="00D46761">
        <w:rPr>
          <w:sz w:val="28"/>
          <w:szCs w:val="28"/>
        </w:rPr>
        <w:tab/>
      </w:r>
      <w:r w:rsidRPr="00D46761">
        <w:rPr>
          <w:sz w:val="28"/>
          <w:szCs w:val="28"/>
        </w:rPr>
        <w:tab/>
      </w:r>
      <w:r w:rsidRPr="00D46761">
        <w:rPr>
          <w:sz w:val="28"/>
          <w:szCs w:val="28"/>
        </w:rPr>
        <w:tab/>
      </w:r>
      <w:r w:rsidRPr="00D46761">
        <w:rPr>
          <w:sz w:val="28"/>
          <w:szCs w:val="28"/>
        </w:rPr>
        <w:tab/>
      </w:r>
      <w:r w:rsidRPr="00D46761">
        <w:rPr>
          <w:sz w:val="28"/>
          <w:szCs w:val="28"/>
        </w:rPr>
        <w:tab/>
      </w:r>
      <w:r w:rsidRPr="00D46761">
        <w:rPr>
          <w:sz w:val="28"/>
          <w:szCs w:val="28"/>
        </w:rPr>
        <w:tab/>
        <w:t xml:space="preserve">       </w:t>
      </w:r>
      <w:r w:rsidR="0055137E" w:rsidRPr="00D46761">
        <w:rPr>
          <w:sz w:val="28"/>
          <w:szCs w:val="28"/>
        </w:rPr>
        <w:t xml:space="preserve">       </w:t>
      </w:r>
      <w:r w:rsidRPr="00D46761">
        <w:rPr>
          <w:sz w:val="28"/>
          <w:szCs w:val="28"/>
        </w:rPr>
        <w:t>Ю.Н. Максимов</w:t>
      </w:r>
    </w:p>
    <w:p w:rsidR="0055137E" w:rsidRPr="002C530E" w:rsidRDefault="0055137E" w:rsidP="0055137E">
      <w:pPr>
        <w:autoSpaceDE w:val="0"/>
        <w:autoSpaceDN w:val="0"/>
        <w:adjustRightInd w:val="0"/>
        <w:ind w:left="9072"/>
        <w:jc w:val="both"/>
      </w:pPr>
      <w:r w:rsidRPr="002C530E">
        <w:lastRenderedPageBreak/>
        <w:t>Приложение №1</w:t>
      </w:r>
    </w:p>
    <w:p w:rsidR="0055137E" w:rsidRPr="002C530E" w:rsidRDefault="0055137E" w:rsidP="0055137E">
      <w:pPr>
        <w:autoSpaceDE w:val="0"/>
        <w:autoSpaceDN w:val="0"/>
        <w:adjustRightInd w:val="0"/>
        <w:ind w:left="9072"/>
        <w:jc w:val="both"/>
      </w:pPr>
      <w:r w:rsidRPr="002C530E">
        <w:t>к подпрограмме  №3 «Обеспечение условий</w:t>
      </w:r>
    </w:p>
    <w:p w:rsidR="0055137E" w:rsidRPr="002C530E" w:rsidRDefault="0055137E" w:rsidP="0055137E">
      <w:pPr>
        <w:autoSpaceDE w:val="0"/>
        <w:autoSpaceDN w:val="0"/>
        <w:adjustRightInd w:val="0"/>
        <w:ind w:left="9072"/>
        <w:jc w:val="both"/>
      </w:pPr>
      <w:r w:rsidRPr="002C530E">
        <w:t xml:space="preserve">реализации муниципальной программы и </w:t>
      </w:r>
    </w:p>
    <w:p w:rsidR="0055137E" w:rsidRPr="002C530E" w:rsidRDefault="0055137E" w:rsidP="0055137E">
      <w:pPr>
        <w:autoSpaceDE w:val="0"/>
        <w:autoSpaceDN w:val="0"/>
        <w:adjustRightInd w:val="0"/>
        <w:ind w:left="9072"/>
        <w:jc w:val="both"/>
      </w:pPr>
      <w:r w:rsidRPr="002C530E">
        <w:t xml:space="preserve">прочие мероприятия», </w:t>
      </w:r>
      <w:proofErr w:type="gramStart"/>
      <w:r w:rsidRPr="002C530E">
        <w:t>реализуемой</w:t>
      </w:r>
      <w:proofErr w:type="gramEnd"/>
      <w:r w:rsidRPr="002C530E">
        <w:t xml:space="preserve"> в рамках</w:t>
      </w:r>
    </w:p>
    <w:p w:rsidR="0055137E" w:rsidRPr="002C530E" w:rsidRDefault="0055137E" w:rsidP="0055137E">
      <w:pPr>
        <w:autoSpaceDE w:val="0"/>
        <w:autoSpaceDN w:val="0"/>
        <w:adjustRightInd w:val="0"/>
        <w:ind w:left="9072"/>
        <w:jc w:val="both"/>
      </w:pPr>
      <w:r w:rsidRPr="002C530E">
        <w:t xml:space="preserve">муниципальной программы «Развитие культуры» </w:t>
      </w:r>
    </w:p>
    <w:p w:rsidR="0055137E" w:rsidRPr="002C530E" w:rsidRDefault="0055137E" w:rsidP="0055137E">
      <w:pPr>
        <w:autoSpaceDE w:val="0"/>
        <w:autoSpaceDN w:val="0"/>
        <w:adjustRightInd w:val="0"/>
        <w:ind w:firstLine="540"/>
        <w:jc w:val="both"/>
      </w:pPr>
    </w:p>
    <w:p w:rsidR="0055137E" w:rsidRPr="002C530E" w:rsidRDefault="0055137E" w:rsidP="0055137E">
      <w:pPr>
        <w:autoSpaceDE w:val="0"/>
        <w:autoSpaceDN w:val="0"/>
        <w:adjustRightInd w:val="0"/>
        <w:ind w:firstLine="540"/>
        <w:jc w:val="center"/>
        <w:outlineLvl w:val="0"/>
      </w:pPr>
      <w:r w:rsidRPr="002C530E">
        <w:t>Перечень и значения показателей результативности подпрограммы</w:t>
      </w:r>
    </w:p>
    <w:p w:rsidR="0055137E" w:rsidRPr="002C530E" w:rsidRDefault="0055137E" w:rsidP="0055137E">
      <w:pPr>
        <w:autoSpaceDE w:val="0"/>
        <w:autoSpaceDN w:val="0"/>
        <w:adjustRightInd w:val="0"/>
        <w:ind w:firstLine="540"/>
        <w:jc w:val="center"/>
      </w:pPr>
    </w:p>
    <w:tbl>
      <w:tblPr>
        <w:tblW w:w="1516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5420"/>
        <w:gridCol w:w="1275"/>
        <w:gridCol w:w="2835"/>
        <w:gridCol w:w="1133"/>
        <w:gridCol w:w="1276"/>
        <w:gridCol w:w="1276"/>
        <w:gridCol w:w="1135"/>
      </w:tblGrid>
      <w:tr w:rsidR="0055137E" w:rsidRPr="002C530E" w:rsidTr="00E22106">
        <w:trPr>
          <w:trHeight w:val="258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7E" w:rsidRPr="002C530E" w:rsidRDefault="0055137E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0E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2C53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C53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53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53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7E" w:rsidRPr="002C530E" w:rsidRDefault="0055137E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0E">
              <w:rPr>
                <w:rFonts w:ascii="Times New Roman" w:hAnsi="Times New Roman" w:cs="Times New Roman"/>
                <w:sz w:val="24"/>
                <w:szCs w:val="24"/>
              </w:rPr>
              <w:t>Цель,  показатели</w:t>
            </w:r>
          </w:p>
          <w:p w:rsidR="0055137E" w:rsidRPr="002C530E" w:rsidRDefault="0055137E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0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результативности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7E" w:rsidRPr="002C530E" w:rsidRDefault="0055137E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0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2C530E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7E" w:rsidRPr="002C530E" w:rsidRDefault="0055137E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0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2C530E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7E" w:rsidRPr="002C530E" w:rsidRDefault="0055137E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0E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</w:tr>
      <w:tr w:rsidR="00DC3824" w:rsidRPr="002C530E" w:rsidTr="00E22106">
        <w:trPr>
          <w:trHeight w:val="248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824" w:rsidRPr="002C530E" w:rsidRDefault="00DC382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824" w:rsidRPr="002C530E" w:rsidRDefault="00DC382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824" w:rsidRPr="002C530E" w:rsidRDefault="00DC382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824" w:rsidRPr="002C530E" w:rsidRDefault="00DC382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3824" w:rsidRPr="002C530E" w:rsidRDefault="00DC3824" w:rsidP="000172D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172DF" w:rsidRPr="002C5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3824" w:rsidRPr="002C530E" w:rsidRDefault="00DC3824" w:rsidP="000172D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172DF" w:rsidRPr="002C53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3824" w:rsidRPr="002C530E" w:rsidRDefault="00DC3824" w:rsidP="000172D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172DF" w:rsidRPr="002C53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3824" w:rsidRPr="002C530E" w:rsidRDefault="00DC3824" w:rsidP="000172D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172DF" w:rsidRPr="002C5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137E" w:rsidRPr="002C530E" w:rsidTr="00E22106">
        <w:trPr>
          <w:trHeight w:val="240"/>
        </w:trPr>
        <w:tc>
          <w:tcPr>
            <w:tcW w:w="1516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7E" w:rsidRPr="002C530E" w:rsidRDefault="0055137E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0E">
              <w:rPr>
                <w:rFonts w:ascii="Times New Roman" w:hAnsi="Times New Roman" w:cs="Times New Roman"/>
                <w:sz w:val="24"/>
                <w:szCs w:val="24"/>
              </w:rPr>
              <w:t xml:space="preserve">           Цель: Создание условий для устойчивого развития отрасли «культура» в Новоселовском районе</w:t>
            </w:r>
          </w:p>
        </w:tc>
      </w:tr>
      <w:tr w:rsidR="00DC3824" w:rsidRPr="002C530E" w:rsidTr="00E22106">
        <w:trPr>
          <w:trHeight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824" w:rsidRPr="002C530E" w:rsidRDefault="00DC38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24" w:rsidRPr="002C530E" w:rsidRDefault="00DC3824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30E">
              <w:rPr>
                <w:rFonts w:ascii="Times New Roman" w:hAnsi="Times New Roman" w:cs="Times New Roman"/>
                <w:sz w:val="24"/>
                <w:szCs w:val="24"/>
              </w:rPr>
              <w:t>Доля дете</w:t>
            </w:r>
            <w:proofErr w:type="gramStart"/>
            <w:r w:rsidRPr="002C530E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2C530E">
              <w:rPr>
                <w:rFonts w:ascii="Times New Roman" w:hAnsi="Times New Roman" w:cs="Times New Roman"/>
                <w:sz w:val="24"/>
                <w:szCs w:val="24"/>
              </w:rPr>
              <w:t>учащихся) ДШИ  ,привлекаемых к участию в творческих мероприятиях, направленных на выявление и поддержку юных талантов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824" w:rsidRPr="002C530E" w:rsidRDefault="00DC38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824" w:rsidRPr="002C530E" w:rsidRDefault="00DC3824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30E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824" w:rsidRPr="002C530E" w:rsidRDefault="00DC38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0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3824" w:rsidRPr="002C530E" w:rsidRDefault="00DC3824" w:rsidP="00DC697A">
            <w:pPr>
              <w:spacing w:line="276" w:lineRule="auto"/>
              <w:jc w:val="center"/>
              <w:rPr>
                <w:lang w:eastAsia="en-US"/>
              </w:rPr>
            </w:pPr>
            <w:r w:rsidRPr="002C530E">
              <w:rPr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3824" w:rsidRPr="002C530E" w:rsidRDefault="00DC3824" w:rsidP="00DC697A">
            <w:pPr>
              <w:spacing w:line="276" w:lineRule="auto"/>
              <w:jc w:val="center"/>
              <w:rPr>
                <w:lang w:eastAsia="en-US"/>
              </w:rPr>
            </w:pPr>
            <w:r w:rsidRPr="002C530E">
              <w:rPr>
                <w:lang w:eastAsia="en-US"/>
              </w:rPr>
              <w:t>80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3824" w:rsidRPr="002C530E" w:rsidRDefault="00DC3824">
            <w:pPr>
              <w:spacing w:after="200" w:line="276" w:lineRule="auto"/>
              <w:rPr>
                <w:lang w:eastAsia="en-US"/>
              </w:rPr>
            </w:pPr>
          </w:p>
          <w:p w:rsidR="00DC3824" w:rsidRPr="002C530E" w:rsidRDefault="00DC3824" w:rsidP="002C530E">
            <w:pPr>
              <w:spacing w:after="200" w:line="276" w:lineRule="auto"/>
              <w:jc w:val="center"/>
              <w:rPr>
                <w:lang w:eastAsia="en-US"/>
              </w:rPr>
            </w:pPr>
            <w:r w:rsidRPr="002C530E">
              <w:rPr>
                <w:lang w:eastAsia="en-US"/>
              </w:rPr>
              <w:t>80</w:t>
            </w:r>
          </w:p>
          <w:p w:rsidR="00DC3824" w:rsidRPr="002C530E" w:rsidRDefault="00DC3824" w:rsidP="00DC3824">
            <w:pPr>
              <w:spacing w:line="276" w:lineRule="auto"/>
              <w:rPr>
                <w:lang w:eastAsia="en-US"/>
              </w:rPr>
            </w:pPr>
          </w:p>
        </w:tc>
      </w:tr>
      <w:tr w:rsidR="00DC3824" w:rsidRPr="002C530E" w:rsidTr="00E22106">
        <w:trPr>
          <w:trHeight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824" w:rsidRPr="002C530E" w:rsidRDefault="00DC38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24" w:rsidRPr="002C530E" w:rsidRDefault="00DC3824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30E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824" w:rsidRPr="002C530E" w:rsidRDefault="00DC38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0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824" w:rsidRPr="002C530E" w:rsidRDefault="009A2051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30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</w:t>
            </w:r>
            <w:r w:rsidR="00DC3824" w:rsidRPr="002C530E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 Красноярского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824" w:rsidRPr="002C530E" w:rsidRDefault="00DC38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824" w:rsidRPr="002C530E" w:rsidRDefault="00DC38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824" w:rsidRPr="002C530E" w:rsidRDefault="00DC38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824" w:rsidRPr="002C530E" w:rsidRDefault="00DC3824" w:rsidP="00DC38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824" w:rsidRPr="002C530E" w:rsidTr="00E2210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824" w:rsidRPr="002C530E" w:rsidRDefault="00DC3824">
            <w:pPr>
              <w:spacing w:line="276" w:lineRule="auto"/>
              <w:jc w:val="center"/>
              <w:rPr>
                <w:lang w:eastAsia="en-US"/>
              </w:rPr>
            </w:pPr>
            <w:r w:rsidRPr="002C530E">
              <w:rPr>
                <w:lang w:eastAsia="en-US"/>
              </w:rPr>
              <w:t>3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24" w:rsidRPr="002C530E" w:rsidRDefault="00DC3824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30E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824" w:rsidRPr="002C530E" w:rsidRDefault="00DC38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0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824" w:rsidRPr="002C530E" w:rsidRDefault="009A2051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30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</w:t>
            </w:r>
            <w:r w:rsidR="00DC3824" w:rsidRPr="002C530E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 Красноярского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824" w:rsidRPr="002C530E" w:rsidRDefault="00DC38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824" w:rsidRPr="002C530E" w:rsidRDefault="00DC38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824" w:rsidRPr="002C530E" w:rsidRDefault="00DC38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824" w:rsidRPr="002C530E" w:rsidRDefault="00DC3824" w:rsidP="00DC38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824" w:rsidRPr="002C530E" w:rsidTr="00E2210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824" w:rsidRPr="002C530E" w:rsidRDefault="00DC3824">
            <w:pPr>
              <w:spacing w:line="276" w:lineRule="auto"/>
              <w:jc w:val="center"/>
              <w:rPr>
                <w:lang w:eastAsia="en-US"/>
              </w:rPr>
            </w:pPr>
            <w:r w:rsidRPr="002C530E">
              <w:rPr>
                <w:lang w:eastAsia="en-US"/>
              </w:rPr>
              <w:t>4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824" w:rsidRPr="002C530E" w:rsidRDefault="00DC3824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30E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</w:t>
            </w:r>
            <w:proofErr w:type="gramStart"/>
            <w:r w:rsidRPr="002C530E">
              <w:rPr>
                <w:rFonts w:ascii="Times New Roman" w:hAnsi="Times New Roman" w:cs="Times New Roman"/>
                <w:sz w:val="24"/>
                <w:szCs w:val="24"/>
              </w:rPr>
              <w:t>предоставления уточненного фрагмента реестра расходных обязательств главного распорядителя</w:t>
            </w:r>
            <w:proofErr w:type="gramEnd"/>
            <w:r w:rsidRPr="002C53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824" w:rsidRPr="002C530E" w:rsidRDefault="00DC38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0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824" w:rsidRPr="002C530E" w:rsidRDefault="009A2051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30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</w:t>
            </w:r>
            <w:r w:rsidR="00DC3824" w:rsidRPr="002C530E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 Красноярского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824" w:rsidRPr="002C530E" w:rsidRDefault="00DC38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824" w:rsidRPr="002C530E" w:rsidRDefault="00DC38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824" w:rsidRPr="002C530E" w:rsidRDefault="00DC38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824" w:rsidRPr="002C530E" w:rsidRDefault="00DC3824" w:rsidP="00DC38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C530E" w:rsidRDefault="002C530E">
      <w:pPr>
        <w:spacing w:after="200" w:line="276" w:lineRule="auto"/>
      </w:pPr>
    </w:p>
    <w:p w:rsidR="00B915AA" w:rsidRPr="002C530E" w:rsidRDefault="0055137E">
      <w:pPr>
        <w:spacing w:after="200" w:line="276" w:lineRule="auto"/>
      </w:pPr>
      <w:r w:rsidRPr="002C530E">
        <w:t>Руководитель МКУ "Управление культуры администрации Новоселовского района"</w:t>
      </w:r>
      <w:r w:rsidRPr="002C530E">
        <w:tab/>
      </w:r>
      <w:r w:rsidRPr="002C530E">
        <w:tab/>
      </w:r>
      <w:r w:rsidRPr="002C530E">
        <w:tab/>
        <w:t xml:space="preserve">    </w:t>
      </w:r>
      <w:r w:rsidR="00135D25" w:rsidRPr="002C530E">
        <w:t>Ю.Н. Максимов</w:t>
      </w:r>
      <w:r w:rsidR="00B915AA" w:rsidRPr="002C530E">
        <w:br w:type="page"/>
      </w:r>
    </w:p>
    <w:tbl>
      <w:tblPr>
        <w:tblW w:w="15732" w:type="dxa"/>
        <w:tblInd w:w="-601" w:type="dxa"/>
        <w:tblLook w:val="04A0"/>
      </w:tblPr>
      <w:tblGrid>
        <w:gridCol w:w="576"/>
        <w:gridCol w:w="2757"/>
        <w:gridCol w:w="1960"/>
        <w:gridCol w:w="911"/>
        <w:gridCol w:w="934"/>
        <w:gridCol w:w="1413"/>
        <w:gridCol w:w="880"/>
        <w:gridCol w:w="996"/>
        <w:gridCol w:w="996"/>
        <w:gridCol w:w="996"/>
        <w:gridCol w:w="1180"/>
        <w:gridCol w:w="2133"/>
      </w:tblGrid>
      <w:tr w:rsidR="005B1948" w:rsidRPr="002C530E" w:rsidTr="005B1948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948" w:rsidRPr="002C530E" w:rsidRDefault="005B1948" w:rsidP="0052508D">
            <w:pPr>
              <w:rPr>
                <w:color w:val="00000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948" w:rsidRPr="002C530E" w:rsidRDefault="005B1948" w:rsidP="0052508D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948" w:rsidRPr="002C530E" w:rsidRDefault="005B1948" w:rsidP="0052508D">
            <w:pPr>
              <w:rPr>
                <w:color w:val="00000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948" w:rsidRPr="002C530E" w:rsidRDefault="005B1948" w:rsidP="0052508D">
            <w:pPr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948" w:rsidRPr="002C530E" w:rsidRDefault="005B1948" w:rsidP="0052508D">
            <w:pPr>
              <w:rPr>
                <w:color w:val="00000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948" w:rsidRPr="002C530E" w:rsidRDefault="005B1948" w:rsidP="0052508D">
            <w:pPr>
              <w:rPr>
                <w:color w:val="000000"/>
              </w:rPr>
            </w:pPr>
          </w:p>
        </w:tc>
        <w:tc>
          <w:tcPr>
            <w:tcW w:w="2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948" w:rsidRPr="002C530E" w:rsidRDefault="005B1948" w:rsidP="0052508D">
            <w:pPr>
              <w:rPr>
                <w:color w:val="000000"/>
              </w:rPr>
            </w:pPr>
            <w:r w:rsidRPr="002C530E">
              <w:rPr>
                <w:color w:val="000000"/>
              </w:rPr>
              <w:t>Приложение №</w:t>
            </w:r>
            <w:r>
              <w:rPr>
                <w:color w:val="000000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948" w:rsidRPr="002C530E" w:rsidRDefault="005B1948" w:rsidP="0052508D">
            <w:pPr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948" w:rsidRPr="002C530E" w:rsidRDefault="005B1948" w:rsidP="0052508D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948" w:rsidRPr="002C530E" w:rsidRDefault="005B1948" w:rsidP="0052508D">
            <w:pPr>
              <w:rPr>
                <w:color w:val="000000"/>
              </w:rPr>
            </w:pPr>
          </w:p>
        </w:tc>
      </w:tr>
      <w:tr w:rsidR="0052508D" w:rsidRPr="002C530E" w:rsidTr="005B1948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5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  <w:r w:rsidRPr="002C530E">
              <w:rPr>
                <w:color w:val="000000"/>
              </w:rPr>
              <w:t xml:space="preserve">к подпрограмме №3 "Обеспечение условий 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</w:tr>
      <w:tr w:rsidR="0052508D" w:rsidRPr="002C530E" w:rsidTr="005B1948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5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  <w:r w:rsidRPr="002C530E">
              <w:rPr>
                <w:color w:val="000000"/>
              </w:rPr>
              <w:t>реализации муниципальной программы и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</w:tr>
      <w:tr w:rsidR="0052508D" w:rsidRPr="002C530E" w:rsidTr="005B1948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5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  <w:r w:rsidRPr="002C530E">
              <w:rPr>
                <w:color w:val="000000"/>
              </w:rPr>
              <w:t xml:space="preserve">прочие мероприятия", </w:t>
            </w:r>
            <w:proofErr w:type="gramStart"/>
            <w:r w:rsidRPr="002C530E">
              <w:rPr>
                <w:color w:val="000000"/>
              </w:rPr>
              <w:t>реализуемой</w:t>
            </w:r>
            <w:proofErr w:type="gramEnd"/>
            <w:r w:rsidRPr="002C530E">
              <w:rPr>
                <w:color w:val="000000"/>
              </w:rPr>
              <w:t xml:space="preserve"> в рамках 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</w:tr>
      <w:tr w:rsidR="0052508D" w:rsidRPr="002C530E" w:rsidTr="005B1948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5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  <w:r w:rsidRPr="002C530E">
              <w:rPr>
                <w:color w:val="000000"/>
              </w:rPr>
              <w:t>муниципальной программы "Развитие культуры"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</w:tr>
      <w:tr w:rsidR="0052508D" w:rsidRPr="002C530E" w:rsidTr="005B1948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</w:tr>
      <w:tr w:rsidR="0052508D" w:rsidRPr="002C530E" w:rsidTr="005B1948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  <w:r w:rsidRPr="002C530E">
              <w:rPr>
                <w:color w:val="000000"/>
              </w:rPr>
              <w:t>Перечень мероприятий подпрограммы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</w:tr>
      <w:tr w:rsidR="0052508D" w:rsidRPr="002C530E" w:rsidTr="005B1948">
        <w:trPr>
          <w:trHeight w:val="58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2C530E">
              <w:rPr>
                <w:color w:val="000000"/>
              </w:rPr>
              <w:t>п</w:t>
            </w:r>
            <w:proofErr w:type="spellEnd"/>
            <w:proofErr w:type="gramEnd"/>
            <w:r w:rsidRPr="002C530E">
              <w:rPr>
                <w:color w:val="000000"/>
              </w:rPr>
              <w:t>/</w:t>
            </w:r>
            <w:proofErr w:type="spellStart"/>
            <w:r w:rsidRPr="002C530E">
              <w:rPr>
                <w:color w:val="000000"/>
              </w:rPr>
              <w:t>п</w:t>
            </w:r>
            <w:proofErr w:type="spellEnd"/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Цели, задачи, мероприятия подпрограммы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ГРБС</w:t>
            </w: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Код бюджетной классификации</w:t>
            </w:r>
          </w:p>
        </w:tc>
        <w:tc>
          <w:tcPr>
            <w:tcW w:w="4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Расходы по годам реализации подпрограммы, (тыс</w:t>
            </w:r>
            <w:proofErr w:type="gramStart"/>
            <w:r w:rsidRPr="002C530E">
              <w:rPr>
                <w:color w:val="000000"/>
              </w:rPr>
              <w:t>.р</w:t>
            </w:r>
            <w:proofErr w:type="gramEnd"/>
            <w:r w:rsidRPr="002C530E">
              <w:rPr>
                <w:color w:val="000000"/>
              </w:rPr>
              <w:t>уб.)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2508D" w:rsidRPr="002C530E" w:rsidTr="005B1948">
        <w:trPr>
          <w:trHeight w:val="169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ГРБС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proofErr w:type="spellStart"/>
            <w:r w:rsidRPr="002C530E">
              <w:rPr>
                <w:color w:val="000000"/>
              </w:rPr>
              <w:t>РзПр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ЦСР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ВР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2023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2023-2025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</w:tr>
      <w:tr w:rsidR="0052508D" w:rsidRPr="002C530E" w:rsidTr="005B1948">
        <w:trPr>
          <w:trHeight w:val="32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  <w:r w:rsidRPr="002C530E">
              <w:rPr>
                <w:color w:val="000000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  <w:r w:rsidRPr="002C530E">
              <w:rPr>
                <w:color w:val="000000"/>
              </w:rPr>
              <w:t>Цель подпрограммы</w:t>
            </w:r>
          </w:p>
        </w:tc>
        <w:tc>
          <w:tcPr>
            <w:tcW w:w="123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  <w:r w:rsidRPr="002C530E">
              <w:rPr>
                <w:color w:val="000000"/>
              </w:rPr>
              <w:t>Создание условий для устойчивого развития отрасли "культура" в Новоселовском районе</w:t>
            </w:r>
          </w:p>
        </w:tc>
      </w:tr>
      <w:tr w:rsidR="0052508D" w:rsidRPr="002C530E" w:rsidTr="005B194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1.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  <w:r w:rsidRPr="002C530E">
              <w:rPr>
                <w:color w:val="000000"/>
              </w:rPr>
              <w:t xml:space="preserve">Задача 1 </w:t>
            </w:r>
          </w:p>
        </w:tc>
        <w:tc>
          <w:tcPr>
            <w:tcW w:w="1239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  <w:r w:rsidRPr="002C530E">
              <w:rPr>
                <w:color w:val="000000"/>
              </w:rPr>
              <w:t>Развитие дополнительного образования детей в области культуры</w:t>
            </w:r>
          </w:p>
        </w:tc>
      </w:tr>
      <w:tr w:rsidR="0052508D" w:rsidRPr="002C530E" w:rsidTr="005B1948">
        <w:trPr>
          <w:trHeight w:val="13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1.1.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  <w:r w:rsidRPr="002C530E">
              <w:rPr>
                <w:color w:val="00000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 xml:space="preserve">МКУ "Управление культуры администрации Новоселовского района" 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062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0703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02 3 0000440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611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8932,9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8932,9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8932,9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26798,7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 xml:space="preserve">Число </w:t>
            </w:r>
            <w:proofErr w:type="gramStart"/>
            <w:r w:rsidRPr="002C530E">
              <w:rPr>
                <w:color w:val="000000"/>
              </w:rPr>
              <w:t>обучающихся</w:t>
            </w:r>
            <w:proofErr w:type="gramEnd"/>
            <w:r w:rsidRPr="002C530E">
              <w:rPr>
                <w:color w:val="000000"/>
              </w:rPr>
              <w:t xml:space="preserve"> составит 153 человека</w:t>
            </w:r>
          </w:p>
        </w:tc>
      </w:tr>
      <w:tr w:rsidR="0052508D" w:rsidRPr="002C530E" w:rsidTr="005B1948">
        <w:trPr>
          <w:trHeight w:val="11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1.2.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  <w:r w:rsidRPr="002C530E">
              <w:rPr>
                <w:color w:val="00000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062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0703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02 3 0000440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612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25,0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75,0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 </w:t>
            </w:r>
          </w:p>
        </w:tc>
      </w:tr>
      <w:tr w:rsidR="0052508D" w:rsidRPr="002C530E" w:rsidTr="005B194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  <w:r w:rsidRPr="002C530E">
              <w:rPr>
                <w:color w:val="000000"/>
              </w:rPr>
              <w:t xml:space="preserve">Итого по задаче 1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0703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8957,9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8957,9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8957,9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26873,7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  <w:r w:rsidRPr="002C530E">
              <w:rPr>
                <w:color w:val="000000"/>
              </w:rPr>
              <w:t> </w:t>
            </w:r>
          </w:p>
        </w:tc>
      </w:tr>
      <w:tr w:rsidR="0052508D" w:rsidRPr="002C530E" w:rsidTr="005B1948">
        <w:trPr>
          <w:trHeight w:val="57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 xml:space="preserve">Задача 2 </w:t>
            </w:r>
          </w:p>
        </w:tc>
        <w:tc>
          <w:tcPr>
            <w:tcW w:w="123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  <w:r w:rsidRPr="002C530E">
              <w:rPr>
                <w:color w:val="000000"/>
              </w:rPr>
              <w:t>Создание условий для эффективного, ответственного и прозрачного управления трудовыми, финансовыми и материальными ресурсами</w:t>
            </w:r>
          </w:p>
        </w:tc>
      </w:tr>
      <w:tr w:rsidR="0052508D" w:rsidRPr="002C530E" w:rsidTr="005B1948">
        <w:trPr>
          <w:trHeight w:val="1332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lastRenderedPageBreak/>
              <w:t>2.1.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  <w:r w:rsidRPr="002C530E">
              <w:rPr>
                <w:color w:val="00000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  <w:r w:rsidRPr="002C530E">
              <w:rPr>
                <w:color w:val="000000"/>
              </w:rPr>
              <w:t xml:space="preserve">МКУ "Управление культуры администрации Новоселовского района"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062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0804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02 3 0000440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111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9725,8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9725,8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9725,8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29177,4</w:t>
            </w:r>
          </w:p>
        </w:tc>
        <w:tc>
          <w:tcPr>
            <w:tcW w:w="2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Количество обслуживаемых учреждений 7 в год</w:t>
            </w:r>
          </w:p>
        </w:tc>
      </w:tr>
      <w:tr w:rsidR="0052508D" w:rsidRPr="002C530E" w:rsidTr="005B1948">
        <w:trPr>
          <w:trHeight w:val="323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  <w:r w:rsidRPr="002C530E">
              <w:rPr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062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0804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02 3 0000440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112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27,3</w:t>
            </w: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</w:tr>
      <w:tr w:rsidR="0052508D" w:rsidRPr="002C530E" w:rsidTr="005B1948">
        <w:trPr>
          <w:trHeight w:val="263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  <w:r w:rsidRPr="002C530E">
              <w:rPr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062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0804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02 3 0000440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119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2937,2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2937,2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2937,2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8811,6</w:t>
            </w: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</w:tr>
      <w:tr w:rsidR="0052508D" w:rsidRPr="002C530E" w:rsidTr="005B1948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  <w:r w:rsidRPr="002C530E">
              <w:rPr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062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0804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02 3 0000440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F72537" w:rsidP="00525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52508D" w:rsidRPr="002C530E">
              <w:rPr>
                <w:color w:val="000000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F72537" w:rsidP="00525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52508D" w:rsidRPr="002C530E">
              <w:rPr>
                <w:color w:val="000000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F72537" w:rsidP="00525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52508D" w:rsidRPr="002C530E">
              <w:rPr>
                <w:color w:val="000000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F72537" w:rsidP="00525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52508D" w:rsidRPr="002C530E">
              <w:rPr>
                <w:color w:val="000000"/>
              </w:rPr>
              <w:t>90</w:t>
            </w:r>
            <w:r>
              <w:rPr>
                <w:color w:val="000000"/>
              </w:rPr>
              <w:t>,0</w:t>
            </w: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</w:tr>
      <w:tr w:rsidR="0052508D" w:rsidRPr="002C530E" w:rsidTr="005B1948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  <w:r w:rsidRPr="002C530E">
              <w:rPr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062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0804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02 3 0000440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247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226,1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226,1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226,1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678,3</w:t>
            </w: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</w:tr>
      <w:tr w:rsidR="0052508D" w:rsidRPr="002C530E" w:rsidTr="005B194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  <w:r w:rsidRPr="002C530E"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  <w:r w:rsidRPr="002C530E">
              <w:rPr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062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0804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02 3 0000440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321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3,6</w:t>
            </w: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</w:tr>
      <w:tr w:rsidR="0052508D" w:rsidRPr="002C530E" w:rsidTr="005B194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  <w:r w:rsidRPr="002C530E">
              <w:rPr>
                <w:color w:val="000000"/>
              </w:rPr>
              <w:t xml:space="preserve">Итого по задаче 2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  <w:r w:rsidRPr="002C530E">
              <w:rPr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062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0804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F72537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14</w:t>
            </w:r>
            <w:r w:rsidR="00F72537">
              <w:rPr>
                <w:color w:val="000000"/>
              </w:rPr>
              <w:t>9</w:t>
            </w:r>
            <w:r w:rsidRPr="002C530E">
              <w:rPr>
                <w:color w:val="000000"/>
              </w:rPr>
              <w:t>29,4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F72537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14</w:t>
            </w:r>
            <w:r w:rsidR="00F72537">
              <w:rPr>
                <w:color w:val="000000"/>
              </w:rPr>
              <w:t>9</w:t>
            </w:r>
            <w:r w:rsidRPr="002C530E">
              <w:rPr>
                <w:color w:val="000000"/>
              </w:rPr>
              <w:t>29,4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F72537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14</w:t>
            </w:r>
            <w:r w:rsidR="00F72537">
              <w:rPr>
                <w:color w:val="000000"/>
              </w:rPr>
              <w:t>9</w:t>
            </w:r>
            <w:r w:rsidRPr="002C530E">
              <w:rPr>
                <w:color w:val="000000"/>
              </w:rPr>
              <w:t>29,4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F72537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4</w:t>
            </w:r>
            <w:r w:rsidR="00F72537">
              <w:rPr>
                <w:color w:val="000000"/>
              </w:rPr>
              <w:t>47</w:t>
            </w:r>
            <w:r w:rsidRPr="002C530E">
              <w:rPr>
                <w:color w:val="000000"/>
              </w:rPr>
              <w:t>88,2</w:t>
            </w: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</w:tr>
      <w:tr w:rsidR="0052508D" w:rsidRPr="002C530E" w:rsidTr="005B1948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3.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 xml:space="preserve">Задача 3 </w:t>
            </w:r>
          </w:p>
        </w:tc>
        <w:tc>
          <w:tcPr>
            <w:tcW w:w="12399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  <w:r w:rsidRPr="002C530E">
              <w:rPr>
                <w:color w:val="000000"/>
              </w:rPr>
              <w:t>Создание условий для эффективного технического обслуживания и укрепления материально-технической базы учреждений культуры и образования в области культуры</w:t>
            </w:r>
          </w:p>
        </w:tc>
      </w:tr>
      <w:tr w:rsidR="0052508D" w:rsidRPr="002C530E" w:rsidTr="005B1948">
        <w:trPr>
          <w:trHeight w:val="4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3.1.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 xml:space="preserve">МКУ "Управление культуры администрации Новоселовского района"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062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0804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02 3 0000440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111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33979,3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33979,3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33979,3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101937,9</w:t>
            </w:r>
          </w:p>
        </w:tc>
        <w:tc>
          <w:tcPr>
            <w:tcW w:w="2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Количество обслуживаемых учреждений 4 в год</w:t>
            </w:r>
          </w:p>
        </w:tc>
      </w:tr>
      <w:tr w:rsidR="0052508D" w:rsidRPr="002C530E" w:rsidTr="005B1948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 </w:t>
            </w: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062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0804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02 3 0000440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119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10261,8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10261,8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10261,8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30785,4</w:t>
            </w: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</w:tr>
      <w:tr w:rsidR="0052508D" w:rsidRPr="002C530E" w:rsidTr="005B1948">
        <w:trPr>
          <w:trHeight w:val="623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 </w:t>
            </w: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062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0804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02 3 0000440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615,4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615,4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615,4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1846,2</w:t>
            </w: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</w:tr>
      <w:tr w:rsidR="0052508D" w:rsidRPr="002C530E" w:rsidTr="005B1948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 </w:t>
            </w: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  <w:r w:rsidRPr="002C530E">
              <w:rPr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062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0804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02 3 0000440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321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3,6</w:t>
            </w: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</w:tr>
      <w:tr w:rsidR="0052508D" w:rsidRPr="002C530E" w:rsidTr="005B194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  <w:r w:rsidRPr="002C530E">
              <w:rPr>
                <w:color w:val="000000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  <w:r w:rsidRPr="002C530E">
              <w:rPr>
                <w:color w:val="000000"/>
              </w:rPr>
              <w:t xml:space="preserve">Итого по задаче 3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  <w:r w:rsidRPr="002C530E">
              <w:rPr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062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0804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44857,7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44857,7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44857,7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134573,1</w:t>
            </w: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</w:tr>
      <w:tr w:rsidR="0052508D" w:rsidRPr="002C530E" w:rsidTr="005B1948">
        <w:trPr>
          <w:trHeight w:val="27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  <w:r w:rsidRPr="002C530E">
              <w:rPr>
                <w:color w:val="000000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  <w:r w:rsidRPr="002C530E">
              <w:rPr>
                <w:color w:val="000000"/>
              </w:rPr>
              <w:t>Итого по подпрограмме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  <w:r w:rsidRPr="002C530E">
              <w:rPr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6B7EFB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68</w:t>
            </w:r>
            <w:r w:rsidR="006B7EFB">
              <w:rPr>
                <w:color w:val="000000"/>
              </w:rPr>
              <w:t>7</w:t>
            </w:r>
            <w:r w:rsidRPr="002C530E">
              <w:rPr>
                <w:color w:val="000000"/>
              </w:rPr>
              <w:t>45,0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6B7EFB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68</w:t>
            </w:r>
            <w:r w:rsidR="006B7EFB">
              <w:rPr>
                <w:color w:val="000000"/>
              </w:rPr>
              <w:t>7</w:t>
            </w:r>
            <w:r w:rsidRPr="002C530E">
              <w:rPr>
                <w:color w:val="000000"/>
              </w:rPr>
              <w:t>45,0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6B7EFB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68</w:t>
            </w:r>
            <w:r w:rsidR="006B7EFB">
              <w:rPr>
                <w:color w:val="000000"/>
              </w:rPr>
              <w:t>7</w:t>
            </w:r>
            <w:r w:rsidRPr="002C530E">
              <w:rPr>
                <w:color w:val="000000"/>
              </w:rPr>
              <w:t>45,0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6B7EFB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20</w:t>
            </w:r>
            <w:r w:rsidR="006B7EFB">
              <w:rPr>
                <w:color w:val="000000"/>
              </w:rPr>
              <w:t>62</w:t>
            </w:r>
            <w:r w:rsidRPr="002C530E">
              <w:rPr>
                <w:color w:val="000000"/>
              </w:rPr>
              <w:t>35,0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  <w:r w:rsidRPr="002C530E">
              <w:rPr>
                <w:color w:val="000000"/>
              </w:rPr>
              <w:t> </w:t>
            </w:r>
          </w:p>
        </w:tc>
      </w:tr>
      <w:tr w:rsidR="0052508D" w:rsidRPr="002C530E" w:rsidTr="005B1948">
        <w:trPr>
          <w:trHeight w:val="27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</w:tr>
      <w:tr w:rsidR="0052508D" w:rsidRPr="002C530E" w:rsidTr="003A5EBA">
        <w:trPr>
          <w:trHeight w:val="393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275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9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</w:tr>
      <w:tr w:rsidR="0052508D" w:rsidRPr="002C530E" w:rsidTr="003A5EBA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797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  <w:r w:rsidRPr="002C530E">
              <w:rPr>
                <w:color w:val="000000"/>
              </w:rPr>
              <w:t>Руководитель МКУ "Управление культуры администрации Новоселовского района"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08D" w:rsidRPr="002C530E" w:rsidRDefault="0052508D" w:rsidP="0052508D">
            <w:pPr>
              <w:jc w:val="center"/>
              <w:rPr>
                <w:color w:val="000000"/>
              </w:rPr>
            </w:pPr>
            <w:r w:rsidRPr="002C530E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52508D" w:rsidP="0052508D">
            <w:pPr>
              <w:rPr>
                <w:color w:val="000000"/>
              </w:rPr>
            </w:pPr>
          </w:p>
        </w:tc>
        <w:tc>
          <w:tcPr>
            <w:tcW w:w="3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08D" w:rsidRPr="002C530E" w:rsidRDefault="00B134AD" w:rsidP="00B134AD">
            <w:pPr>
              <w:rPr>
                <w:color w:val="000000"/>
              </w:rPr>
            </w:pPr>
            <w:r w:rsidRPr="002C530E">
              <w:rPr>
                <w:color w:val="000000"/>
              </w:rPr>
              <w:t>Ю.Н.</w:t>
            </w:r>
            <w:r>
              <w:rPr>
                <w:color w:val="000000"/>
              </w:rPr>
              <w:t xml:space="preserve"> </w:t>
            </w:r>
            <w:r w:rsidR="0052508D" w:rsidRPr="002C530E">
              <w:rPr>
                <w:color w:val="000000"/>
              </w:rPr>
              <w:t xml:space="preserve">Максимов </w:t>
            </w:r>
          </w:p>
        </w:tc>
      </w:tr>
    </w:tbl>
    <w:p w:rsidR="006B6069" w:rsidRPr="002C530E" w:rsidRDefault="006B6069"/>
    <w:sectPr w:rsidR="006B6069" w:rsidRPr="002C530E" w:rsidSect="00E22106">
      <w:type w:val="continuous"/>
      <w:pgSz w:w="16838" w:h="11906" w:orient="landscape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822C0"/>
    <w:multiLevelType w:val="hybridMultilevel"/>
    <w:tmpl w:val="9F22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B6069"/>
    <w:rsid w:val="00002598"/>
    <w:rsid w:val="00004F9C"/>
    <w:rsid w:val="00006A7D"/>
    <w:rsid w:val="000172DF"/>
    <w:rsid w:val="00024FA9"/>
    <w:rsid w:val="00032895"/>
    <w:rsid w:val="00035ABA"/>
    <w:rsid w:val="00050165"/>
    <w:rsid w:val="0006077E"/>
    <w:rsid w:val="00066636"/>
    <w:rsid w:val="000870AB"/>
    <w:rsid w:val="00096A4F"/>
    <w:rsid w:val="000A5A9D"/>
    <w:rsid w:val="000A6507"/>
    <w:rsid w:val="000A7E6A"/>
    <w:rsid w:val="000C52F0"/>
    <w:rsid w:val="000D370C"/>
    <w:rsid w:val="0010163B"/>
    <w:rsid w:val="00105A48"/>
    <w:rsid w:val="00111F5A"/>
    <w:rsid w:val="00116583"/>
    <w:rsid w:val="00124465"/>
    <w:rsid w:val="00132FDC"/>
    <w:rsid w:val="00135D25"/>
    <w:rsid w:val="0015365E"/>
    <w:rsid w:val="00155FE8"/>
    <w:rsid w:val="00176D18"/>
    <w:rsid w:val="00185005"/>
    <w:rsid w:val="00193E3A"/>
    <w:rsid w:val="001A2129"/>
    <w:rsid w:val="001B1C78"/>
    <w:rsid w:val="001B5E48"/>
    <w:rsid w:val="001E3078"/>
    <w:rsid w:val="00203B58"/>
    <w:rsid w:val="002155FE"/>
    <w:rsid w:val="002231FC"/>
    <w:rsid w:val="002372FD"/>
    <w:rsid w:val="00245DC4"/>
    <w:rsid w:val="00254657"/>
    <w:rsid w:val="00274A90"/>
    <w:rsid w:val="00277051"/>
    <w:rsid w:val="002773BF"/>
    <w:rsid w:val="0028484F"/>
    <w:rsid w:val="002909C2"/>
    <w:rsid w:val="002926A1"/>
    <w:rsid w:val="00292CBF"/>
    <w:rsid w:val="00295E68"/>
    <w:rsid w:val="002A1522"/>
    <w:rsid w:val="002A5202"/>
    <w:rsid w:val="002A7D0A"/>
    <w:rsid w:val="002B2DEE"/>
    <w:rsid w:val="002B427B"/>
    <w:rsid w:val="002B7DA6"/>
    <w:rsid w:val="002C530E"/>
    <w:rsid w:val="002D0F15"/>
    <w:rsid w:val="002D3854"/>
    <w:rsid w:val="003056FA"/>
    <w:rsid w:val="00325AE5"/>
    <w:rsid w:val="003362C8"/>
    <w:rsid w:val="00365BE5"/>
    <w:rsid w:val="00391C98"/>
    <w:rsid w:val="00396C92"/>
    <w:rsid w:val="003A5EBA"/>
    <w:rsid w:val="003C2580"/>
    <w:rsid w:val="003E1526"/>
    <w:rsid w:val="003E3686"/>
    <w:rsid w:val="003E7297"/>
    <w:rsid w:val="0040084E"/>
    <w:rsid w:val="00403534"/>
    <w:rsid w:val="00404281"/>
    <w:rsid w:val="00405C89"/>
    <w:rsid w:val="004062A9"/>
    <w:rsid w:val="0043370D"/>
    <w:rsid w:val="00454FC5"/>
    <w:rsid w:val="0046706B"/>
    <w:rsid w:val="0048611B"/>
    <w:rsid w:val="00493EA6"/>
    <w:rsid w:val="00496017"/>
    <w:rsid w:val="004A6CE9"/>
    <w:rsid w:val="004B0FD0"/>
    <w:rsid w:val="004B203D"/>
    <w:rsid w:val="004B3D5A"/>
    <w:rsid w:val="004C5F61"/>
    <w:rsid w:val="004D7756"/>
    <w:rsid w:val="004E513A"/>
    <w:rsid w:val="005149F0"/>
    <w:rsid w:val="00515BD8"/>
    <w:rsid w:val="00515F61"/>
    <w:rsid w:val="0052508D"/>
    <w:rsid w:val="00532FD7"/>
    <w:rsid w:val="00547F02"/>
    <w:rsid w:val="0055071F"/>
    <w:rsid w:val="0055137E"/>
    <w:rsid w:val="0056314A"/>
    <w:rsid w:val="00576693"/>
    <w:rsid w:val="00577D06"/>
    <w:rsid w:val="005904AF"/>
    <w:rsid w:val="005925FB"/>
    <w:rsid w:val="00596096"/>
    <w:rsid w:val="0059755E"/>
    <w:rsid w:val="005A4380"/>
    <w:rsid w:val="005A53A9"/>
    <w:rsid w:val="005B1948"/>
    <w:rsid w:val="005B3B3C"/>
    <w:rsid w:val="005C101F"/>
    <w:rsid w:val="005D1EE2"/>
    <w:rsid w:val="005D6BB6"/>
    <w:rsid w:val="005E69B0"/>
    <w:rsid w:val="005F1BC2"/>
    <w:rsid w:val="005F31A9"/>
    <w:rsid w:val="005F5A9A"/>
    <w:rsid w:val="00602D12"/>
    <w:rsid w:val="006105B7"/>
    <w:rsid w:val="00622E6C"/>
    <w:rsid w:val="006449E7"/>
    <w:rsid w:val="00645678"/>
    <w:rsid w:val="00663FA6"/>
    <w:rsid w:val="00673FE2"/>
    <w:rsid w:val="006B198B"/>
    <w:rsid w:val="006B6069"/>
    <w:rsid w:val="006B7EFB"/>
    <w:rsid w:val="006D7414"/>
    <w:rsid w:val="006F2620"/>
    <w:rsid w:val="00714353"/>
    <w:rsid w:val="007329E7"/>
    <w:rsid w:val="007502D3"/>
    <w:rsid w:val="007708AB"/>
    <w:rsid w:val="00777478"/>
    <w:rsid w:val="007805A6"/>
    <w:rsid w:val="007864EB"/>
    <w:rsid w:val="007957E4"/>
    <w:rsid w:val="007B16A0"/>
    <w:rsid w:val="007C5415"/>
    <w:rsid w:val="007C7B33"/>
    <w:rsid w:val="007D1AB1"/>
    <w:rsid w:val="007D5550"/>
    <w:rsid w:val="007D5C31"/>
    <w:rsid w:val="007F4EEE"/>
    <w:rsid w:val="00813912"/>
    <w:rsid w:val="008165D6"/>
    <w:rsid w:val="00833DAE"/>
    <w:rsid w:val="0086584F"/>
    <w:rsid w:val="008731B1"/>
    <w:rsid w:val="00874869"/>
    <w:rsid w:val="00881EA3"/>
    <w:rsid w:val="008935A4"/>
    <w:rsid w:val="008B5FE2"/>
    <w:rsid w:val="008B6B4B"/>
    <w:rsid w:val="008C0E27"/>
    <w:rsid w:val="008D1906"/>
    <w:rsid w:val="008E7290"/>
    <w:rsid w:val="008F5F03"/>
    <w:rsid w:val="00914609"/>
    <w:rsid w:val="0092304F"/>
    <w:rsid w:val="00927B2E"/>
    <w:rsid w:val="00934388"/>
    <w:rsid w:val="00956B7B"/>
    <w:rsid w:val="00960E80"/>
    <w:rsid w:val="009679DD"/>
    <w:rsid w:val="00983F89"/>
    <w:rsid w:val="00986AF6"/>
    <w:rsid w:val="00992A55"/>
    <w:rsid w:val="00997134"/>
    <w:rsid w:val="009A1B0A"/>
    <w:rsid w:val="009A2051"/>
    <w:rsid w:val="009A4335"/>
    <w:rsid w:val="009B46C8"/>
    <w:rsid w:val="009C016F"/>
    <w:rsid w:val="009D7ED1"/>
    <w:rsid w:val="009E1263"/>
    <w:rsid w:val="009E3474"/>
    <w:rsid w:val="009E7436"/>
    <w:rsid w:val="009F40F8"/>
    <w:rsid w:val="00A121D3"/>
    <w:rsid w:val="00A14E97"/>
    <w:rsid w:val="00A17009"/>
    <w:rsid w:val="00A22852"/>
    <w:rsid w:val="00A44B72"/>
    <w:rsid w:val="00A526E6"/>
    <w:rsid w:val="00A5433D"/>
    <w:rsid w:val="00A57A00"/>
    <w:rsid w:val="00A76250"/>
    <w:rsid w:val="00A774CD"/>
    <w:rsid w:val="00A97522"/>
    <w:rsid w:val="00AD7C3D"/>
    <w:rsid w:val="00AE1F97"/>
    <w:rsid w:val="00B134AD"/>
    <w:rsid w:val="00B21BBA"/>
    <w:rsid w:val="00B22163"/>
    <w:rsid w:val="00B22567"/>
    <w:rsid w:val="00B27E0D"/>
    <w:rsid w:val="00B33735"/>
    <w:rsid w:val="00B34978"/>
    <w:rsid w:val="00B37D05"/>
    <w:rsid w:val="00B548F6"/>
    <w:rsid w:val="00B76959"/>
    <w:rsid w:val="00B915AA"/>
    <w:rsid w:val="00B956D4"/>
    <w:rsid w:val="00B96B48"/>
    <w:rsid w:val="00BA0C59"/>
    <w:rsid w:val="00BA3F02"/>
    <w:rsid w:val="00BB101A"/>
    <w:rsid w:val="00BB13D3"/>
    <w:rsid w:val="00BD4EAF"/>
    <w:rsid w:val="00BE0480"/>
    <w:rsid w:val="00BE2766"/>
    <w:rsid w:val="00BF4703"/>
    <w:rsid w:val="00C02AB6"/>
    <w:rsid w:val="00C50AF3"/>
    <w:rsid w:val="00C54744"/>
    <w:rsid w:val="00C613B0"/>
    <w:rsid w:val="00C62037"/>
    <w:rsid w:val="00C67BE0"/>
    <w:rsid w:val="00C7108E"/>
    <w:rsid w:val="00C760CA"/>
    <w:rsid w:val="00C94810"/>
    <w:rsid w:val="00C94F4C"/>
    <w:rsid w:val="00CB3CBB"/>
    <w:rsid w:val="00CB427A"/>
    <w:rsid w:val="00CB7ECB"/>
    <w:rsid w:val="00CC6D82"/>
    <w:rsid w:val="00D11BF9"/>
    <w:rsid w:val="00D202B1"/>
    <w:rsid w:val="00D21DC0"/>
    <w:rsid w:val="00D314FE"/>
    <w:rsid w:val="00D33AF1"/>
    <w:rsid w:val="00D348E9"/>
    <w:rsid w:val="00D443B7"/>
    <w:rsid w:val="00D46761"/>
    <w:rsid w:val="00D73CE1"/>
    <w:rsid w:val="00D76633"/>
    <w:rsid w:val="00D805E4"/>
    <w:rsid w:val="00D87198"/>
    <w:rsid w:val="00DC3824"/>
    <w:rsid w:val="00DC697A"/>
    <w:rsid w:val="00DD28FC"/>
    <w:rsid w:val="00DD57D5"/>
    <w:rsid w:val="00DE04E1"/>
    <w:rsid w:val="00DF74F8"/>
    <w:rsid w:val="00E06A06"/>
    <w:rsid w:val="00E1776E"/>
    <w:rsid w:val="00E22106"/>
    <w:rsid w:val="00E2736D"/>
    <w:rsid w:val="00E32A0F"/>
    <w:rsid w:val="00E40A93"/>
    <w:rsid w:val="00E5385D"/>
    <w:rsid w:val="00E54B7F"/>
    <w:rsid w:val="00E7311A"/>
    <w:rsid w:val="00E94EC8"/>
    <w:rsid w:val="00EA017C"/>
    <w:rsid w:val="00EA6202"/>
    <w:rsid w:val="00EB0FFF"/>
    <w:rsid w:val="00EC0BD7"/>
    <w:rsid w:val="00ED37E9"/>
    <w:rsid w:val="00F001CF"/>
    <w:rsid w:val="00F04245"/>
    <w:rsid w:val="00F12B07"/>
    <w:rsid w:val="00F13E50"/>
    <w:rsid w:val="00F30DAD"/>
    <w:rsid w:val="00F46AE2"/>
    <w:rsid w:val="00F50124"/>
    <w:rsid w:val="00F56031"/>
    <w:rsid w:val="00F63476"/>
    <w:rsid w:val="00F72537"/>
    <w:rsid w:val="00F74CEC"/>
    <w:rsid w:val="00F77EA0"/>
    <w:rsid w:val="00F84AAF"/>
    <w:rsid w:val="00F852A9"/>
    <w:rsid w:val="00FA11CB"/>
    <w:rsid w:val="00FA335F"/>
    <w:rsid w:val="00FA4E15"/>
    <w:rsid w:val="00FB1138"/>
    <w:rsid w:val="00FB7433"/>
    <w:rsid w:val="00FC2965"/>
    <w:rsid w:val="00FC2C7E"/>
    <w:rsid w:val="00FC40B8"/>
    <w:rsid w:val="00FD6D80"/>
    <w:rsid w:val="00FE47B4"/>
    <w:rsid w:val="00FF2680"/>
    <w:rsid w:val="00FF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6B606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B60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6B6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6B6069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6B60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B6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99"/>
    <w:locked/>
    <w:rsid w:val="006B6069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ListParagraphChar"/>
    <w:uiPriority w:val="99"/>
    <w:rsid w:val="006B6069"/>
    <w:pPr>
      <w:spacing w:after="200" w:line="276" w:lineRule="auto"/>
      <w:ind w:left="720"/>
    </w:pPr>
    <w:rPr>
      <w:rFonts w:ascii="Calibri" w:eastAsia="Calibri" w:hAnsi="Calibri"/>
      <w:sz w:val="20"/>
      <w:szCs w:val="20"/>
    </w:rPr>
  </w:style>
  <w:style w:type="character" w:customStyle="1" w:styleId="FontStyle19">
    <w:name w:val="Font Style19"/>
    <w:uiPriority w:val="99"/>
    <w:rsid w:val="006B6069"/>
    <w:rPr>
      <w:rFonts w:ascii="Times New Roman" w:hAnsi="Times New Roman" w:cs="Times New Roman" w:hint="default"/>
      <w:sz w:val="26"/>
    </w:rPr>
  </w:style>
  <w:style w:type="paragraph" w:styleId="a3">
    <w:name w:val="No Spacing"/>
    <w:uiPriority w:val="1"/>
    <w:qFormat/>
    <w:rsid w:val="006B606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513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1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513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1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13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13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Абзац списка Знак"/>
    <w:link w:val="ab"/>
    <w:uiPriority w:val="99"/>
    <w:locked/>
    <w:rsid w:val="0055137E"/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List Paragraph"/>
    <w:basedOn w:val="a"/>
    <w:link w:val="aa"/>
    <w:uiPriority w:val="99"/>
    <w:qFormat/>
    <w:rsid w:val="0055137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styleId="ac">
    <w:name w:val="Normal (Web)"/>
    <w:basedOn w:val="a"/>
    <w:uiPriority w:val="99"/>
    <w:unhideWhenUsed/>
    <w:rsid w:val="00277051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2770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S1-24a044\x\&#1069;&#1082;&#1086;&#1085;&#1086;&#1084;\2019\&#1055;&#1056;&#1048;&#1051;&#1054;&#1046;&#1045;&#1053;&#1048;&#1045;%20&#8470;%205%20&#1082;%20&#1086;&#1090;&#1095;&#1077;&#1090;&#1091;%20&#1075;&#1083;&#1072;&#1074;&#1099;%20&#1050;&#1091;&#1083;&#1100;&#1090;&#1091;&#1088;&#1072;.xls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B9B1F-007D-4777-8404-AD0592E5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46</Pages>
  <Words>12678</Words>
  <Characters>72267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otdelkult1</dc:creator>
  <cp:lastModifiedBy>olyat</cp:lastModifiedBy>
  <cp:revision>13</cp:revision>
  <cp:lastPrinted>2022-10-21T08:14:00Z</cp:lastPrinted>
  <dcterms:created xsi:type="dcterms:W3CDTF">2022-10-26T08:20:00Z</dcterms:created>
  <dcterms:modified xsi:type="dcterms:W3CDTF">2022-11-07T08:20:00Z</dcterms:modified>
</cp:coreProperties>
</file>