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AA" w:rsidRDefault="009675AA" w:rsidP="00533988">
      <w:pPr>
        <w:jc w:val="center"/>
        <w:rPr>
          <w:sz w:val="24"/>
          <w:szCs w:val="24"/>
        </w:rPr>
      </w:pPr>
    </w:p>
    <w:sdt>
      <w:sdtPr>
        <w:rPr>
          <w:sz w:val="28"/>
        </w:rPr>
        <w:id w:val="682019349"/>
        <w:docPartObj>
          <w:docPartGallery w:val="Page Numbers (Top of Page)"/>
          <w:docPartUnique/>
        </w:docPartObj>
      </w:sdtPr>
      <w:sdtEndPr/>
      <w:sdtContent>
        <w:p w:rsidR="005C7E44" w:rsidRDefault="0015150A" w:rsidP="005C7E44">
          <w:pPr>
            <w:pStyle w:val="a6"/>
            <w:ind w:left="6096"/>
            <w:rPr>
              <w:sz w:val="28"/>
            </w:rPr>
          </w:pPr>
          <w:r>
            <w:rPr>
              <w:sz w:val="28"/>
            </w:rPr>
            <w:t>Приложение</w:t>
          </w:r>
        </w:p>
        <w:p w:rsidR="005C7E44" w:rsidRP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>к постановлению</w:t>
          </w:r>
        </w:p>
        <w:p w:rsid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 xml:space="preserve">администрации Новоселовского района </w:t>
          </w:r>
        </w:p>
        <w:p w:rsidR="000B76D4" w:rsidRPr="009E58D6" w:rsidRDefault="009E58D6" w:rsidP="005C7E44">
          <w:pPr>
            <w:pStyle w:val="a6"/>
            <w:ind w:left="6096"/>
            <w:rPr>
              <w:sz w:val="40"/>
            </w:rPr>
          </w:pPr>
          <w:r w:rsidRPr="009E58D6">
            <w:rPr>
              <w:color w:val="00000A"/>
              <w:sz w:val="28"/>
              <w:lang w:eastAsia="zh-CN"/>
            </w:rPr>
            <w:t>17.03.2025 № 239</w:t>
          </w:r>
        </w:p>
        <w:p w:rsidR="005C7E44" w:rsidRPr="005C7E44" w:rsidRDefault="00067E5C" w:rsidP="005C7E44">
          <w:pPr>
            <w:ind w:left="5320" w:right="881" w:firstLine="344"/>
            <w:jc w:val="center"/>
            <w:rPr>
              <w:color w:val="00000A"/>
              <w:lang w:eastAsia="zh-CN"/>
            </w:rPr>
          </w:pPr>
          <w:bookmarkStart w:id="0" w:name="_GoBack"/>
          <w:bookmarkEnd w:id="0"/>
          <w:r>
            <w:rPr>
              <w:color w:val="00000A"/>
              <w:sz w:val="28"/>
              <w:lang w:eastAsia="zh-CN"/>
            </w:rPr>
            <w:t>_____________</w:t>
          </w:r>
        </w:p>
      </w:sdtContent>
    </w:sdt>
    <w:p w:rsidR="005C7E44" w:rsidRDefault="005C7E44" w:rsidP="00533988">
      <w:pPr>
        <w:jc w:val="center"/>
        <w:rPr>
          <w:sz w:val="24"/>
          <w:szCs w:val="24"/>
        </w:rPr>
      </w:pPr>
    </w:p>
    <w:p w:rsidR="001646F8" w:rsidRP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СВЕДЕНИЯ О ГРАНИЦАХ ПУБЛИЧНОГО СЕРВИТУТА</w:t>
      </w:r>
    </w:p>
    <w:p w:rsidR="00067E5C" w:rsidRPr="00067E5C" w:rsidRDefault="00067E5C" w:rsidP="00067E5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89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2110"/>
      </w:tblGrid>
      <w:tr w:rsidR="00067E5C" w:rsidRPr="00067E5C" w:rsidTr="00067E5C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 xml:space="preserve">Красноярский край, Новоселовский район, </w:t>
            </w:r>
          </w:p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 xml:space="preserve">п. </w:t>
            </w:r>
            <w:proofErr w:type="spellStart"/>
            <w:r w:rsidRPr="00067E5C">
              <w:rPr>
                <w:sz w:val="24"/>
                <w:szCs w:val="24"/>
              </w:rPr>
              <w:t>Куртак</w:t>
            </w:r>
            <w:proofErr w:type="spellEnd"/>
          </w:p>
        </w:tc>
      </w:tr>
      <w:tr w:rsidR="00067E5C" w:rsidRPr="00067E5C" w:rsidTr="00067E5C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Система координат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proofErr w:type="gramStart"/>
            <w:r w:rsidRPr="00067E5C">
              <w:rPr>
                <w:sz w:val="24"/>
                <w:szCs w:val="24"/>
              </w:rPr>
              <w:t>МСК</w:t>
            </w:r>
            <w:proofErr w:type="gramEnd"/>
            <w:r w:rsidRPr="00067E5C">
              <w:rPr>
                <w:sz w:val="24"/>
                <w:szCs w:val="24"/>
              </w:rPr>
              <w:t xml:space="preserve"> 166, зона 3 </w:t>
            </w:r>
          </w:p>
        </w:tc>
      </w:tr>
      <w:tr w:rsidR="00067E5C" w:rsidRPr="00067E5C" w:rsidTr="00067E5C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Аналитический метод</w:t>
            </w:r>
          </w:p>
        </w:tc>
      </w:tr>
      <w:tr w:rsidR="00067E5C" w:rsidRPr="00067E5C" w:rsidTr="00067E5C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320 кв. м</w:t>
            </w:r>
          </w:p>
        </w:tc>
      </w:tr>
      <w:tr w:rsidR="00067E5C" w:rsidRPr="00067E5C" w:rsidTr="00067E5C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 xml:space="preserve">Средняя </w:t>
            </w:r>
            <w:proofErr w:type="spellStart"/>
            <w:r w:rsidRPr="00067E5C">
              <w:rPr>
                <w:sz w:val="24"/>
                <w:szCs w:val="24"/>
              </w:rPr>
              <w:t>квадратическая</w:t>
            </w:r>
            <w:proofErr w:type="spellEnd"/>
            <w:r w:rsidRPr="00067E5C">
              <w:rPr>
                <w:sz w:val="24"/>
                <w:szCs w:val="24"/>
              </w:rPr>
              <w:t xml:space="preserve"> погрешность положения характерной точки (</w:t>
            </w:r>
            <w:r w:rsidRPr="00067E5C">
              <w:rPr>
                <w:sz w:val="24"/>
                <w:szCs w:val="24"/>
                <w:lang w:val="en-US"/>
              </w:rPr>
              <w:t>Mt</w:t>
            </w:r>
            <w:r w:rsidRPr="00067E5C">
              <w:rPr>
                <w:sz w:val="24"/>
                <w:szCs w:val="24"/>
              </w:rPr>
              <w:t>), м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0,1</w:t>
            </w:r>
          </w:p>
        </w:tc>
      </w:tr>
      <w:tr w:rsidR="00067E5C" w:rsidRPr="00067E5C" w:rsidTr="00067E5C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067E5C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067E5C" w:rsidRPr="00067E5C" w:rsidTr="00067E5C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67E5C" w:rsidRPr="00067E5C" w:rsidRDefault="00067E5C" w:rsidP="00067E5C">
            <w:pPr>
              <w:keepNext/>
              <w:keepLines/>
              <w:spacing w:before="40" w:after="2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E5C"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7E5C" w:rsidRPr="00067E5C" w:rsidRDefault="00067E5C" w:rsidP="00067E5C">
            <w:pPr>
              <w:keepNext/>
              <w:keepLines/>
              <w:spacing w:before="40" w:after="2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E5C">
              <w:rPr>
                <w:rFonts w:eastAsiaTheme="minorHAnsi"/>
                <w:sz w:val="24"/>
                <w:szCs w:val="24"/>
                <w:lang w:eastAsia="en-US"/>
              </w:rPr>
              <w:t>Y</w:t>
            </w:r>
          </w:p>
        </w:tc>
      </w:tr>
    </w:tbl>
    <w:tbl>
      <w:tblPr>
        <w:tblStyle w:val="1"/>
        <w:tblW w:w="8930" w:type="dxa"/>
        <w:tblInd w:w="392" w:type="dxa"/>
        <w:tblLook w:val="0000" w:firstRow="0" w:lastRow="0" w:firstColumn="0" w:lastColumn="0" w:noHBand="0" w:noVBand="0"/>
      </w:tblPr>
      <w:tblGrid>
        <w:gridCol w:w="3544"/>
        <w:gridCol w:w="3260"/>
        <w:gridCol w:w="2126"/>
      </w:tblGrid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574156.66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206354.79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574156.45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206352.90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574157.56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206352.91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574157.57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206350.89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574163.41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206351.87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574235.92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206346.73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574237.54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206350.63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574163.23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206355.90</w:t>
            </w:r>
          </w:p>
        </w:tc>
      </w:tr>
      <w:tr w:rsidR="00067E5C" w:rsidRPr="00067E5C" w:rsidTr="00067E5C">
        <w:tc>
          <w:tcPr>
            <w:tcW w:w="3544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574156.66</w:t>
            </w:r>
          </w:p>
        </w:tc>
        <w:tc>
          <w:tcPr>
            <w:tcW w:w="2126" w:type="dxa"/>
            <w:vAlign w:val="center"/>
          </w:tcPr>
          <w:p w:rsidR="00067E5C" w:rsidRPr="00067E5C" w:rsidRDefault="00067E5C" w:rsidP="00067E5C">
            <w:pPr>
              <w:keepLines/>
              <w:jc w:val="center"/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206354.79</w:t>
            </w:r>
          </w:p>
        </w:tc>
      </w:tr>
    </w:tbl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067E5C" w:rsidRDefault="00067E5C" w:rsidP="00BF2A73">
      <w:pPr>
        <w:rPr>
          <w:sz w:val="24"/>
          <w:szCs w:val="24"/>
        </w:rPr>
      </w:pPr>
    </w:p>
    <w:p w:rsidR="00D72126" w:rsidRDefault="00A756BC" w:rsidP="00D72126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="00D72126" w:rsidRPr="005C7E44">
        <w:rPr>
          <w:sz w:val="28"/>
          <w:szCs w:val="24"/>
        </w:rPr>
        <w:t>хема расположения местоположения границ публичного сервитута</w:t>
      </w:r>
    </w:p>
    <w:p w:rsidR="00A756BC" w:rsidRDefault="00A756BC" w:rsidP="00D72126">
      <w:pPr>
        <w:jc w:val="center"/>
        <w:rPr>
          <w:sz w:val="28"/>
          <w:szCs w:val="24"/>
        </w:rPr>
      </w:pPr>
    </w:p>
    <w:p w:rsidR="001646F8" w:rsidRDefault="00067E5C" w:rsidP="00067E5C">
      <w:pPr>
        <w:jc w:val="center"/>
        <w:rPr>
          <w:sz w:val="28"/>
          <w:szCs w:val="24"/>
        </w:rPr>
      </w:pPr>
      <w:r>
        <w:rPr>
          <w:noProof/>
        </w:rPr>
        <w:drawing>
          <wp:inline distT="0" distB="0" distL="0" distR="0" wp14:anchorId="4097EC0F" wp14:editId="1F47DA16">
            <wp:extent cx="5448300" cy="4961621"/>
            <wp:effectExtent l="0" t="0" r="0" b="0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bdb4b-ebc5-4334-894e-cbeefd48f89a" descr="shee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72" cy="49595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521"/>
      </w:tblGrid>
      <w:tr w:rsidR="00067E5C" w:rsidRPr="00067E5C" w:rsidTr="00067E5C"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067E5C" w:rsidRPr="00067E5C" w:rsidRDefault="00067E5C" w:rsidP="00067E5C">
            <w:pPr>
              <w:jc w:val="center"/>
              <w:rPr>
                <w:sz w:val="24"/>
                <w:szCs w:val="24"/>
              </w:rPr>
            </w:pPr>
            <w:bookmarkStart w:id="1" w:name="MP_USM_USL_PAGE"/>
            <w:r w:rsidRPr="00067E5C">
              <w:rPr>
                <w:sz w:val="24"/>
                <w:szCs w:val="24"/>
              </w:rPr>
              <w:t>Масштаб 1:</w:t>
            </w:r>
            <w:bookmarkEnd w:id="1"/>
            <w:r w:rsidRPr="00067E5C">
              <w:rPr>
                <w:sz w:val="24"/>
                <w:szCs w:val="24"/>
              </w:rPr>
              <w:t>1700</w:t>
            </w:r>
          </w:p>
        </w:tc>
      </w:tr>
      <w:tr w:rsidR="00067E5C" w:rsidRPr="00067E5C" w:rsidTr="00067E5C"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067E5C" w:rsidRPr="00067E5C" w:rsidRDefault="00067E5C" w:rsidP="00067E5C">
            <w:pPr>
              <w:rPr>
                <w:sz w:val="24"/>
                <w:szCs w:val="24"/>
              </w:rPr>
            </w:pPr>
            <w:r w:rsidRPr="00067E5C">
              <w:rPr>
                <w:sz w:val="24"/>
                <w:szCs w:val="24"/>
              </w:rPr>
              <w:t>Условные обозначения: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1E145BA0" wp14:editId="0E0BC200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Характерная точка границы публичного сервитута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4AB0DC" wp14:editId="126FE2BC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Граница публичного сервитута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6E256E75" wp14:editId="2D0B60BD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7CD6025" wp14:editId="7CEE5B3B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:621</w:t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Надписи кадастрового номера земельного участка</w:t>
            </w:r>
          </w:p>
        </w:tc>
      </w:tr>
      <w:tr w:rsidR="00067E5C" w:rsidRPr="00067E5C" w:rsidTr="00067E5C">
        <w:tc>
          <w:tcPr>
            <w:tcW w:w="1984" w:type="dxa"/>
          </w:tcPr>
          <w:p w:rsidR="00067E5C" w:rsidRPr="00067E5C" w:rsidRDefault="00067E5C" w:rsidP="00067E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>24:29:1605001</w:t>
            </w:r>
          </w:p>
        </w:tc>
        <w:tc>
          <w:tcPr>
            <w:tcW w:w="6521" w:type="dxa"/>
          </w:tcPr>
          <w:p w:rsidR="00067E5C" w:rsidRPr="00067E5C" w:rsidRDefault="00067E5C" w:rsidP="00067E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E5C">
              <w:rPr>
                <w:rFonts w:eastAsiaTheme="minorHAnsi"/>
                <w:sz w:val="22"/>
                <w:szCs w:val="22"/>
                <w:lang w:eastAsia="en-US"/>
              </w:rPr>
              <w:t>Обозначение кадастрового квартала</w:t>
            </w:r>
          </w:p>
        </w:tc>
      </w:tr>
    </w:tbl>
    <w:p w:rsidR="00A756BC" w:rsidRDefault="00A756BC" w:rsidP="00A756BC"/>
    <w:p w:rsidR="00A756BC" w:rsidRDefault="00A756BC" w:rsidP="005C7E44">
      <w:pPr>
        <w:rPr>
          <w:sz w:val="28"/>
          <w:szCs w:val="28"/>
        </w:rPr>
      </w:pPr>
    </w:p>
    <w:p w:rsidR="00E3238D" w:rsidRDefault="00A756BC" w:rsidP="00E3238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238D">
        <w:rPr>
          <w:sz w:val="28"/>
          <w:szCs w:val="28"/>
        </w:rPr>
        <w:t xml:space="preserve"> района                                                                              </w:t>
      </w:r>
      <w:r>
        <w:rPr>
          <w:sz w:val="28"/>
          <w:szCs w:val="28"/>
        </w:rPr>
        <w:t xml:space="preserve">  Н.Н. Филимонов</w:t>
      </w:r>
    </w:p>
    <w:p w:rsidR="00E3238D" w:rsidRDefault="00E3238D" w:rsidP="00E3238D">
      <w:pPr>
        <w:jc w:val="both"/>
        <w:rPr>
          <w:color w:val="000000"/>
          <w:sz w:val="28"/>
          <w:szCs w:val="28"/>
        </w:rPr>
      </w:pPr>
    </w:p>
    <w:p w:rsidR="00E3238D" w:rsidRDefault="00E3238D" w:rsidP="00E3238D">
      <w:pPr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[МЕСТО ДЛЯ ПОДПИСИ]</w:t>
      </w:r>
    </w:p>
    <w:p w:rsidR="005C7E44" w:rsidRPr="005C7E44" w:rsidRDefault="005C7E44" w:rsidP="005C7E44">
      <w:pPr>
        <w:jc w:val="both"/>
        <w:rPr>
          <w:color w:val="000000"/>
        </w:rPr>
      </w:pPr>
    </w:p>
    <w:sectPr w:rsidR="005C7E44" w:rsidRPr="005C7E44" w:rsidSect="008E37D5">
      <w:headerReference w:type="default" r:id="rId13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BE" w:rsidRDefault="00D55ABE" w:rsidP="00582631">
      <w:r>
        <w:separator/>
      </w:r>
    </w:p>
  </w:endnote>
  <w:endnote w:type="continuationSeparator" w:id="0">
    <w:p w:rsidR="00D55ABE" w:rsidRDefault="00D55ABE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BE" w:rsidRDefault="00D55ABE" w:rsidP="00582631">
      <w:r>
        <w:separator/>
      </w:r>
    </w:p>
  </w:footnote>
  <w:footnote w:type="continuationSeparator" w:id="0">
    <w:p w:rsidR="00D55ABE" w:rsidRDefault="00D55ABE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Default="00582631" w:rsidP="00843384">
    <w:pPr>
      <w:pStyle w:val="a6"/>
      <w:ind w:left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67E5C"/>
    <w:rsid w:val="000B76D4"/>
    <w:rsid w:val="000D7A39"/>
    <w:rsid w:val="000F0AE9"/>
    <w:rsid w:val="00104915"/>
    <w:rsid w:val="0015150A"/>
    <w:rsid w:val="001646F8"/>
    <w:rsid w:val="002109D2"/>
    <w:rsid w:val="00211723"/>
    <w:rsid w:val="00251B9B"/>
    <w:rsid w:val="00261F17"/>
    <w:rsid w:val="00284200"/>
    <w:rsid w:val="002D53DE"/>
    <w:rsid w:val="00302E4E"/>
    <w:rsid w:val="00304908"/>
    <w:rsid w:val="003335C8"/>
    <w:rsid w:val="00396B1D"/>
    <w:rsid w:val="003E2000"/>
    <w:rsid w:val="00402E4D"/>
    <w:rsid w:val="0040498E"/>
    <w:rsid w:val="004376BE"/>
    <w:rsid w:val="004522FD"/>
    <w:rsid w:val="00473AA9"/>
    <w:rsid w:val="004A51B9"/>
    <w:rsid w:val="004C6793"/>
    <w:rsid w:val="005017DF"/>
    <w:rsid w:val="00521AC0"/>
    <w:rsid w:val="00527FC5"/>
    <w:rsid w:val="00533988"/>
    <w:rsid w:val="0056125B"/>
    <w:rsid w:val="00582631"/>
    <w:rsid w:val="005C4A0B"/>
    <w:rsid w:val="005C7E44"/>
    <w:rsid w:val="006113A6"/>
    <w:rsid w:val="00632A9B"/>
    <w:rsid w:val="00640906"/>
    <w:rsid w:val="006545BC"/>
    <w:rsid w:val="006563D2"/>
    <w:rsid w:val="006868D0"/>
    <w:rsid w:val="006A6132"/>
    <w:rsid w:val="006E44D0"/>
    <w:rsid w:val="007066C5"/>
    <w:rsid w:val="007076B1"/>
    <w:rsid w:val="00775C7C"/>
    <w:rsid w:val="00803C7D"/>
    <w:rsid w:val="00814C6B"/>
    <w:rsid w:val="00840BF0"/>
    <w:rsid w:val="00841A0C"/>
    <w:rsid w:val="00843384"/>
    <w:rsid w:val="00886C99"/>
    <w:rsid w:val="008E37D5"/>
    <w:rsid w:val="008F27C6"/>
    <w:rsid w:val="00903DC1"/>
    <w:rsid w:val="00943F02"/>
    <w:rsid w:val="009675AA"/>
    <w:rsid w:val="009E2C9A"/>
    <w:rsid w:val="009E58D6"/>
    <w:rsid w:val="00A074BD"/>
    <w:rsid w:val="00A11305"/>
    <w:rsid w:val="00A756BC"/>
    <w:rsid w:val="00A7611D"/>
    <w:rsid w:val="00A85575"/>
    <w:rsid w:val="00AA02C6"/>
    <w:rsid w:val="00AB020A"/>
    <w:rsid w:val="00AD2564"/>
    <w:rsid w:val="00AE067F"/>
    <w:rsid w:val="00AE1A12"/>
    <w:rsid w:val="00B56390"/>
    <w:rsid w:val="00B64A72"/>
    <w:rsid w:val="00B71634"/>
    <w:rsid w:val="00BD1333"/>
    <w:rsid w:val="00BF2A73"/>
    <w:rsid w:val="00C56695"/>
    <w:rsid w:val="00C861A0"/>
    <w:rsid w:val="00CB3E8D"/>
    <w:rsid w:val="00CE1937"/>
    <w:rsid w:val="00D55ABE"/>
    <w:rsid w:val="00D72126"/>
    <w:rsid w:val="00D9622B"/>
    <w:rsid w:val="00DD1154"/>
    <w:rsid w:val="00E3238D"/>
    <w:rsid w:val="00EE314B"/>
    <w:rsid w:val="00EF5368"/>
    <w:rsid w:val="00F00E25"/>
    <w:rsid w:val="00F318DC"/>
    <w:rsid w:val="00F46D8E"/>
    <w:rsid w:val="00F54C8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6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6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07F7-79FC-4390-9532-A54D937F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юристОУМИ</cp:lastModifiedBy>
  <cp:revision>66</cp:revision>
  <cp:lastPrinted>2022-10-05T09:20:00Z</cp:lastPrinted>
  <dcterms:created xsi:type="dcterms:W3CDTF">2021-12-22T07:25:00Z</dcterms:created>
  <dcterms:modified xsi:type="dcterms:W3CDTF">2025-03-18T01:06:00Z</dcterms:modified>
</cp:coreProperties>
</file>